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41B98" w14:textId="109B7E41" w:rsidR="00150743" w:rsidRPr="008D3513" w:rsidRDefault="008D3513" w:rsidP="00150743">
      <w:pPr>
        <w:rPr>
          <w:lang w:val="fr-CA" w:eastAsia="en-CA"/>
        </w:rPr>
      </w:pPr>
      <w:r w:rsidRPr="008D3513">
        <w:rPr>
          <w:lang w:val="fr-CA" w:eastAsia="en-CA"/>
        </w:rPr>
        <w:t>L</w:t>
      </w:r>
      <w:bookmarkStart w:id="0" w:name="_GoBack"/>
      <w:bookmarkEnd w:id="0"/>
      <w:r w:rsidRPr="008D3513">
        <w:rPr>
          <w:lang w:val="fr-CA" w:eastAsia="en-CA"/>
        </w:rPr>
        <w:t xml:space="preserve">ien vers le site Web d'inscription en ligne de la FCDQ </w:t>
      </w:r>
      <w:r w:rsidR="00150743" w:rsidRPr="008D3513">
        <w:rPr>
          <w:lang w:val="fr-CA" w:eastAsia="en-CA"/>
        </w:rPr>
        <w:t xml:space="preserve">  </w:t>
      </w:r>
      <w:hyperlink r:id="rId7" w:history="1">
        <w:r w:rsidR="00150743" w:rsidRPr="008D3513">
          <w:rPr>
            <w:rStyle w:val="Hyperlink"/>
            <w:lang w:val="fr-CA" w:eastAsia="en-CA"/>
          </w:rPr>
          <w:t>http://ts1.jegysoft.com/ctf</w:t>
        </w:r>
      </w:hyperlink>
    </w:p>
    <w:p w14:paraId="70BD333F" w14:textId="6B6C7377" w:rsidR="008D3513" w:rsidRPr="008D3513" w:rsidRDefault="008D3513" w:rsidP="008D3513">
      <w:pPr>
        <w:pStyle w:val="ListParagraph"/>
        <w:numPr>
          <w:ilvl w:val="0"/>
          <w:numId w:val="1"/>
        </w:numPr>
        <w:ind w:left="709" w:hanging="349"/>
        <w:rPr>
          <w:lang w:val="fr-CA"/>
        </w:rPr>
      </w:pPr>
      <w:r w:rsidRPr="008D3513">
        <w:rPr>
          <w:lang w:val="fr-CA"/>
        </w:rPr>
        <w:tab/>
        <w:t>Sélectionnez votre province dans la liste à l'écran.</w:t>
      </w:r>
    </w:p>
    <w:p w14:paraId="2563F060" w14:textId="1503EEEB" w:rsidR="008D3513" w:rsidRPr="008D3513" w:rsidRDefault="008D3513" w:rsidP="008D3513">
      <w:pPr>
        <w:pStyle w:val="ListParagraph"/>
        <w:numPr>
          <w:ilvl w:val="0"/>
          <w:numId w:val="1"/>
        </w:numPr>
        <w:rPr>
          <w:lang w:val="fr-CA"/>
        </w:rPr>
      </w:pPr>
      <w:r w:rsidRPr="008D3513">
        <w:rPr>
          <w:lang w:val="fr-CA"/>
        </w:rPr>
        <w:t>Sélectionnez votre association locale dans la liste à l'écran.</w:t>
      </w:r>
    </w:p>
    <w:p w14:paraId="0609495A" w14:textId="029D774D" w:rsidR="008D3513" w:rsidRPr="008D3513" w:rsidRDefault="008D3513" w:rsidP="008D3513">
      <w:pPr>
        <w:pStyle w:val="ListParagraph"/>
        <w:numPr>
          <w:ilvl w:val="0"/>
          <w:numId w:val="1"/>
        </w:numPr>
        <w:rPr>
          <w:lang w:val="fr-CA"/>
        </w:rPr>
      </w:pPr>
      <w:r w:rsidRPr="008D3513">
        <w:rPr>
          <w:lang w:val="fr-CA"/>
        </w:rPr>
        <w:t>Faites défiler vers le bas jusqu'à et sélectionnez Connexion à une association locale.</w:t>
      </w:r>
    </w:p>
    <w:p w14:paraId="2D4FB732" w14:textId="128FA50A" w:rsidR="008D3513" w:rsidRPr="008D3513" w:rsidRDefault="008D3513" w:rsidP="008D3513">
      <w:pPr>
        <w:pStyle w:val="ListParagraph"/>
        <w:numPr>
          <w:ilvl w:val="0"/>
          <w:numId w:val="1"/>
        </w:numPr>
        <w:rPr>
          <w:lang w:val="fr-CA"/>
        </w:rPr>
      </w:pPr>
      <w:r w:rsidRPr="008D3513">
        <w:rPr>
          <w:lang w:val="fr-CA"/>
        </w:rPr>
        <w:t xml:space="preserve">Entrez l'adresse électronique de votre association locale. (adresse courriel valide)  </w:t>
      </w:r>
    </w:p>
    <w:p w14:paraId="035F8200" w14:textId="10C9C34E" w:rsidR="00150743" w:rsidRPr="008D3513" w:rsidRDefault="008D3513" w:rsidP="008D3513">
      <w:pPr>
        <w:pStyle w:val="ListParagraph"/>
        <w:numPr>
          <w:ilvl w:val="0"/>
          <w:numId w:val="1"/>
        </w:numPr>
        <w:rPr>
          <w:lang w:val="fr-CA"/>
        </w:rPr>
      </w:pPr>
      <w:r w:rsidRPr="008D3513">
        <w:rPr>
          <w:lang w:val="fr-CA"/>
        </w:rPr>
        <w:t>Entrez le mot de pass</w:t>
      </w:r>
      <w:r w:rsidR="00E34967">
        <w:rPr>
          <w:lang w:val="fr-CA"/>
        </w:rPr>
        <w:t xml:space="preserve">e de votre association locale. </w:t>
      </w:r>
      <w:r w:rsidRPr="008D3513">
        <w:rPr>
          <w:lang w:val="fr-CA"/>
        </w:rPr>
        <w:t xml:space="preserve"> </w:t>
      </w:r>
      <w:r w:rsidR="00150743" w:rsidRPr="008D3513">
        <w:rPr>
          <w:highlight w:val="yellow"/>
          <w:lang w:val="fr-CA"/>
        </w:rPr>
        <w:t xml:space="preserve"> (</w:t>
      </w:r>
      <w:r w:rsidRPr="008D3513">
        <w:rPr>
          <w:highlight w:val="yellow"/>
          <w:lang w:val="fr-CA"/>
        </w:rPr>
        <w:t>Fourni par la FCDQ</w:t>
      </w:r>
      <w:r w:rsidR="00150743" w:rsidRPr="008D3513">
        <w:rPr>
          <w:highlight w:val="yellow"/>
          <w:lang w:val="fr-CA"/>
        </w:rPr>
        <w:t>)</w:t>
      </w:r>
      <w:r w:rsidR="008B1E0A" w:rsidRPr="008D3513">
        <w:rPr>
          <w:lang w:val="fr-CA"/>
        </w:rPr>
        <w:t xml:space="preserve">   </w:t>
      </w:r>
    </w:p>
    <w:p w14:paraId="020AF772" w14:textId="29BEE307" w:rsidR="00150743" w:rsidRPr="008D3513" w:rsidRDefault="00AC4364" w:rsidP="00150743">
      <w:pPr>
        <w:rPr>
          <w:lang w:val="fr-CA"/>
        </w:rPr>
      </w:pPr>
      <w:r w:rsidRPr="00AC4364">
        <w:rPr>
          <w:rFonts w:ascii="Tahoma" w:eastAsia="Times New Roman" w:hAnsi="Tahoma" w:cs="Tahoma"/>
          <w:spacing w:val="5"/>
          <w:sz w:val="18"/>
          <w:szCs w:val="18"/>
          <w:lang w:val="fr-FR" w:eastAsia="fr-FR"/>
        </w:rPr>
        <w:t xml:space="preserve">Le portail Admin le l’inscription en ligne des quilleurs de la FCDQ </w:t>
      </w:r>
      <w:proofErr w:type="gramStart"/>
      <w:r w:rsidRPr="00AC4364">
        <w:rPr>
          <w:rFonts w:ascii="Tahoma" w:eastAsia="Times New Roman" w:hAnsi="Tahoma" w:cs="Tahoma"/>
          <w:spacing w:val="5"/>
          <w:sz w:val="18"/>
          <w:szCs w:val="18"/>
          <w:lang w:val="fr-FR" w:eastAsia="fr-FR"/>
        </w:rPr>
        <w:t>apparaîtra.</w:t>
      </w:r>
      <w:r w:rsidR="00150743" w:rsidRPr="008D3513">
        <w:rPr>
          <w:lang w:val="fr-CA"/>
        </w:rPr>
        <w:t>.</w:t>
      </w:r>
      <w:proofErr w:type="gramEnd"/>
    </w:p>
    <w:p w14:paraId="1A6FD637" w14:textId="77777777" w:rsidR="00AC4364" w:rsidRDefault="00AC4364" w:rsidP="00AC4364">
      <w:pPr>
        <w:kinsoku w:val="0"/>
        <w:overflowPunct w:val="0"/>
        <w:spacing w:before="274" w:line="180" w:lineRule="exact"/>
        <w:textAlignment w:val="baseline"/>
        <w:rPr>
          <w:rFonts w:ascii="Arial" w:eastAsia="Times New Roman" w:hAnsi="Arial" w:cs="Arial"/>
          <w:b/>
          <w:bCs/>
          <w:sz w:val="20"/>
          <w:szCs w:val="20"/>
          <w:lang w:val="fr-FR" w:eastAsia="fr-FR"/>
        </w:rPr>
      </w:pPr>
      <w:r w:rsidRPr="00AC4364">
        <w:rPr>
          <w:lang w:val="fr-CA"/>
        </w:rPr>
        <w:t>LORS DE LA SAISIE OU DE L'ÉDITION DE CHAMPS, LA PAGE DOIT ÊTRE MISE À JOUR AVANT DE PASSER À LA PAGE SUIVANTE</w:t>
      </w:r>
      <w:r w:rsidR="00033428" w:rsidRPr="008D3513">
        <w:rPr>
          <w:lang w:val="fr-CA"/>
        </w:rPr>
        <w:br/>
      </w:r>
      <w:r w:rsidR="00033428" w:rsidRPr="008D3513">
        <w:rPr>
          <w:lang w:val="fr-CA"/>
        </w:rPr>
        <w:br/>
      </w:r>
    </w:p>
    <w:p w14:paraId="3220119E" w14:textId="4F79AEB5" w:rsidR="00AC4364" w:rsidRPr="00AC4364" w:rsidRDefault="00AC4364" w:rsidP="00AC4364">
      <w:pPr>
        <w:kinsoku w:val="0"/>
        <w:overflowPunct w:val="0"/>
        <w:spacing w:before="274" w:line="180" w:lineRule="exact"/>
        <w:textAlignment w:val="baseline"/>
        <w:rPr>
          <w:rFonts w:ascii="Arial" w:eastAsia="Times New Roman" w:hAnsi="Arial" w:cs="Arial"/>
          <w:b/>
          <w:bCs/>
          <w:sz w:val="20"/>
          <w:szCs w:val="20"/>
          <w:lang w:val="fr-FR" w:eastAsia="fr-FR"/>
        </w:rPr>
      </w:pPr>
      <w:r w:rsidRPr="00AC4364">
        <w:rPr>
          <w:rFonts w:ascii="Arial" w:eastAsia="Times New Roman" w:hAnsi="Arial" w:cs="Arial"/>
          <w:b/>
          <w:bCs/>
          <w:sz w:val="20"/>
          <w:szCs w:val="20"/>
          <w:lang w:val="fr-FR" w:eastAsia="fr-FR"/>
        </w:rPr>
        <w:t>Rechercher un quilleur</w:t>
      </w:r>
    </w:p>
    <w:p w14:paraId="1350B657" w14:textId="77777777" w:rsidR="00AC4364" w:rsidRPr="00AC4364" w:rsidRDefault="00AC4364" w:rsidP="00AC4364">
      <w:pPr>
        <w:widowControl w:val="0"/>
        <w:kinsoku w:val="0"/>
        <w:overflowPunct w:val="0"/>
        <w:spacing w:after="0" w:line="180" w:lineRule="exact"/>
        <w:textAlignment w:val="baseline"/>
        <w:rPr>
          <w:rFonts w:ascii="Tahoma" w:eastAsia="Times New Roman" w:hAnsi="Tahoma" w:cs="Tahoma"/>
          <w:spacing w:val="4"/>
          <w:sz w:val="18"/>
          <w:szCs w:val="18"/>
          <w:lang w:val="fr-FR" w:eastAsia="fr-FR"/>
        </w:rPr>
      </w:pPr>
      <w:r w:rsidRPr="00AC4364">
        <w:rPr>
          <w:rFonts w:ascii="Tahoma" w:eastAsia="Times New Roman" w:hAnsi="Tahoma" w:cs="Tahoma"/>
          <w:spacing w:val="4"/>
          <w:sz w:val="18"/>
          <w:szCs w:val="18"/>
          <w:lang w:val="fr-FR" w:eastAsia="fr-FR"/>
        </w:rPr>
        <w:t xml:space="preserve">Exécutez une recherche en entrant les informations disponibles. </w:t>
      </w:r>
    </w:p>
    <w:p w14:paraId="0A302E79" w14:textId="77777777" w:rsidR="00AC4364" w:rsidRDefault="00AC4364" w:rsidP="00AC4364">
      <w:pPr>
        <w:spacing w:after="0" w:line="240" w:lineRule="auto"/>
        <w:rPr>
          <w:lang w:val="fr-CA"/>
        </w:rPr>
      </w:pPr>
    </w:p>
    <w:p w14:paraId="3B214592" w14:textId="45834406" w:rsidR="00AC4364" w:rsidRPr="00AC4364" w:rsidRDefault="00695E0E" w:rsidP="00AC4364">
      <w:pPr>
        <w:rPr>
          <w:lang w:val="fr-CA"/>
        </w:rPr>
      </w:pPr>
      <w:r>
        <w:rPr>
          <w:b/>
          <w:lang w:val="fr-CA"/>
        </w:rPr>
        <w:t>Saisir</w:t>
      </w:r>
      <w:r w:rsidR="00AC4364" w:rsidRPr="00AC4364">
        <w:rPr>
          <w:b/>
          <w:lang w:val="fr-CA"/>
        </w:rPr>
        <w:t>/Modifier une association locale</w:t>
      </w:r>
    </w:p>
    <w:p w14:paraId="38FD18FF" w14:textId="208DEFD7" w:rsidR="00695E0E" w:rsidRPr="00695E0E" w:rsidRDefault="00695E0E" w:rsidP="00695E0E">
      <w:pPr>
        <w:ind w:left="709" w:hanging="425"/>
        <w:rPr>
          <w:lang w:val="fr-CA"/>
        </w:rPr>
      </w:pPr>
      <w:r w:rsidRPr="00695E0E">
        <w:rPr>
          <w:lang w:val="fr-CA"/>
        </w:rPr>
        <w:t>1.</w:t>
      </w:r>
      <w:r w:rsidRPr="00695E0E">
        <w:rPr>
          <w:lang w:val="fr-CA"/>
        </w:rPr>
        <w:tab/>
        <w:t xml:space="preserve">Cliquez sur </w:t>
      </w:r>
      <w:r>
        <w:rPr>
          <w:lang w:val="fr-CA"/>
        </w:rPr>
        <w:t>saisir/éditer association locale</w:t>
      </w:r>
      <w:r w:rsidRPr="00695E0E">
        <w:rPr>
          <w:lang w:val="fr-CA"/>
        </w:rPr>
        <w:t xml:space="preserve"> dans la colonne de gauche.</w:t>
      </w:r>
    </w:p>
    <w:p w14:paraId="60B4CFF8" w14:textId="39FC6353" w:rsidR="00695E0E" w:rsidRPr="00695E0E" w:rsidRDefault="00695E0E" w:rsidP="00695E0E">
      <w:pPr>
        <w:ind w:left="709" w:hanging="425"/>
        <w:rPr>
          <w:lang w:val="fr-CA"/>
        </w:rPr>
      </w:pPr>
      <w:r w:rsidRPr="00695E0E">
        <w:rPr>
          <w:lang w:val="fr-CA"/>
        </w:rPr>
        <w:t>2.</w:t>
      </w:r>
      <w:r w:rsidRPr="00695E0E">
        <w:rPr>
          <w:lang w:val="fr-CA"/>
        </w:rPr>
        <w:tab/>
        <w:t xml:space="preserve">Pour modifier </w:t>
      </w:r>
      <w:r w:rsidR="005A01DF">
        <w:rPr>
          <w:lang w:val="fr-CA"/>
        </w:rPr>
        <w:t>c</w:t>
      </w:r>
      <w:r w:rsidRPr="00695E0E">
        <w:rPr>
          <w:lang w:val="fr-CA"/>
        </w:rPr>
        <w:t xml:space="preserve">liquez sur </w:t>
      </w:r>
      <w:r w:rsidR="005A01DF">
        <w:rPr>
          <w:lang w:val="fr-CA"/>
        </w:rPr>
        <w:t>N</w:t>
      </w:r>
      <w:r w:rsidRPr="00695E0E">
        <w:rPr>
          <w:lang w:val="fr-CA"/>
        </w:rPr>
        <w:t>uméro d'identification.</w:t>
      </w:r>
    </w:p>
    <w:p w14:paraId="139B3510" w14:textId="77777777" w:rsidR="00695E0E" w:rsidRPr="00695E0E" w:rsidRDefault="00695E0E" w:rsidP="00695E0E">
      <w:pPr>
        <w:ind w:left="709" w:hanging="425"/>
        <w:rPr>
          <w:lang w:val="fr-CA"/>
        </w:rPr>
      </w:pPr>
      <w:r w:rsidRPr="00695E0E">
        <w:rPr>
          <w:lang w:val="fr-CA"/>
        </w:rPr>
        <w:t>3.</w:t>
      </w:r>
      <w:r w:rsidRPr="00695E0E">
        <w:rPr>
          <w:lang w:val="fr-CA"/>
        </w:rPr>
        <w:tab/>
        <w:t>Modifiez les zones selon vos besoins. (Les champs marqués d'un * sont obligatoires)</w:t>
      </w:r>
    </w:p>
    <w:p w14:paraId="444F63BB" w14:textId="77777777" w:rsidR="00695E0E" w:rsidRPr="00695E0E" w:rsidRDefault="00695E0E" w:rsidP="00695E0E">
      <w:pPr>
        <w:ind w:left="709" w:hanging="425"/>
        <w:rPr>
          <w:lang w:val="fr-CA"/>
        </w:rPr>
      </w:pPr>
      <w:r w:rsidRPr="00695E0E">
        <w:rPr>
          <w:lang w:val="fr-CA"/>
        </w:rPr>
        <w:t>4.</w:t>
      </w:r>
      <w:r w:rsidRPr="00695E0E">
        <w:rPr>
          <w:lang w:val="fr-CA"/>
        </w:rPr>
        <w:tab/>
        <w:t>Cliquez sur Contacts des associations locales.</w:t>
      </w:r>
    </w:p>
    <w:p w14:paraId="34B1CA43" w14:textId="77777777" w:rsidR="00695E0E" w:rsidRPr="00695E0E" w:rsidRDefault="00695E0E" w:rsidP="00695E0E">
      <w:pPr>
        <w:ind w:left="709" w:hanging="425"/>
        <w:rPr>
          <w:lang w:val="fr-CA"/>
        </w:rPr>
      </w:pPr>
      <w:r w:rsidRPr="00695E0E">
        <w:rPr>
          <w:lang w:val="fr-CA"/>
        </w:rPr>
        <w:t>5.</w:t>
      </w:r>
      <w:r w:rsidRPr="00695E0E">
        <w:rPr>
          <w:lang w:val="fr-CA"/>
        </w:rPr>
        <w:tab/>
        <w:t>Cliquez sur Prénom pour modifier le contact ou cliquez sur Ajouter nouveau.</w:t>
      </w:r>
    </w:p>
    <w:p w14:paraId="23A93133" w14:textId="72C496D1" w:rsidR="00695E0E" w:rsidRPr="00695E0E" w:rsidRDefault="00695E0E" w:rsidP="00695E0E">
      <w:pPr>
        <w:ind w:left="709" w:hanging="425"/>
        <w:rPr>
          <w:lang w:val="fr-CA"/>
        </w:rPr>
      </w:pPr>
      <w:r w:rsidRPr="00695E0E">
        <w:rPr>
          <w:lang w:val="fr-CA"/>
        </w:rPr>
        <w:t>6.</w:t>
      </w:r>
      <w:r w:rsidRPr="00695E0E">
        <w:rPr>
          <w:lang w:val="fr-CA"/>
        </w:rPr>
        <w:tab/>
        <w:t xml:space="preserve">Ajouter TOUS les directeurs </w:t>
      </w:r>
      <w:r w:rsidR="005A01DF">
        <w:rPr>
          <w:lang w:val="fr-CA"/>
        </w:rPr>
        <w:t xml:space="preserve">des </w:t>
      </w:r>
      <w:r w:rsidRPr="00695E0E">
        <w:rPr>
          <w:lang w:val="fr-CA"/>
        </w:rPr>
        <w:t>associations locales.</w:t>
      </w:r>
    </w:p>
    <w:p w14:paraId="2CD14898" w14:textId="77777777" w:rsidR="00695E0E" w:rsidRPr="00695E0E" w:rsidRDefault="00695E0E" w:rsidP="00695E0E">
      <w:pPr>
        <w:ind w:left="709" w:hanging="425"/>
        <w:rPr>
          <w:lang w:val="fr-CA"/>
        </w:rPr>
      </w:pPr>
      <w:r w:rsidRPr="00695E0E">
        <w:rPr>
          <w:lang w:val="fr-CA"/>
        </w:rPr>
        <w:t>7.</w:t>
      </w:r>
      <w:r w:rsidRPr="00695E0E">
        <w:rPr>
          <w:lang w:val="fr-CA"/>
        </w:rPr>
        <w:tab/>
        <w:t>Cliquez sur Centre local de quilles.</w:t>
      </w:r>
    </w:p>
    <w:p w14:paraId="73DACB9A" w14:textId="77777777" w:rsidR="00695E0E" w:rsidRPr="00695E0E" w:rsidRDefault="00695E0E" w:rsidP="00695E0E">
      <w:pPr>
        <w:ind w:left="709" w:hanging="425"/>
        <w:rPr>
          <w:lang w:val="fr-CA"/>
        </w:rPr>
      </w:pPr>
      <w:r w:rsidRPr="00695E0E">
        <w:rPr>
          <w:lang w:val="fr-CA"/>
        </w:rPr>
        <w:t>8.</w:t>
      </w:r>
      <w:r w:rsidRPr="00695E0E">
        <w:rPr>
          <w:lang w:val="fr-CA"/>
        </w:rPr>
        <w:tab/>
        <w:t>Cliquez sur Numéro pour modifier ou cliquez sur Ajouter nouveau.</w:t>
      </w:r>
    </w:p>
    <w:p w14:paraId="2BC1D1BA" w14:textId="77777777" w:rsidR="00695E0E" w:rsidRPr="00695E0E" w:rsidRDefault="00695E0E" w:rsidP="00695E0E">
      <w:pPr>
        <w:ind w:left="709" w:hanging="425"/>
        <w:rPr>
          <w:lang w:val="fr-CA"/>
        </w:rPr>
      </w:pPr>
      <w:r w:rsidRPr="00695E0E">
        <w:rPr>
          <w:lang w:val="fr-CA"/>
        </w:rPr>
        <w:t>9.</w:t>
      </w:r>
      <w:r w:rsidRPr="00695E0E">
        <w:rPr>
          <w:lang w:val="fr-CA"/>
        </w:rPr>
        <w:tab/>
        <w:t>Cliquez sur Ligues.</w:t>
      </w:r>
    </w:p>
    <w:p w14:paraId="45978CEF" w14:textId="77777777" w:rsidR="00695E0E" w:rsidRPr="00695E0E" w:rsidRDefault="00695E0E" w:rsidP="00695E0E">
      <w:pPr>
        <w:ind w:left="709" w:hanging="425"/>
        <w:rPr>
          <w:lang w:val="fr-CA"/>
        </w:rPr>
      </w:pPr>
      <w:r w:rsidRPr="00695E0E">
        <w:rPr>
          <w:lang w:val="fr-CA"/>
        </w:rPr>
        <w:t>10.</w:t>
      </w:r>
      <w:r w:rsidRPr="00695E0E">
        <w:rPr>
          <w:lang w:val="fr-CA"/>
        </w:rPr>
        <w:tab/>
        <w:t>Cliquez sur Sanction pour modifier ou cliquez sur Ajouter nouveau.</w:t>
      </w:r>
    </w:p>
    <w:p w14:paraId="620687C9" w14:textId="77777777" w:rsidR="00695E0E" w:rsidRPr="00695E0E" w:rsidRDefault="00695E0E" w:rsidP="00695E0E">
      <w:pPr>
        <w:ind w:left="709" w:hanging="425"/>
        <w:rPr>
          <w:lang w:val="fr-CA"/>
        </w:rPr>
      </w:pPr>
    </w:p>
    <w:p w14:paraId="7DBF9EBC" w14:textId="77777777" w:rsidR="005A01DF" w:rsidRPr="005A01DF" w:rsidRDefault="005A01DF" w:rsidP="005A01DF">
      <w:pPr>
        <w:widowControl w:val="0"/>
        <w:kinsoku w:val="0"/>
        <w:overflowPunct w:val="0"/>
        <w:spacing w:before="291" w:after="0" w:line="180" w:lineRule="exact"/>
        <w:textAlignment w:val="baseline"/>
        <w:rPr>
          <w:rFonts w:ascii="Arial" w:eastAsia="Times New Roman" w:hAnsi="Arial" w:cs="Arial"/>
          <w:b/>
          <w:bCs/>
          <w:sz w:val="20"/>
          <w:szCs w:val="20"/>
          <w:lang w:val="fr-FR" w:eastAsia="fr-FR"/>
        </w:rPr>
      </w:pPr>
      <w:r w:rsidRPr="005A01DF">
        <w:rPr>
          <w:rFonts w:ascii="Arial" w:eastAsia="Times New Roman" w:hAnsi="Arial" w:cs="Arial"/>
          <w:b/>
          <w:bCs/>
          <w:sz w:val="20"/>
          <w:szCs w:val="20"/>
          <w:lang w:val="fr-FR" w:eastAsia="fr-FR"/>
        </w:rPr>
        <w:t>Saisir/Modifier un centre de quilles</w:t>
      </w:r>
    </w:p>
    <w:p w14:paraId="3B399B57" w14:textId="77777777" w:rsidR="005A01DF" w:rsidRPr="005A01DF" w:rsidRDefault="005A01DF" w:rsidP="005A01DF">
      <w:pPr>
        <w:widowControl w:val="0"/>
        <w:kinsoku w:val="0"/>
        <w:overflowPunct w:val="0"/>
        <w:spacing w:before="13" w:after="0" w:line="180" w:lineRule="exact"/>
        <w:textAlignment w:val="baseline"/>
        <w:rPr>
          <w:rFonts w:ascii="Tahoma" w:eastAsia="Times New Roman" w:hAnsi="Tahoma" w:cs="Tahoma"/>
          <w:spacing w:val="5"/>
          <w:sz w:val="18"/>
          <w:szCs w:val="18"/>
          <w:lang w:val="fr-FR" w:eastAsia="fr-FR"/>
        </w:rPr>
      </w:pPr>
      <w:r w:rsidRPr="005A01DF">
        <w:rPr>
          <w:rFonts w:ascii="Tahoma" w:eastAsia="Times New Roman" w:hAnsi="Tahoma" w:cs="Tahoma"/>
          <w:spacing w:val="5"/>
          <w:sz w:val="18"/>
          <w:szCs w:val="18"/>
          <w:lang w:val="fr-FR" w:eastAsia="fr-FR"/>
        </w:rPr>
        <w:t xml:space="preserve">Cliquez sur le numéro ou le nom  pour modifier et compléter les champs requis. </w:t>
      </w:r>
    </w:p>
    <w:p w14:paraId="7928C257" w14:textId="77777777" w:rsidR="005A01DF" w:rsidRDefault="005A01DF" w:rsidP="005A01DF">
      <w:pPr>
        <w:rPr>
          <w:lang w:val="fr-CA"/>
        </w:rPr>
      </w:pPr>
      <w:r w:rsidRPr="005A01DF">
        <w:rPr>
          <w:rFonts w:ascii="Tahoma" w:eastAsia="Times New Roman" w:hAnsi="Tahoma" w:cs="Tahoma"/>
          <w:spacing w:val="5"/>
          <w:sz w:val="18"/>
          <w:szCs w:val="18"/>
          <w:lang w:val="fr-FR" w:eastAsia="fr-FR"/>
        </w:rPr>
        <w:t>Cliquez sur Ajouter un nouveau pour ajouter un centre de quilles et pour compléter les champs requis.</w:t>
      </w:r>
      <w:r w:rsidR="004A7EF2" w:rsidRPr="008D3513">
        <w:rPr>
          <w:lang w:val="fr-CA"/>
        </w:rPr>
        <w:t xml:space="preserve">  </w:t>
      </w:r>
    </w:p>
    <w:p w14:paraId="472EE75E" w14:textId="77777777" w:rsidR="005A01DF" w:rsidRDefault="005A01DF" w:rsidP="002265D4">
      <w:pPr>
        <w:rPr>
          <w:b/>
          <w:bCs/>
          <w:u w:val="single"/>
          <w:lang w:val="fr-CA"/>
        </w:rPr>
      </w:pPr>
      <w:r w:rsidRPr="005A01DF">
        <w:rPr>
          <w:b/>
          <w:bCs/>
          <w:u w:val="single"/>
          <w:lang w:val="fr-CA"/>
        </w:rPr>
        <w:t xml:space="preserve">Ne pas supprimer les centres de quilles inactifs </w:t>
      </w:r>
    </w:p>
    <w:p w14:paraId="53D64AEC" w14:textId="77777777" w:rsidR="005A01DF" w:rsidRDefault="005A01DF" w:rsidP="002265D4">
      <w:pPr>
        <w:rPr>
          <w:b/>
          <w:bCs/>
          <w:u w:val="single"/>
          <w:lang w:val="fr-CA"/>
        </w:rPr>
      </w:pPr>
    </w:p>
    <w:p w14:paraId="5F052137" w14:textId="77777777" w:rsidR="005A01DF" w:rsidRDefault="005A01DF" w:rsidP="002265D4">
      <w:pPr>
        <w:rPr>
          <w:b/>
          <w:bCs/>
          <w:u w:val="single"/>
          <w:lang w:val="fr-CA"/>
        </w:rPr>
      </w:pPr>
    </w:p>
    <w:p w14:paraId="048CD067" w14:textId="3F11BC7C" w:rsidR="002265D4" w:rsidRPr="008D3513" w:rsidRDefault="005A01DF" w:rsidP="002265D4">
      <w:pPr>
        <w:rPr>
          <w:b/>
          <w:lang w:val="fr-CA" w:eastAsia="en-CA"/>
        </w:rPr>
      </w:pPr>
      <w:r>
        <w:rPr>
          <w:b/>
          <w:lang w:val="fr-CA" w:eastAsia="en-CA"/>
        </w:rPr>
        <w:lastRenderedPageBreak/>
        <w:t>Saisir/M</w:t>
      </w:r>
      <w:r w:rsidR="00315A49">
        <w:rPr>
          <w:b/>
          <w:lang w:val="fr-CA" w:eastAsia="en-CA"/>
        </w:rPr>
        <w:t>o</w:t>
      </w:r>
      <w:r>
        <w:rPr>
          <w:b/>
          <w:lang w:val="fr-CA" w:eastAsia="en-CA"/>
        </w:rPr>
        <w:t>difier</w:t>
      </w:r>
      <w:r w:rsidR="00194C98">
        <w:rPr>
          <w:b/>
          <w:lang w:val="fr-CA" w:eastAsia="en-CA"/>
        </w:rPr>
        <w:t xml:space="preserve"> les ligues</w:t>
      </w:r>
    </w:p>
    <w:p w14:paraId="73EB4CF4" w14:textId="1F705C5B" w:rsidR="00194C98" w:rsidRPr="00194C98" w:rsidRDefault="00194C98" w:rsidP="00194C98">
      <w:pPr>
        <w:spacing w:after="0"/>
        <w:ind w:left="426"/>
        <w:rPr>
          <w:lang w:val="fr-CA"/>
        </w:rPr>
      </w:pPr>
      <w:r>
        <w:rPr>
          <w:lang w:val="fr-CA"/>
        </w:rPr>
        <w:t xml:space="preserve">1.     </w:t>
      </w:r>
      <w:r w:rsidRPr="00194C98">
        <w:rPr>
          <w:lang w:val="fr-CA"/>
        </w:rPr>
        <w:t>Cliquez sur Entrer/Modifier les ligues dans la colonne de gauche.</w:t>
      </w:r>
    </w:p>
    <w:p w14:paraId="24F428B9" w14:textId="77777777" w:rsidR="00194C98" w:rsidRPr="00194C98" w:rsidRDefault="00194C98" w:rsidP="00194C98">
      <w:pPr>
        <w:spacing w:after="0"/>
        <w:ind w:firstLine="426"/>
        <w:rPr>
          <w:lang w:val="fr-CA"/>
        </w:rPr>
      </w:pPr>
      <w:r w:rsidRPr="00194C98">
        <w:rPr>
          <w:lang w:val="fr-CA"/>
        </w:rPr>
        <w:t>2.</w:t>
      </w:r>
      <w:r w:rsidRPr="00194C98">
        <w:rPr>
          <w:lang w:val="fr-CA"/>
        </w:rPr>
        <w:tab/>
        <w:t>Cliquez sur le numéro de sanction ou sur le nom de la ligue en bleu.</w:t>
      </w:r>
    </w:p>
    <w:p w14:paraId="45CB1341" w14:textId="2B2A067B" w:rsidR="00194C98" w:rsidRPr="00194C98" w:rsidRDefault="00194C98" w:rsidP="00194C98">
      <w:pPr>
        <w:spacing w:after="0"/>
        <w:ind w:left="709" w:hanging="283"/>
        <w:rPr>
          <w:lang w:val="fr-CA"/>
        </w:rPr>
      </w:pPr>
      <w:r w:rsidRPr="00194C98">
        <w:rPr>
          <w:lang w:val="fr-CA"/>
        </w:rPr>
        <w:t>3.</w:t>
      </w:r>
      <w:r w:rsidRPr="00194C98">
        <w:rPr>
          <w:lang w:val="fr-CA"/>
        </w:rPr>
        <w:tab/>
      </w:r>
      <w:r w:rsidRPr="00194C98">
        <w:rPr>
          <w:b/>
          <w:u w:val="single"/>
          <w:lang w:val="fr-CA"/>
        </w:rPr>
        <w:t>Onglet Ligue</w:t>
      </w:r>
      <w:r w:rsidRPr="00194C98">
        <w:rPr>
          <w:lang w:val="fr-CA"/>
        </w:rPr>
        <w:t xml:space="preserve"> :   Les </w:t>
      </w:r>
      <w:r w:rsidR="003834B2" w:rsidRPr="003834B2">
        <w:rPr>
          <w:b/>
          <w:lang w:val="fr-CA"/>
        </w:rPr>
        <w:t>n</w:t>
      </w:r>
      <w:r w:rsidRPr="003834B2">
        <w:rPr>
          <w:b/>
          <w:lang w:val="fr-CA"/>
        </w:rPr>
        <w:t>ouveaux</w:t>
      </w:r>
      <w:r w:rsidRPr="00194C98">
        <w:rPr>
          <w:lang w:val="fr-CA"/>
        </w:rPr>
        <w:t xml:space="preserve"> numéros de sanction de la ligue seront automatiquement remplis, sinon vous continuerez avec le même numéro de sanction de la ligue que la saison précédente.  </w:t>
      </w:r>
    </w:p>
    <w:p w14:paraId="1AAE7A7C" w14:textId="77777777" w:rsidR="00194C98" w:rsidRPr="00194C98" w:rsidRDefault="00194C98" w:rsidP="00194C98">
      <w:pPr>
        <w:spacing w:after="0"/>
        <w:ind w:firstLine="426"/>
        <w:rPr>
          <w:lang w:val="fr-CA"/>
        </w:rPr>
      </w:pPr>
      <w:r w:rsidRPr="00194C98">
        <w:rPr>
          <w:lang w:val="fr-CA"/>
        </w:rPr>
        <w:t>4.</w:t>
      </w:r>
      <w:r w:rsidRPr="00194C98">
        <w:rPr>
          <w:lang w:val="fr-CA"/>
        </w:rPr>
        <w:tab/>
        <w:t>Mettre à jour toutes les informations sur cette page pour la nouvelle saison</w:t>
      </w:r>
    </w:p>
    <w:p w14:paraId="64298DBF" w14:textId="610A0174" w:rsidR="00194C98" w:rsidRPr="00B6057B" w:rsidRDefault="00194C98" w:rsidP="00B6057B">
      <w:pPr>
        <w:spacing w:after="0"/>
        <w:ind w:left="709" w:hanging="283"/>
        <w:rPr>
          <w:lang w:val="fr-CA"/>
        </w:rPr>
      </w:pPr>
      <w:r w:rsidRPr="00194C98">
        <w:rPr>
          <w:lang w:val="fr-CA"/>
        </w:rPr>
        <w:t>5.</w:t>
      </w:r>
      <w:r w:rsidRPr="00194C98">
        <w:rPr>
          <w:lang w:val="fr-CA"/>
        </w:rPr>
        <w:tab/>
        <w:t>Cliquez sur Mettre à jour pour enregistrer les informations sur cette page ava</w:t>
      </w:r>
      <w:r w:rsidR="00B6057B">
        <w:rPr>
          <w:lang w:val="fr-CA"/>
        </w:rPr>
        <w:t xml:space="preserve">nt de passer à l'onglet suivant : </w:t>
      </w:r>
      <w:r w:rsidRPr="00194C98">
        <w:rPr>
          <w:b/>
          <w:u w:val="single"/>
          <w:lang w:val="fr-CA"/>
        </w:rPr>
        <w:t>Onglet Officiers de ligue</w:t>
      </w:r>
    </w:p>
    <w:p w14:paraId="292FB91F" w14:textId="77777777" w:rsidR="00194C98" w:rsidRPr="00194C98" w:rsidRDefault="00194C98" w:rsidP="00194C98">
      <w:pPr>
        <w:spacing w:after="0"/>
        <w:ind w:left="709" w:hanging="283"/>
        <w:rPr>
          <w:lang w:val="fr-CA"/>
        </w:rPr>
      </w:pPr>
      <w:r w:rsidRPr="00194C98">
        <w:rPr>
          <w:lang w:val="fr-CA"/>
        </w:rPr>
        <w:t>6.</w:t>
      </w:r>
      <w:r w:rsidRPr="00194C98">
        <w:rPr>
          <w:lang w:val="fr-CA"/>
        </w:rPr>
        <w:tab/>
        <w:t>Mettre à jour chaque Officier de ligue avec l'information provenant de la demande de sanction de la ligue.</w:t>
      </w:r>
    </w:p>
    <w:p w14:paraId="3493D963" w14:textId="77777777" w:rsidR="00194C98" w:rsidRDefault="00194C98" w:rsidP="00B6057B">
      <w:pPr>
        <w:spacing w:after="0"/>
        <w:ind w:firstLine="425"/>
        <w:rPr>
          <w:lang w:val="fr-CA"/>
        </w:rPr>
      </w:pPr>
      <w:r w:rsidRPr="00194C98">
        <w:rPr>
          <w:lang w:val="fr-CA"/>
        </w:rPr>
        <w:t>7.</w:t>
      </w:r>
      <w:r w:rsidRPr="00194C98">
        <w:rPr>
          <w:lang w:val="fr-CA"/>
        </w:rPr>
        <w:tab/>
        <w:t>N'oubliez pas de cliquer sur Mettre à jour après avoir complété chaque page</w:t>
      </w:r>
    </w:p>
    <w:p w14:paraId="5201B9F0" w14:textId="77777777" w:rsidR="00B6057B" w:rsidRDefault="00B6057B" w:rsidP="00B6057B">
      <w:pPr>
        <w:spacing w:after="0"/>
        <w:ind w:firstLine="425"/>
        <w:rPr>
          <w:lang w:val="fr-CA"/>
        </w:rPr>
      </w:pPr>
    </w:p>
    <w:p w14:paraId="1DD0E184" w14:textId="7A95508B" w:rsidR="00B6057B" w:rsidRPr="008D3513" w:rsidRDefault="003834B2" w:rsidP="000C2FCC">
      <w:pPr>
        <w:spacing w:line="240" w:lineRule="auto"/>
        <w:rPr>
          <w:b/>
          <w:lang w:val="fr-CA"/>
        </w:rPr>
      </w:pPr>
      <w:r w:rsidRPr="003834B2">
        <w:rPr>
          <w:b/>
          <w:lang w:val="fr-CA"/>
        </w:rPr>
        <w:t xml:space="preserve">Ajout de quilleurs </w:t>
      </w:r>
      <w:r>
        <w:rPr>
          <w:b/>
          <w:lang w:val="fr-CA"/>
        </w:rPr>
        <w:t>p</w:t>
      </w:r>
      <w:r w:rsidRPr="003834B2">
        <w:rPr>
          <w:b/>
          <w:lang w:val="fr-CA"/>
        </w:rPr>
        <w:t>ayant dans les ligues qui ont des numéros d'identification de la FCDQ</w:t>
      </w:r>
      <w:r w:rsidR="002265D4" w:rsidRPr="008D3513">
        <w:rPr>
          <w:b/>
          <w:lang w:val="fr-CA"/>
        </w:rPr>
        <w:t xml:space="preserve"> </w:t>
      </w:r>
    </w:p>
    <w:p w14:paraId="1A1EDD07" w14:textId="6364F5FE" w:rsidR="003834B2" w:rsidRPr="003834B2" w:rsidRDefault="003834B2" w:rsidP="000C2FCC">
      <w:pPr>
        <w:pStyle w:val="ListParagraph"/>
        <w:numPr>
          <w:ilvl w:val="0"/>
          <w:numId w:val="11"/>
        </w:numPr>
        <w:spacing w:line="240" w:lineRule="auto"/>
        <w:ind w:hanging="294"/>
        <w:rPr>
          <w:lang w:val="fr-CA"/>
        </w:rPr>
      </w:pPr>
      <w:r w:rsidRPr="003834B2">
        <w:rPr>
          <w:lang w:val="fr-CA"/>
        </w:rPr>
        <w:t>Cliquez sur Chercher un quilleur dans la colonne de gauche.</w:t>
      </w:r>
    </w:p>
    <w:p w14:paraId="2D121310" w14:textId="333E0257" w:rsidR="003834B2" w:rsidRPr="003834B2" w:rsidRDefault="003834B2" w:rsidP="000C2FCC">
      <w:pPr>
        <w:pStyle w:val="ListParagraph"/>
        <w:numPr>
          <w:ilvl w:val="0"/>
          <w:numId w:val="11"/>
        </w:numPr>
        <w:spacing w:line="240" w:lineRule="auto"/>
        <w:ind w:hanging="294"/>
        <w:rPr>
          <w:lang w:val="fr-CA"/>
        </w:rPr>
      </w:pPr>
      <w:r w:rsidRPr="003834B2">
        <w:rPr>
          <w:lang w:val="fr-CA"/>
        </w:rPr>
        <w:t>Tapez le numéro d'ID du quilleur CTF dans la case à côté de ID CTF, le tiret (-) doit être inclus. (1XXXXXX-XXXXXX) du formulaire d'inscription des quilleurs et cliquez sur Recherche. Si aucun numéro d'identification de la FCDQ n'est recherché par nom et prénom, si le quilleur n'est pas dans la base de données, suivez les instructions ci-dessous pour ajouter un nouveau quilleur.</w:t>
      </w:r>
    </w:p>
    <w:p w14:paraId="29720529" w14:textId="40EDC7C0" w:rsidR="003834B2" w:rsidRPr="003834B2" w:rsidRDefault="003834B2" w:rsidP="000C2FCC">
      <w:pPr>
        <w:pStyle w:val="ListParagraph"/>
        <w:numPr>
          <w:ilvl w:val="0"/>
          <w:numId w:val="11"/>
        </w:numPr>
        <w:spacing w:line="240" w:lineRule="auto"/>
        <w:ind w:hanging="294"/>
        <w:rPr>
          <w:lang w:val="fr-CA"/>
        </w:rPr>
      </w:pPr>
      <w:r w:rsidRPr="00277847">
        <w:rPr>
          <w:b/>
          <w:u w:val="single"/>
          <w:lang w:val="fr-CA"/>
        </w:rPr>
        <w:t xml:space="preserve">Onglet </w:t>
      </w:r>
      <w:r w:rsidR="000F27F5" w:rsidRPr="00277847">
        <w:rPr>
          <w:b/>
          <w:u w:val="single"/>
          <w:lang w:val="fr-CA"/>
        </w:rPr>
        <w:t>Quilleur</w:t>
      </w:r>
      <w:r w:rsidRPr="003834B2">
        <w:rPr>
          <w:lang w:val="fr-CA"/>
        </w:rPr>
        <w:t xml:space="preserve"> : S'il n'y a aucun changement sur cette page, passez directement à l'étape 8 - Cliquez sur l'onglet </w:t>
      </w:r>
      <w:r w:rsidR="000F27F5">
        <w:rPr>
          <w:lang w:val="fr-CA"/>
        </w:rPr>
        <w:t>Transactions</w:t>
      </w:r>
      <w:r w:rsidRPr="003834B2">
        <w:rPr>
          <w:lang w:val="fr-CA"/>
        </w:rPr>
        <w:t xml:space="preserve"> de paiement.</w:t>
      </w:r>
    </w:p>
    <w:p w14:paraId="163CC027" w14:textId="4CEDC9C0" w:rsidR="003834B2" w:rsidRPr="003834B2" w:rsidRDefault="003834B2" w:rsidP="000C2FCC">
      <w:pPr>
        <w:pStyle w:val="ListParagraph"/>
        <w:numPr>
          <w:ilvl w:val="0"/>
          <w:numId w:val="11"/>
        </w:numPr>
        <w:spacing w:line="240" w:lineRule="auto"/>
        <w:ind w:hanging="294"/>
        <w:rPr>
          <w:lang w:val="fr-CA"/>
        </w:rPr>
      </w:pPr>
      <w:r w:rsidRPr="003834B2">
        <w:rPr>
          <w:lang w:val="fr-CA"/>
        </w:rPr>
        <w:t>Si nécessaire, mettez à jour l'information sur cette page à partir du formulaire de demande de quilleur reçu de la secrétaire de la ligue en remplissant tous les champs obligatoires incluant la date de naissance.</w:t>
      </w:r>
    </w:p>
    <w:p w14:paraId="33A44BDF" w14:textId="59619A19" w:rsidR="003834B2" w:rsidRPr="003834B2" w:rsidRDefault="003834B2" w:rsidP="000C2FCC">
      <w:pPr>
        <w:pStyle w:val="ListParagraph"/>
        <w:numPr>
          <w:ilvl w:val="0"/>
          <w:numId w:val="11"/>
        </w:numPr>
        <w:spacing w:line="240" w:lineRule="auto"/>
        <w:ind w:hanging="294"/>
        <w:rPr>
          <w:lang w:val="fr-CA"/>
        </w:rPr>
      </w:pPr>
      <w:r w:rsidRPr="003834B2">
        <w:rPr>
          <w:lang w:val="fr-CA"/>
        </w:rPr>
        <w:t>La sélection du sexe est manuelle, confirmez que le sexe est correct. Les jeunes qui paient des frais dans une ligue adulte et qui ne jouent pas dans une ligue de jeunes de la FCDQ doivent être inscrits comme Hommes ou Femmes. Les jeunes qui jouent aux quilles dans une ligue adulte et la ligue des jeunes de la FCDQ doivent payer leurs frais dans la ligue des jeunes pour qu'ils ne se présentent pas payés dans la ligue adulte comme jeunes.</w:t>
      </w:r>
    </w:p>
    <w:p w14:paraId="40FF6A3A" w14:textId="106198A3" w:rsidR="003834B2" w:rsidRPr="003834B2" w:rsidRDefault="003834B2" w:rsidP="000C2FCC">
      <w:pPr>
        <w:pStyle w:val="ListParagraph"/>
        <w:numPr>
          <w:ilvl w:val="0"/>
          <w:numId w:val="11"/>
        </w:numPr>
        <w:spacing w:line="240" w:lineRule="auto"/>
        <w:ind w:hanging="294"/>
        <w:rPr>
          <w:lang w:val="fr-CA"/>
        </w:rPr>
      </w:pPr>
      <w:r w:rsidRPr="003834B2">
        <w:rPr>
          <w:lang w:val="fr-CA"/>
        </w:rPr>
        <w:t>L'adresse et les coordonnées ont été ajoutées à cette page et doivent être complétées.</w:t>
      </w:r>
    </w:p>
    <w:p w14:paraId="219B0019" w14:textId="0B2959BE" w:rsidR="003834B2" w:rsidRPr="003834B2" w:rsidRDefault="003834B2" w:rsidP="000C2FCC">
      <w:pPr>
        <w:pStyle w:val="ListParagraph"/>
        <w:numPr>
          <w:ilvl w:val="0"/>
          <w:numId w:val="11"/>
        </w:numPr>
        <w:spacing w:line="240" w:lineRule="auto"/>
        <w:ind w:hanging="294"/>
        <w:rPr>
          <w:lang w:val="fr-CA"/>
        </w:rPr>
      </w:pPr>
      <w:r w:rsidRPr="003834B2">
        <w:rPr>
          <w:lang w:val="fr-CA"/>
        </w:rPr>
        <w:t>Cliquez sur Mettre à jour pour enregistrer les modifications avant de cliquer sur l'onglet Opérations de paiement.</w:t>
      </w:r>
    </w:p>
    <w:p w14:paraId="525F8E6E" w14:textId="266FDDFE" w:rsidR="003834B2" w:rsidRPr="003834B2" w:rsidRDefault="000F27F5" w:rsidP="000C2FCC">
      <w:pPr>
        <w:pStyle w:val="ListParagraph"/>
        <w:numPr>
          <w:ilvl w:val="0"/>
          <w:numId w:val="11"/>
        </w:numPr>
        <w:spacing w:line="240" w:lineRule="auto"/>
        <w:ind w:hanging="294"/>
        <w:rPr>
          <w:lang w:val="fr-CA"/>
        </w:rPr>
      </w:pPr>
      <w:r w:rsidRPr="000F27F5">
        <w:rPr>
          <w:b/>
          <w:u w:val="single"/>
          <w:lang w:val="fr-CA"/>
        </w:rPr>
        <w:t>Transactions</w:t>
      </w:r>
      <w:r w:rsidR="003834B2" w:rsidRPr="000F27F5">
        <w:rPr>
          <w:b/>
          <w:u w:val="single"/>
          <w:lang w:val="fr-CA"/>
        </w:rPr>
        <w:t xml:space="preserve"> de paiement</w:t>
      </w:r>
      <w:r w:rsidR="003834B2" w:rsidRPr="003834B2">
        <w:rPr>
          <w:lang w:val="fr-CA"/>
        </w:rPr>
        <w:t xml:space="preserve"> : Cliquez sur Ajouter des frais d'inscription dans la deuxième boîte en bas à droite de l'onglet.</w:t>
      </w:r>
    </w:p>
    <w:p w14:paraId="36E7F983" w14:textId="48AEA751" w:rsidR="003834B2" w:rsidRPr="003834B2" w:rsidRDefault="003834B2" w:rsidP="000C2FCC">
      <w:pPr>
        <w:pStyle w:val="ListParagraph"/>
        <w:numPr>
          <w:ilvl w:val="0"/>
          <w:numId w:val="11"/>
        </w:numPr>
        <w:spacing w:line="240" w:lineRule="auto"/>
        <w:ind w:hanging="294"/>
        <w:rPr>
          <w:lang w:val="fr-CA"/>
        </w:rPr>
      </w:pPr>
      <w:r w:rsidRPr="003834B2">
        <w:rPr>
          <w:lang w:val="fr-CA"/>
        </w:rPr>
        <w:t>Cliquez sur Frais d'inscription en bleu pour la nouvelle saison. Il s'agit habituellement de l'enregistrement du bas, mais il peut parfois apparaître n'importe où dans la liste.</w:t>
      </w:r>
    </w:p>
    <w:p w14:paraId="7C5BF179" w14:textId="6F55A1E5" w:rsidR="003834B2" w:rsidRPr="003834B2" w:rsidRDefault="003834B2" w:rsidP="000C2FCC">
      <w:pPr>
        <w:pStyle w:val="ListParagraph"/>
        <w:numPr>
          <w:ilvl w:val="0"/>
          <w:numId w:val="11"/>
        </w:numPr>
        <w:spacing w:line="240" w:lineRule="auto"/>
        <w:ind w:hanging="294"/>
        <w:rPr>
          <w:lang w:val="fr-CA"/>
        </w:rPr>
      </w:pPr>
      <w:r w:rsidRPr="003834B2">
        <w:rPr>
          <w:lang w:val="fr-CA"/>
        </w:rPr>
        <w:t>Cliquez sur la boîte de dépôt à la droite de la ligue et cliquez sur la ligue dans laquelle le quilleur paie.</w:t>
      </w:r>
    </w:p>
    <w:p w14:paraId="6E4BBBD2" w14:textId="4330B55E" w:rsidR="003834B2" w:rsidRPr="003834B2" w:rsidRDefault="003834B2" w:rsidP="000C2FCC">
      <w:pPr>
        <w:pStyle w:val="ListParagraph"/>
        <w:numPr>
          <w:ilvl w:val="0"/>
          <w:numId w:val="11"/>
        </w:numPr>
        <w:spacing w:line="240" w:lineRule="auto"/>
        <w:ind w:hanging="294"/>
        <w:rPr>
          <w:lang w:val="fr-CA"/>
        </w:rPr>
      </w:pPr>
      <w:r w:rsidRPr="003834B2">
        <w:rPr>
          <w:lang w:val="fr-CA"/>
        </w:rPr>
        <w:t>Cliquez sur la boîte de dépôt à droite de Statut et passez de En attente à Payé si le quilleur a payé les frais d'inscription, laissez en attente si le quilleur n'est pas encore payé.</w:t>
      </w:r>
    </w:p>
    <w:p w14:paraId="6A7153B5" w14:textId="4D15CF80" w:rsidR="003834B2" w:rsidRPr="003834B2" w:rsidRDefault="003834B2" w:rsidP="000C2FCC">
      <w:pPr>
        <w:pStyle w:val="ListParagraph"/>
        <w:numPr>
          <w:ilvl w:val="0"/>
          <w:numId w:val="11"/>
        </w:numPr>
        <w:spacing w:line="240" w:lineRule="auto"/>
        <w:rPr>
          <w:lang w:val="fr-CA"/>
        </w:rPr>
      </w:pPr>
      <w:r w:rsidRPr="003834B2">
        <w:rPr>
          <w:lang w:val="fr-CA"/>
        </w:rPr>
        <w:t>Cliquez sur Mettre à jour les transactions de paiement au bas de l'onglet pour sauvegarder l'information.</w:t>
      </w:r>
    </w:p>
    <w:p w14:paraId="7DC0FBA0" w14:textId="64E4309C" w:rsidR="002265D4" w:rsidRDefault="003834B2" w:rsidP="000C2FCC">
      <w:pPr>
        <w:pStyle w:val="ListParagraph"/>
        <w:numPr>
          <w:ilvl w:val="0"/>
          <w:numId w:val="11"/>
        </w:numPr>
        <w:spacing w:after="0" w:line="240" w:lineRule="auto"/>
        <w:ind w:left="714" w:hanging="357"/>
        <w:rPr>
          <w:lang w:val="fr-CA"/>
        </w:rPr>
      </w:pPr>
      <w:r w:rsidRPr="003834B2">
        <w:rPr>
          <w:lang w:val="fr-CA"/>
        </w:rPr>
        <w:t>Le quilleur sera automatiquement ajouté à la ligue sélectionnée dans l'opération de paiement.</w:t>
      </w:r>
    </w:p>
    <w:p w14:paraId="22AB4F2D" w14:textId="77777777" w:rsidR="004D79BE" w:rsidRPr="008D3513" w:rsidRDefault="004D79BE" w:rsidP="000C2FCC">
      <w:pPr>
        <w:pStyle w:val="ListParagraph"/>
        <w:spacing w:after="0" w:line="240" w:lineRule="auto"/>
        <w:ind w:left="714"/>
        <w:rPr>
          <w:lang w:val="fr-CA"/>
        </w:rPr>
      </w:pPr>
    </w:p>
    <w:p w14:paraId="5962B5CE" w14:textId="77777777" w:rsidR="000C2FCC" w:rsidRDefault="000C2FCC" w:rsidP="002265D4">
      <w:pPr>
        <w:rPr>
          <w:b/>
          <w:lang w:val="fr-CA"/>
        </w:rPr>
      </w:pPr>
    </w:p>
    <w:p w14:paraId="3AE57B06" w14:textId="77777777" w:rsidR="000C2FCC" w:rsidRDefault="000C2FCC" w:rsidP="002265D4">
      <w:pPr>
        <w:rPr>
          <w:b/>
          <w:lang w:val="fr-CA"/>
        </w:rPr>
      </w:pPr>
    </w:p>
    <w:p w14:paraId="6F822DAC" w14:textId="6AF4349D" w:rsidR="002265D4" w:rsidRPr="008D3513" w:rsidRDefault="00277847" w:rsidP="002265D4">
      <w:pPr>
        <w:rPr>
          <w:b/>
          <w:lang w:val="fr-CA"/>
        </w:rPr>
      </w:pPr>
      <w:r w:rsidRPr="00277847">
        <w:rPr>
          <w:b/>
          <w:lang w:val="fr-CA"/>
        </w:rPr>
        <w:lastRenderedPageBreak/>
        <w:t xml:space="preserve">Ajouter des quilleurs </w:t>
      </w:r>
      <w:r>
        <w:rPr>
          <w:b/>
          <w:lang w:val="fr-CA"/>
        </w:rPr>
        <w:t xml:space="preserve">ayant </w:t>
      </w:r>
      <w:r w:rsidRPr="00277847">
        <w:rPr>
          <w:b/>
          <w:lang w:val="fr-CA"/>
        </w:rPr>
        <w:t>payé dans une autre ligue qui ont des numéros d'identification de la FCDQ</w:t>
      </w:r>
    </w:p>
    <w:p w14:paraId="1CD85AF7" w14:textId="77777777" w:rsidR="004D79BE" w:rsidRDefault="00277847" w:rsidP="004D79BE">
      <w:pPr>
        <w:spacing w:after="0"/>
        <w:ind w:firstLine="425"/>
        <w:rPr>
          <w:lang w:val="fr-CA"/>
        </w:rPr>
      </w:pPr>
      <w:r>
        <w:rPr>
          <w:lang w:val="fr-CA"/>
        </w:rPr>
        <w:t xml:space="preserve">1.  </w:t>
      </w:r>
      <w:r w:rsidRPr="00277847">
        <w:rPr>
          <w:lang w:val="fr-CA"/>
        </w:rPr>
        <w:t>Suivre les étapes 1 et 2 ci-dessus</w:t>
      </w:r>
    </w:p>
    <w:p w14:paraId="11FE3C1E" w14:textId="33266DDA" w:rsidR="00277847" w:rsidRPr="00277847" w:rsidRDefault="00277847" w:rsidP="004D79BE">
      <w:pPr>
        <w:spacing w:after="0"/>
        <w:ind w:left="709" w:hanging="284"/>
        <w:rPr>
          <w:lang w:val="fr-CA"/>
        </w:rPr>
      </w:pPr>
      <w:r w:rsidRPr="00277847">
        <w:rPr>
          <w:lang w:val="fr-CA"/>
        </w:rPr>
        <w:t>2.</w:t>
      </w:r>
      <w:r w:rsidRPr="00277847">
        <w:rPr>
          <w:lang w:val="fr-CA"/>
        </w:rPr>
        <w:tab/>
        <w:t>S'il n'y a aucun changement, cliquez sur l'onglet Ligue. Si des changements sont nécessaires, suivez les étapes 4 à 7 ci-dessus.</w:t>
      </w:r>
    </w:p>
    <w:p w14:paraId="61551048" w14:textId="77777777" w:rsidR="00277847" w:rsidRPr="00277847" w:rsidRDefault="00277847" w:rsidP="004D79BE">
      <w:pPr>
        <w:spacing w:after="0"/>
        <w:ind w:firstLine="425"/>
        <w:rPr>
          <w:lang w:val="fr-CA"/>
        </w:rPr>
      </w:pPr>
      <w:r w:rsidRPr="00277847">
        <w:rPr>
          <w:lang w:val="fr-CA"/>
        </w:rPr>
        <w:t>3.</w:t>
      </w:r>
      <w:r w:rsidRPr="00277847">
        <w:rPr>
          <w:lang w:val="fr-CA"/>
        </w:rPr>
        <w:tab/>
      </w:r>
      <w:r w:rsidRPr="004D79BE">
        <w:rPr>
          <w:b/>
          <w:u w:val="single"/>
          <w:lang w:val="fr-CA"/>
        </w:rPr>
        <w:t>Onglet Ligue</w:t>
      </w:r>
      <w:r w:rsidRPr="00277847">
        <w:rPr>
          <w:lang w:val="fr-CA"/>
        </w:rPr>
        <w:t xml:space="preserve"> : Cliquez sur la case à côté de la ligue dans laquelle le quilleur joue aux quilles.</w:t>
      </w:r>
    </w:p>
    <w:p w14:paraId="175E7BA4" w14:textId="77777777" w:rsidR="00277847" w:rsidRPr="00277847" w:rsidRDefault="00277847" w:rsidP="004D79BE">
      <w:pPr>
        <w:spacing w:after="0"/>
        <w:ind w:firstLine="425"/>
        <w:rPr>
          <w:lang w:val="fr-CA"/>
        </w:rPr>
      </w:pPr>
      <w:r w:rsidRPr="00277847">
        <w:rPr>
          <w:lang w:val="fr-CA"/>
        </w:rPr>
        <w:t>4.</w:t>
      </w:r>
      <w:r w:rsidRPr="00277847">
        <w:rPr>
          <w:lang w:val="fr-CA"/>
        </w:rPr>
        <w:tab/>
        <w:t>Cliquez sur Mettre à jour au bas de l'onglet pour enregistrer ces informations.</w:t>
      </w:r>
    </w:p>
    <w:p w14:paraId="1EBA021F" w14:textId="77777777" w:rsidR="00277847" w:rsidRPr="00277847" w:rsidRDefault="00277847" w:rsidP="004D79BE">
      <w:pPr>
        <w:spacing w:after="0"/>
        <w:ind w:firstLine="425"/>
        <w:rPr>
          <w:lang w:val="fr-CA"/>
        </w:rPr>
      </w:pPr>
      <w:r w:rsidRPr="00277847">
        <w:rPr>
          <w:lang w:val="fr-CA"/>
        </w:rPr>
        <w:t>5.</w:t>
      </w:r>
      <w:r w:rsidRPr="00277847">
        <w:rPr>
          <w:lang w:val="fr-CA"/>
        </w:rPr>
        <w:tab/>
        <w:t xml:space="preserve">Il n'y a aucune Opération de Paiement à compléter pour ce type de quilleur. </w:t>
      </w:r>
    </w:p>
    <w:p w14:paraId="60F013EF" w14:textId="4C0D449C" w:rsidR="00277847" w:rsidRPr="00277847" w:rsidRDefault="00277847" w:rsidP="004D79BE">
      <w:pPr>
        <w:spacing w:after="0"/>
        <w:ind w:left="709" w:hanging="284"/>
        <w:rPr>
          <w:lang w:val="fr-CA"/>
        </w:rPr>
      </w:pPr>
      <w:r>
        <w:rPr>
          <w:lang w:val="fr-CA"/>
        </w:rPr>
        <w:t xml:space="preserve">      </w:t>
      </w:r>
      <w:r w:rsidRPr="00277847">
        <w:rPr>
          <w:lang w:val="fr-CA"/>
        </w:rPr>
        <w:t>Les ligues inscrites manuellement seront sauvegardées lorsque l'Opération de Paiement sera complétée dans la ligue dans laquelle elles ont payé ou elles seront déjà enregistrées dans la ligue où elles ont payé leurs frais d'inscription.</w:t>
      </w:r>
    </w:p>
    <w:p w14:paraId="340DFBC6" w14:textId="77777777" w:rsidR="00277847" w:rsidRDefault="00277847" w:rsidP="004D79BE">
      <w:pPr>
        <w:spacing w:after="240"/>
        <w:ind w:left="709" w:hanging="283"/>
        <w:rPr>
          <w:lang w:val="fr-CA"/>
        </w:rPr>
      </w:pPr>
      <w:r w:rsidRPr="00277847">
        <w:rPr>
          <w:lang w:val="fr-CA"/>
        </w:rPr>
        <w:t>6.</w:t>
      </w:r>
      <w:r w:rsidRPr="00277847">
        <w:rPr>
          <w:lang w:val="fr-CA"/>
        </w:rPr>
        <w:tab/>
        <w:t>Ne supprimez pas les coches déjà en place, car il s'agit d'autres ligues dans lesquelles le quilleur joue aux quilles.</w:t>
      </w:r>
    </w:p>
    <w:p w14:paraId="62155E33" w14:textId="6087883B" w:rsidR="002265D4" w:rsidRPr="008D3513" w:rsidRDefault="004D79BE" w:rsidP="00277847">
      <w:pPr>
        <w:rPr>
          <w:b/>
          <w:lang w:val="fr-CA"/>
        </w:rPr>
      </w:pPr>
      <w:r w:rsidRPr="004D79BE">
        <w:rPr>
          <w:b/>
          <w:lang w:val="fr-CA"/>
        </w:rPr>
        <w:t xml:space="preserve">Ajouter de nouveaux quilleurs </w:t>
      </w:r>
      <w:r>
        <w:rPr>
          <w:b/>
          <w:lang w:val="fr-CA"/>
        </w:rPr>
        <w:t xml:space="preserve">ayant </w:t>
      </w:r>
      <w:r w:rsidRPr="004D79BE">
        <w:rPr>
          <w:b/>
          <w:lang w:val="fr-CA"/>
        </w:rPr>
        <w:t>payés dans cette ligue</w:t>
      </w:r>
    </w:p>
    <w:p w14:paraId="5C9ED394" w14:textId="08B3129A" w:rsidR="004D79BE" w:rsidRPr="004D79BE" w:rsidRDefault="00CA333E" w:rsidP="00CA333E">
      <w:pPr>
        <w:spacing w:after="0"/>
        <w:rPr>
          <w:lang w:val="fr-CA"/>
        </w:rPr>
      </w:pPr>
      <w:r>
        <w:rPr>
          <w:lang w:val="fr-CA"/>
        </w:rPr>
        <w:t xml:space="preserve">        </w:t>
      </w:r>
      <w:r w:rsidR="004D79BE" w:rsidRPr="004D79BE">
        <w:rPr>
          <w:lang w:val="fr-CA"/>
        </w:rPr>
        <w:t>1.</w:t>
      </w:r>
      <w:r w:rsidR="004D79BE" w:rsidRPr="004D79BE">
        <w:rPr>
          <w:lang w:val="fr-CA"/>
        </w:rPr>
        <w:tab/>
        <w:t>Cliquez sur Ajouter un nouveau quilleur</w:t>
      </w:r>
    </w:p>
    <w:p w14:paraId="5427C48F" w14:textId="3DE4D2A8" w:rsidR="004D79BE" w:rsidRPr="004D79BE" w:rsidRDefault="004D79BE" w:rsidP="00CA333E">
      <w:pPr>
        <w:spacing w:after="0"/>
        <w:ind w:left="709" w:hanging="283"/>
        <w:rPr>
          <w:lang w:val="fr-CA"/>
        </w:rPr>
      </w:pPr>
      <w:r w:rsidRPr="004D79BE">
        <w:rPr>
          <w:lang w:val="fr-CA"/>
        </w:rPr>
        <w:t>2.</w:t>
      </w:r>
      <w:r w:rsidRPr="004D79BE">
        <w:rPr>
          <w:lang w:val="fr-CA"/>
        </w:rPr>
        <w:tab/>
        <w:t>Remplissez les champs requis sur cette page. (Les champs avec * sont obligatoires et la date de naissance)</w:t>
      </w:r>
    </w:p>
    <w:p w14:paraId="14AC7C17" w14:textId="0E724E67" w:rsidR="004D79BE" w:rsidRPr="004D79BE" w:rsidRDefault="00CA333E" w:rsidP="00CA333E">
      <w:pPr>
        <w:spacing w:after="0"/>
        <w:rPr>
          <w:lang w:val="fr-CA"/>
        </w:rPr>
      </w:pPr>
      <w:r>
        <w:rPr>
          <w:lang w:val="fr-CA"/>
        </w:rPr>
        <w:t xml:space="preserve">         </w:t>
      </w:r>
      <w:r w:rsidR="004D79BE" w:rsidRPr="004D79BE">
        <w:rPr>
          <w:lang w:val="fr-CA"/>
        </w:rPr>
        <w:t>3.</w:t>
      </w:r>
      <w:r w:rsidR="004D79BE" w:rsidRPr="004D79BE">
        <w:rPr>
          <w:lang w:val="fr-CA"/>
        </w:rPr>
        <w:tab/>
        <w:t>Le numéro d'identification de la FCDQ sera le prochain numéro supérieur dans votre association.</w:t>
      </w:r>
    </w:p>
    <w:p w14:paraId="3821458A" w14:textId="0D980893" w:rsidR="004D79BE" w:rsidRPr="004D79BE" w:rsidRDefault="00CA333E" w:rsidP="00CA333E">
      <w:pPr>
        <w:spacing w:after="0"/>
        <w:ind w:left="709" w:hanging="709"/>
        <w:rPr>
          <w:lang w:val="fr-CA"/>
        </w:rPr>
      </w:pPr>
      <w:r>
        <w:rPr>
          <w:lang w:val="fr-CA"/>
        </w:rPr>
        <w:t xml:space="preserve">         </w:t>
      </w:r>
      <w:r w:rsidR="004D79BE" w:rsidRPr="004D79BE">
        <w:rPr>
          <w:lang w:val="fr-CA"/>
        </w:rPr>
        <w:t>4.</w:t>
      </w:r>
      <w:r w:rsidR="004D79BE" w:rsidRPr="004D79BE">
        <w:rPr>
          <w:lang w:val="fr-CA"/>
        </w:rPr>
        <w:tab/>
        <w:t xml:space="preserve">Si vous ne connaissez pas ce numéro, vous pouvez le trouver en cliquant sur Entrer/Modifier le </w:t>
      </w:r>
      <w:r>
        <w:rPr>
          <w:lang w:val="fr-CA"/>
        </w:rPr>
        <w:t xml:space="preserve">   </w:t>
      </w:r>
      <w:r w:rsidR="004D79BE" w:rsidRPr="004D79BE">
        <w:rPr>
          <w:lang w:val="fr-CA"/>
        </w:rPr>
        <w:t>quilleur.</w:t>
      </w:r>
    </w:p>
    <w:p w14:paraId="6F758809" w14:textId="3736CC94" w:rsidR="004D79BE" w:rsidRPr="004D79BE" w:rsidRDefault="004D79BE" w:rsidP="00625D32">
      <w:pPr>
        <w:spacing w:after="0"/>
        <w:ind w:firstLine="709"/>
        <w:rPr>
          <w:lang w:val="fr-CA"/>
        </w:rPr>
      </w:pPr>
      <w:r w:rsidRPr="004D79BE">
        <w:rPr>
          <w:lang w:val="fr-CA"/>
        </w:rPr>
        <w:t xml:space="preserve">a. </w:t>
      </w:r>
      <w:r w:rsidR="00625D32">
        <w:rPr>
          <w:lang w:val="fr-CA"/>
        </w:rPr>
        <w:t xml:space="preserve"> </w:t>
      </w:r>
      <w:r w:rsidRPr="004D79BE">
        <w:rPr>
          <w:lang w:val="fr-CA"/>
        </w:rPr>
        <w:t>Faites défiler l'écran vers la droite et cliquez sur la loupe dans le coin supérieur droit.</w:t>
      </w:r>
    </w:p>
    <w:p w14:paraId="0AF0B75C" w14:textId="5800F152" w:rsidR="004D79BE" w:rsidRPr="004D79BE" w:rsidRDefault="00625D32" w:rsidP="00625D32">
      <w:pPr>
        <w:spacing w:after="0"/>
        <w:ind w:left="993" w:hanging="993"/>
        <w:rPr>
          <w:lang w:val="fr-CA"/>
        </w:rPr>
      </w:pPr>
      <w:r>
        <w:rPr>
          <w:lang w:val="fr-CA"/>
        </w:rPr>
        <w:t xml:space="preserve">              </w:t>
      </w:r>
      <w:r w:rsidR="004D79BE" w:rsidRPr="004D79BE">
        <w:rPr>
          <w:lang w:val="fr-CA"/>
        </w:rPr>
        <w:t xml:space="preserve">b. </w:t>
      </w:r>
      <w:r>
        <w:rPr>
          <w:lang w:val="fr-CA"/>
        </w:rPr>
        <w:t xml:space="preserve"> E</w:t>
      </w:r>
      <w:r w:rsidR="004D79BE" w:rsidRPr="004D79BE">
        <w:rPr>
          <w:lang w:val="fr-CA"/>
        </w:rPr>
        <w:t xml:space="preserve">ntrez votre ID d'association, un tiret (-) et le premier chiffre de votre séquence la plus élevée </w:t>
      </w:r>
      <w:r w:rsidR="00CA333E">
        <w:rPr>
          <w:lang w:val="fr-CA"/>
        </w:rPr>
        <w:t xml:space="preserve">      </w:t>
      </w:r>
      <w:r>
        <w:rPr>
          <w:lang w:val="fr-CA"/>
        </w:rPr>
        <w:t xml:space="preserve">              </w:t>
      </w:r>
      <w:r w:rsidR="004D79BE" w:rsidRPr="004D79BE">
        <w:rPr>
          <w:lang w:val="fr-CA"/>
        </w:rPr>
        <w:t>dans la case à droite du numéro d'ID de la FCDQ.</w:t>
      </w:r>
    </w:p>
    <w:p w14:paraId="4FB70216" w14:textId="46F249AB" w:rsidR="004D79BE" w:rsidRPr="004D79BE" w:rsidRDefault="00625D32" w:rsidP="00625D32">
      <w:pPr>
        <w:spacing w:after="0"/>
        <w:ind w:left="993" w:hanging="284"/>
        <w:rPr>
          <w:lang w:val="fr-CA"/>
        </w:rPr>
      </w:pPr>
      <w:r>
        <w:rPr>
          <w:lang w:val="fr-CA"/>
        </w:rPr>
        <w:t xml:space="preserve">c.  </w:t>
      </w:r>
      <w:r w:rsidR="004D79BE" w:rsidRPr="004D79BE">
        <w:rPr>
          <w:lang w:val="fr-CA"/>
        </w:rPr>
        <w:t>Cliquez sur Rechercher, puis cliquez deux fois sur le numéro d'identification CTF en bleu sur l'en-tête du rapport pour trier les numéros de la plus haute à la plus basse. Faites défiler la liste vers le bas jusqu'à ce que vous trouviez le chiffre le plus élevé.</w:t>
      </w:r>
    </w:p>
    <w:p w14:paraId="3AD7F2A4" w14:textId="149E706B" w:rsidR="004D79BE" w:rsidRPr="004D79BE" w:rsidRDefault="00CA333E" w:rsidP="00CA333E">
      <w:pPr>
        <w:spacing w:after="0"/>
        <w:rPr>
          <w:lang w:val="fr-CA"/>
        </w:rPr>
      </w:pPr>
      <w:r>
        <w:rPr>
          <w:lang w:val="fr-CA"/>
        </w:rPr>
        <w:t xml:space="preserve">         </w:t>
      </w:r>
      <w:r w:rsidR="004D79BE" w:rsidRPr="004D79BE">
        <w:rPr>
          <w:lang w:val="fr-CA"/>
        </w:rPr>
        <w:t>5.</w:t>
      </w:r>
      <w:r w:rsidR="004D79BE" w:rsidRPr="004D79BE">
        <w:rPr>
          <w:lang w:val="fr-CA"/>
        </w:rPr>
        <w:tab/>
        <w:t>Entrez ce numéro comme le numéro de l'ID du quilleur de la FCDQ.</w:t>
      </w:r>
    </w:p>
    <w:p w14:paraId="09843F98" w14:textId="1D4B8839" w:rsidR="004D79BE" w:rsidRPr="004D79BE" w:rsidRDefault="00CA333E" w:rsidP="00CA333E">
      <w:pPr>
        <w:tabs>
          <w:tab w:val="left" w:pos="426"/>
        </w:tabs>
        <w:spacing w:after="0"/>
        <w:rPr>
          <w:lang w:val="fr-CA"/>
        </w:rPr>
      </w:pPr>
      <w:r>
        <w:rPr>
          <w:lang w:val="fr-CA"/>
        </w:rPr>
        <w:t xml:space="preserve">         </w:t>
      </w:r>
      <w:r w:rsidR="004D79BE" w:rsidRPr="004D79BE">
        <w:rPr>
          <w:lang w:val="fr-CA"/>
        </w:rPr>
        <w:t>6.</w:t>
      </w:r>
      <w:r w:rsidR="004D79BE" w:rsidRPr="004D79BE">
        <w:rPr>
          <w:lang w:val="fr-CA"/>
        </w:rPr>
        <w:tab/>
        <w:t>Cliquez sur SAUVEGARDER et des onglets supplémentaires seront ajoutés.</w:t>
      </w:r>
    </w:p>
    <w:p w14:paraId="31885EAB" w14:textId="75B5B3E4" w:rsidR="004D79BE" w:rsidRPr="004D79BE" w:rsidRDefault="00CA333E" w:rsidP="00CA333E">
      <w:pPr>
        <w:spacing w:after="0"/>
        <w:rPr>
          <w:lang w:val="fr-CA"/>
        </w:rPr>
      </w:pPr>
      <w:r>
        <w:rPr>
          <w:lang w:val="fr-CA"/>
        </w:rPr>
        <w:t xml:space="preserve">         </w:t>
      </w:r>
      <w:r w:rsidR="004D79BE" w:rsidRPr="004D79BE">
        <w:rPr>
          <w:lang w:val="fr-CA"/>
        </w:rPr>
        <w:t>7.</w:t>
      </w:r>
      <w:r w:rsidR="004D79BE" w:rsidRPr="004D79BE">
        <w:rPr>
          <w:lang w:val="fr-CA"/>
        </w:rPr>
        <w:tab/>
        <w:t xml:space="preserve">Avant de compléter les onglets additionnels, sélectionnez le(s) centre(s) de quilles où le quilleur jouera. </w:t>
      </w:r>
    </w:p>
    <w:p w14:paraId="57A4A5A7" w14:textId="198B6CD8" w:rsidR="004D79BE" w:rsidRPr="004D79BE" w:rsidRDefault="00CA333E" w:rsidP="00CA333E">
      <w:pPr>
        <w:spacing w:after="0"/>
        <w:rPr>
          <w:lang w:val="fr-CA"/>
        </w:rPr>
      </w:pPr>
      <w:r>
        <w:rPr>
          <w:lang w:val="fr-CA"/>
        </w:rPr>
        <w:t xml:space="preserve">         </w:t>
      </w:r>
      <w:r w:rsidR="004D79BE" w:rsidRPr="004D79BE">
        <w:rPr>
          <w:lang w:val="fr-CA"/>
        </w:rPr>
        <w:t>8.</w:t>
      </w:r>
      <w:r w:rsidR="004D79BE" w:rsidRPr="004D79BE">
        <w:rPr>
          <w:lang w:val="fr-CA"/>
        </w:rPr>
        <w:tab/>
        <w:t>Cliquez à nouveau sur SAUVEGARDER.</w:t>
      </w:r>
    </w:p>
    <w:p w14:paraId="6273E835" w14:textId="14DB677F" w:rsidR="004D79BE" w:rsidRPr="004D79BE" w:rsidRDefault="00CA333E" w:rsidP="00CA333E">
      <w:pPr>
        <w:spacing w:after="0"/>
        <w:rPr>
          <w:lang w:val="fr-CA"/>
        </w:rPr>
      </w:pPr>
      <w:r>
        <w:rPr>
          <w:lang w:val="fr-CA"/>
        </w:rPr>
        <w:t xml:space="preserve">         </w:t>
      </w:r>
      <w:r w:rsidR="004D79BE" w:rsidRPr="004D79BE">
        <w:rPr>
          <w:lang w:val="fr-CA"/>
        </w:rPr>
        <w:t>9.</w:t>
      </w:r>
      <w:r w:rsidR="004D79BE" w:rsidRPr="004D79BE">
        <w:rPr>
          <w:lang w:val="fr-CA"/>
        </w:rPr>
        <w:tab/>
        <w:t>Cliquez sur l'onglet Opérations de paiement</w:t>
      </w:r>
    </w:p>
    <w:p w14:paraId="13A032B7" w14:textId="1653F525" w:rsidR="004D79BE" w:rsidRPr="004D79BE" w:rsidRDefault="00CA333E" w:rsidP="00625D32">
      <w:pPr>
        <w:spacing w:after="0"/>
        <w:rPr>
          <w:lang w:val="fr-CA"/>
        </w:rPr>
      </w:pPr>
      <w:r>
        <w:rPr>
          <w:lang w:val="fr-CA"/>
        </w:rPr>
        <w:t xml:space="preserve">       </w:t>
      </w:r>
      <w:r w:rsidR="004D79BE" w:rsidRPr="004D79BE">
        <w:rPr>
          <w:lang w:val="fr-CA"/>
        </w:rPr>
        <w:t>10.</w:t>
      </w:r>
      <w:r w:rsidR="004D79BE" w:rsidRPr="004D79BE">
        <w:rPr>
          <w:lang w:val="fr-CA"/>
        </w:rPr>
        <w:tab/>
        <w:t>Cliquez sur Ajouter des frais d'inscription dans la deuxième boîte au bas de l'onglet.</w:t>
      </w:r>
    </w:p>
    <w:p w14:paraId="03C65AD2" w14:textId="2DF0398D" w:rsidR="004D79BE" w:rsidRPr="004D79BE" w:rsidRDefault="00CA333E" w:rsidP="00625D32">
      <w:pPr>
        <w:spacing w:after="0"/>
        <w:ind w:left="709" w:hanging="709"/>
        <w:rPr>
          <w:lang w:val="fr-CA"/>
        </w:rPr>
      </w:pPr>
      <w:r>
        <w:rPr>
          <w:lang w:val="fr-CA"/>
        </w:rPr>
        <w:t xml:space="preserve">       </w:t>
      </w:r>
      <w:r w:rsidR="004D79BE" w:rsidRPr="004D79BE">
        <w:rPr>
          <w:lang w:val="fr-CA"/>
        </w:rPr>
        <w:t>11.</w:t>
      </w:r>
      <w:r w:rsidR="004D79BE" w:rsidRPr="004D79BE">
        <w:rPr>
          <w:lang w:val="fr-CA"/>
        </w:rPr>
        <w:tab/>
        <w:t>Cliquez sur Frais d'inscription en bleu pour la nouvelle saison.  Il s'agit habituellement de l'enregistrement du bas, mais il peut parfois apparaître n'importe où dans la liste.</w:t>
      </w:r>
    </w:p>
    <w:p w14:paraId="6B96D093" w14:textId="73DC9708" w:rsidR="004D79BE" w:rsidRPr="004D79BE" w:rsidRDefault="00CA333E" w:rsidP="00625D32">
      <w:pPr>
        <w:spacing w:after="0"/>
        <w:rPr>
          <w:lang w:val="fr-CA"/>
        </w:rPr>
      </w:pPr>
      <w:r>
        <w:rPr>
          <w:lang w:val="fr-CA"/>
        </w:rPr>
        <w:t xml:space="preserve">       </w:t>
      </w:r>
      <w:r w:rsidR="004D79BE" w:rsidRPr="004D79BE">
        <w:rPr>
          <w:lang w:val="fr-CA"/>
        </w:rPr>
        <w:t>12.</w:t>
      </w:r>
      <w:r w:rsidR="004D79BE" w:rsidRPr="004D79BE">
        <w:rPr>
          <w:lang w:val="fr-CA"/>
        </w:rPr>
        <w:tab/>
        <w:t>Cliquez sur la boîte de dépôt à la droite de la ligue et cliquez sur la ligue dans laquelle le quilleur paie.</w:t>
      </w:r>
    </w:p>
    <w:p w14:paraId="13CC90A4" w14:textId="0E46FD06" w:rsidR="004D79BE" w:rsidRPr="004D79BE" w:rsidRDefault="00CA333E" w:rsidP="00625D32">
      <w:pPr>
        <w:spacing w:after="0"/>
        <w:ind w:left="709" w:hanging="709"/>
        <w:rPr>
          <w:lang w:val="fr-CA"/>
        </w:rPr>
      </w:pPr>
      <w:r>
        <w:rPr>
          <w:lang w:val="fr-CA"/>
        </w:rPr>
        <w:t xml:space="preserve">       </w:t>
      </w:r>
      <w:r w:rsidR="004D79BE" w:rsidRPr="004D79BE">
        <w:rPr>
          <w:lang w:val="fr-CA"/>
        </w:rPr>
        <w:t>13.</w:t>
      </w:r>
      <w:r w:rsidR="004D79BE" w:rsidRPr="004D79BE">
        <w:rPr>
          <w:lang w:val="fr-CA"/>
        </w:rPr>
        <w:tab/>
        <w:t>Cliquez sur la boîte de dépôt à droite de Statut et passez de En attente à Payé si le quilleur a payé les frais d'inscription, laissez en attente si le quilleur n'est pas encore payé.</w:t>
      </w:r>
    </w:p>
    <w:p w14:paraId="29D59302" w14:textId="546577DD" w:rsidR="004D79BE" w:rsidRPr="004D79BE" w:rsidRDefault="00CA333E" w:rsidP="00625D32">
      <w:pPr>
        <w:spacing w:after="0"/>
        <w:ind w:left="709" w:hanging="709"/>
        <w:rPr>
          <w:lang w:val="fr-CA"/>
        </w:rPr>
      </w:pPr>
      <w:r>
        <w:rPr>
          <w:lang w:val="fr-CA"/>
        </w:rPr>
        <w:t xml:space="preserve">      </w:t>
      </w:r>
      <w:r w:rsidR="004D79BE" w:rsidRPr="004D79BE">
        <w:rPr>
          <w:lang w:val="fr-CA"/>
        </w:rPr>
        <w:t>14.</w:t>
      </w:r>
      <w:r w:rsidR="004D79BE" w:rsidRPr="004D79BE">
        <w:rPr>
          <w:lang w:val="fr-CA"/>
        </w:rPr>
        <w:tab/>
        <w:t>Cliquez sur Mettre à jour les transactions de paiement au bas de l'onglet pour sauvegarder l'information.</w:t>
      </w:r>
    </w:p>
    <w:p w14:paraId="46BA9A86" w14:textId="77777777" w:rsidR="00CA333E" w:rsidRDefault="00CA333E" w:rsidP="00625D32">
      <w:pPr>
        <w:spacing w:after="0"/>
        <w:rPr>
          <w:lang w:val="fr-CA"/>
        </w:rPr>
      </w:pPr>
      <w:r>
        <w:rPr>
          <w:lang w:val="fr-CA"/>
        </w:rPr>
        <w:t xml:space="preserve">      </w:t>
      </w:r>
      <w:r w:rsidR="004D79BE" w:rsidRPr="004D79BE">
        <w:rPr>
          <w:lang w:val="fr-CA"/>
        </w:rPr>
        <w:t>15.</w:t>
      </w:r>
      <w:r w:rsidR="004D79BE" w:rsidRPr="004D79BE">
        <w:rPr>
          <w:lang w:val="fr-CA"/>
        </w:rPr>
        <w:tab/>
        <w:t>Le quilleur sera automatiquement ajouté à la ligue sélectionnée dans l'opération de paiement.</w:t>
      </w:r>
    </w:p>
    <w:p w14:paraId="4C5311EC" w14:textId="77777777" w:rsidR="00625D32" w:rsidRDefault="00625D32" w:rsidP="004D79BE">
      <w:pPr>
        <w:rPr>
          <w:b/>
          <w:lang w:val="fr-CA"/>
        </w:rPr>
      </w:pPr>
    </w:p>
    <w:p w14:paraId="30B9FD08" w14:textId="40E275E5" w:rsidR="002265D4" w:rsidRPr="008D3513" w:rsidRDefault="00625D32" w:rsidP="00625D32">
      <w:pPr>
        <w:rPr>
          <w:b/>
          <w:lang w:val="fr-CA"/>
        </w:rPr>
      </w:pPr>
      <w:r w:rsidRPr="00625D32">
        <w:rPr>
          <w:b/>
          <w:lang w:val="fr-CA"/>
        </w:rPr>
        <w:lastRenderedPageBreak/>
        <w:t>Ajouter un nouveau quilleur qui n'a pas encore payé dans une autre ligue</w:t>
      </w:r>
    </w:p>
    <w:p w14:paraId="7BC5E201" w14:textId="0C5B434B" w:rsidR="00A62B2B" w:rsidRPr="00A62B2B" w:rsidRDefault="00A62B2B" w:rsidP="00A62B2B">
      <w:pPr>
        <w:spacing w:after="0"/>
        <w:rPr>
          <w:lang w:val="fr-CA"/>
        </w:rPr>
      </w:pPr>
      <w:r>
        <w:rPr>
          <w:lang w:val="fr-CA"/>
        </w:rPr>
        <w:t xml:space="preserve">        </w:t>
      </w:r>
      <w:r w:rsidRPr="00A62B2B">
        <w:rPr>
          <w:lang w:val="fr-CA"/>
        </w:rPr>
        <w:t>1.</w:t>
      </w:r>
      <w:r w:rsidRPr="00A62B2B">
        <w:rPr>
          <w:lang w:val="fr-CA"/>
        </w:rPr>
        <w:tab/>
        <w:t>Effectuez les étapes 1 à 8</w:t>
      </w:r>
    </w:p>
    <w:p w14:paraId="717C394B" w14:textId="24314301" w:rsidR="00A62B2B" w:rsidRPr="00A62B2B" w:rsidRDefault="00A62B2B" w:rsidP="00A62B2B">
      <w:pPr>
        <w:spacing w:after="0"/>
        <w:rPr>
          <w:lang w:val="fr-CA"/>
        </w:rPr>
      </w:pPr>
      <w:r>
        <w:rPr>
          <w:lang w:val="fr-CA"/>
        </w:rPr>
        <w:t xml:space="preserve">        </w:t>
      </w:r>
      <w:r w:rsidRPr="00A62B2B">
        <w:rPr>
          <w:lang w:val="fr-CA"/>
        </w:rPr>
        <w:t>2.</w:t>
      </w:r>
      <w:r w:rsidRPr="00A62B2B">
        <w:rPr>
          <w:lang w:val="fr-CA"/>
        </w:rPr>
        <w:tab/>
        <w:t>Cliquez sur l'onglet Ligue</w:t>
      </w:r>
    </w:p>
    <w:p w14:paraId="45AEF8E4" w14:textId="1F2C6305" w:rsidR="00A62B2B" w:rsidRPr="00A62B2B" w:rsidRDefault="00A62B2B" w:rsidP="00A62B2B">
      <w:pPr>
        <w:tabs>
          <w:tab w:val="left" w:pos="567"/>
        </w:tabs>
        <w:spacing w:after="0"/>
        <w:rPr>
          <w:lang w:val="fr-CA"/>
        </w:rPr>
      </w:pPr>
      <w:r>
        <w:rPr>
          <w:lang w:val="fr-CA"/>
        </w:rPr>
        <w:t xml:space="preserve">        </w:t>
      </w:r>
      <w:r w:rsidRPr="00A62B2B">
        <w:rPr>
          <w:lang w:val="fr-CA"/>
        </w:rPr>
        <w:t>3.</w:t>
      </w:r>
      <w:r w:rsidRPr="00A62B2B">
        <w:rPr>
          <w:lang w:val="fr-CA"/>
        </w:rPr>
        <w:tab/>
      </w:r>
      <w:r>
        <w:rPr>
          <w:lang w:val="fr-CA"/>
        </w:rPr>
        <w:t xml:space="preserve">   </w:t>
      </w:r>
      <w:r w:rsidRPr="00A62B2B">
        <w:rPr>
          <w:lang w:val="fr-CA"/>
        </w:rPr>
        <w:t>Cliquez sur la case à côté de la ligue dans laquelle le quilleur joue aux quilles.</w:t>
      </w:r>
    </w:p>
    <w:p w14:paraId="648F2C66" w14:textId="04DF6D71" w:rsidR="00A62B2B" w:rsidRPr="00A62B2B" w:rsidRDefault="00A62B2B" w:rsidP="00A62B2B">
      <w:pPr>
        <w:spacing w:after="0"/>
        <w:rPr>
          <w:lang w:val="fr-CA"/>
        </w:rPr>
      </w:pPr>
      <w:r>
        <w:rPr>
          <w:lang w:val="fr-CA"/>
        </w:rPr>
        <w:t xml:space="preserve">        </w:t>
      </w:r>
      <w:r w:rsidRPr="00A62B2B">
        <w:rPr>
          <w:lang w:val="fr-CA"/>
        </w:rPr>
        <w:t>4.</w:t>
      </w:r>
      <w:r w:rsidRPr="00A62B2B">
        <w:rPr>
          <w:lang w:val="fr-CA"/>
        </w:rPr>
        <w:tab/>
        <w:t>Cliquez sur Mettre à jour au bas de l'onglet pour enregistrer ces informations.</w:t>
      </w:r>
    </w:p>
    <w:p w14:paraId="63A742A2" w14:textId="0A764B7D" w:rsidR="00A62B2B" w:rsidRPr="00A62B2B" w:rsidRDefault="00A62B2B" w:rsidP="00A62B2B">
      <w:pPr>
        <w:spacing w:after="0"/>
        <w:rPr>
          <w:lang w:val="fr-CA"/>
        </w:rPr>
      </w:pPr>
      <w:r>
        <w:rPr>
          <w:lang w:val="fr-CA"/>
        </w:rPr>
        <w:t xml:space="preserve">        </w:t>
      </w:r>
      <w:r w:rsidRPr="00A62B2B">
        <w:rPr>
          <w:lang w:val="fr-CA"/>
        </w:rPr>
        <w:t>5.</w:t>
      </w:r>
      <w:r w:rsidRPr="00A62B2B">
        <w:rPr>
          <w:lang w:val="fr-CA"/>
        </w:rPr>
        <w:tab/>
        <w:t xml:space="preserve">Il n'y a aucune Opération de Paiement à compléter pour ce type de quilleur. </w:t>
      </w:r>
    </w:p>
    <w:p w14:paraId="22B42B2D" w14:textId="23EB0F95" w:rsidR="00A62B2B" w:rsidRPr="00A62B2B" w:rsidRDefault="00A62B2B" w:rsidP="00A62B2B">
      <w:pPr>
        <w:spacing w:after="0"/>
        <w:ind w:left="709" w:hanging="709"/>
        <w:rPr>
          <w:lang w:val="fr-CA"/>
        </w:rPr>
      </w:pPr>
      <w:r>
        <w:rPr>
          <w:lang w:val="fr-CA"/>
        </w:rPr>
        <w:t xml:space="preserve">              </w:t>
      </w:r>
      <w:r w:rsidRPr="00A62B2B">
        <w:rPr>
          <w:lang w:val="fr-CA"/>
        </w:rPr>
        <w:t xml:space="preserve">Les ligues inscrites manuellement seront sauvegardées lorsque l'Opération de Paiement sera </w:t>
      </w:r>
      <w:r>
        <w:rPr>
          <w:lang w:val="fr-CA"/>
        </w:rPr>
        <w:t xml:space="preserve"> </w:t>
      </w:r>
      <w:r w:rsidRPr="00A62B2B">
        <w:rPr>
          <w:lang w:val="fr-CA"/>
        </w:rPr>
        <w:t>complétée dans la ligue dans laquelle elles ont payé ou elles seront déjà enregistrées dans la ligue où elles ont payé leurs frais d'inscription.</w:t>
      </w:r>
    </w:p>
    <w:p w14:paraId="008C6F62" w14:textId="74CAD4A4" w:rsidR="00A62B2B" w:rsidRDefault="00A62B2B" w:rsidP="00A62B2B">
      <w:pPr>
        <w:spacing w:after="0"/>
        <w:ind w:left="709" w:hanging="283"/>
        <w:rPr>
          <w:lang w:val="fr-CA"/>
        </w:rPr>
      </w:pPr>
      <w:r w:rsidRPr="00A62B2B">
        <w:rPr>
          <w:lang w:val="fr-CA"/>
        </w:rPr>
        <w:t>6.</w:t>
      </w:r>
      <w:r w:rsidRPr="00A62B2B">
        <w:rPr>
          <w:lang w:val="fr-CA"/>
        </w:rPr>
        <w:tab/>
        <w:t xml:space="preserve">Suivez les instructions ci-dessus pour ajouter le quilleur à la ligue lorsque la demande de quilleur est </w:t>
      </w:r>
      <w:r>
        <w:rPr>
          <w:lang w:val="fr-CA"/>
        </w:rPr>
        <w:t xml:space="preserve"> </w:t>
      </w:r>
      <w:r w:rsidRPr="00A62B2B">
        <w:rPr>
          <w:lang w:val="fr-CA"/>
        </w:rPr>
        <w:t>reçue pour la ligue payée.</w:t>
      </w:r>
    </w:p>
    <w:p w14:paraId="244C9742" w14:textId="77777777" w:rsidR="00A62B2B" w:rsidRDefault="00A62B2B" w:rsidP="00A62B2B">
      <w:pPr>
        <w:rPr>
          <w:b/>
          <w:lang w:val="fr-CA"/>
        </w:rPr>
      </w:pPr>
    </w:p>
    <w:p w14:paraId="4E4586C2" w14:textId="56F5D1D2" w:rsidR="00A62B2B" w:rsidRDefault="00A62B2B" w:rsidP="002265D4">
      <w:pPr>
        <w:ind w:left="720"/>
        <w:rPr>
          <w:b/>
          <w:lang w:val="fr-CA"/>
        </w:rPr>
      </w:pPr>
      <w:r w:rsidRPr="00A62B2B">
        <w:rPr>
          <w:b/>
          <w:lang w:val="fr-CA"/>
        </w:rPr>
        <w:t xml:space="preserve">Imprimez ces rapports pour confirmer vos </w:t>
      </w:r>
      <w:r w:rsidR="00DE0D89">
        <w:rPr>
          <w:b/>
          <w:lang w:val="fr-CA"/>
        </w:rPr>
        <w:t>inscriptions (entées)</w:t>
      </w:r>
    </w:p>
    <w:p w14:paraId="0D28379A" w14:textId="524CD4A2" w:rsidR="0054397D" w:rsidRPr="0054397D" w:rsidRDefault="0054397D" w:rsidP="00DE0D89">
      <w:pPr>
        <w:rPr>
          <w:b/>
          <w:lang w:val="fr-CA"/>
        </w:rPr>
      </w:pPr>
      <w:r w:rsidRPr="0054397D">
        <w:rPr>
          <w:b/>
          <w:lang w:val="fr-CA"/>
        </w:rPr>
        <w:t>RÉSUMÉ PAR L</w:t>
      </w:r>
      <w:r>
        <w:rPr>
          <w:b/>
          <w:lang w:val="fr-CA"/>
        </w:rPr>
        <w:t>I</w:t>
      </w:r>
      <w:r w:rsidRPr="0054397D">
        <w:rPr>
          <w:b/>
          <w:lang w:val="fr-CA"/>
        </w:rPr>
        <w:t xml:space="preserve">GUE : Les quilleurs </w:t>
      </w:r>
      <w:r>
        <w:rPr>
          <w:b/>
          <w:lang w:val="fr-CA"/>
        </w:rPr>
        <w:t xml:space="preserve">ayant </w:t>
      </w:r>
      <w:r w:rsidRPr="0054397D">
        <w:rPr>
          <w:b/>
          <w:lang w:val="fr-CA"/>
        </w:rPr>
        <w:t xml:space="preserve">payés dans cette ligue devraient équilibrer avec la demande </w:t>
      </w:r>
      <w:r w:rsidR="00DE0D89">
        <w:rPr>
          <w:b/>
          <w:lang w:val="fr-CA"/>
        </w:rPr>
        <w:t xml:space="preserve"> </w:t>
      </w:r>
      <w:r w:rsidRPr="0054397D">
        <w:rPr>
          <w:b/>
          <w:lang w:val="fr-CA"/>
        </w:rPr>
        <w:t>de sanction.</w:t>
      </w:r>
    </w:p>
    <w:p w14:paraId="133F95F6" w14:textId="77777777" w:rsidR="00DE0D89" w:rsidRDefault="00DE0D89" w:rsidP="0054397D">
      <w:pPr>
        <w:rPr>
          <w:b/>
          <w:lang w:val="fr-CA"/>
        </w:rPr>
      </w:pPr>
      <w:r>
        <w:rPr>
          <w:b/>
          <w:lang w:val="fr-CA"/>
        </w:rPr>
        <w:t>RÉSUMÉ</w:t>
      </w:r>
      <w:r w:rsidR="0054397D" w:rsidRPr="0054397D">
        <w:rPr>
          <w:b/>
          <w:lang w:val="fr-CA"/>
        </w:rPr>
        <w:t xml:space="preserve"> PAR ASSOCIATION : Les quilleurs payés dans chaque ligue devraient </w:t>
      </w:r>
      <w:r w:rsidR="0054397D">
        <w:rPr>
          <w:b/>
          <w:lang w:val="fr-CA"/>
        </w:rPr>
        <w:t xml:space="preserve">se comparer </w:t>
      </w:r>
      <w:r w:rsidR="0054397D" w:rsidRPr="0054397D">
        <w:rPr>
          <w:b/>
          <w:lang w:val="fr-CA"/>
        </w:rPr>
        <w:t>avec le nombre payé sur le rapport sommaire par ligue.</w:t>
      </w:r>
      <w:r w:rsidR="00033428" w:rsidRPr="008D3513">
        <w:rPr>
          <w:b/>
          <w:lang w:val="fr-CA"/>
        </w:rPr>
        <w:br/>
      </w:r>
    </w:p>
    <w:p w14:paraId="554DE539" w14:textId="2BA253F5" w:rsidR="009800A7" w:rsidRPr="008D3513" w:rsidRDefault="00DE0D89" w:rsidP="0054397D">
      <w:pPr>
        <w:rPr>
          <w:b/>
          <w:lang w:val="fr-CA"/>
        </w:rPr>
      </w:pPr>
      <w:r>
        <w:rPr>
          <w:b/>
          <w:lang w:val="fr-CA"/>
        </w:rPr>
        <w:t>‘</w:t>
      </w:r>
      <w:r w:rsidR="00033428" w:rsidRPr="008D3513">
        <w:rPr>
          <w:b/>
          <w:lang w:val="fr-CA"/>
        </w:rPr>
        <w:t>MESSAGES</w:t>
      </w:r>
      <w:r>
        <w:rPr>
          <w:b/>
          <w:lang w:val="fr-CA"/>
        </w:rPr>
        <w:t>’</w:t>
      </w:r>
      <w:r w:rsidR="00033428" w:rsidRPr="008D3513">
        <w:rPr>
          <w:b/>
          <w:lang w:val="fr-CA"/>
        </w:rPr>
        <w:t xml:space="preserve"> </w:t>
      </w:r>
      <w:r w:rsidRPr="00DE0D89">
        <w:rPr>
          <w:b/>
          <w:lang w:val="fr-CA"/>
        </w:rPr>
        <w:t>N'EST ACTUELLEMENT PAS DISPONIBLE</w:t>
      </w:r>
    </w:p>
    <w:p w14:paraId="285F9240" w14:textId="68DC40BC" w:rsidR="009800A7" w:rsidRPr="008D3513" w:rsidRDefault="00DE0D89" w:rsidP="004D7AC3">
      <w:pPr>
        <w:rPr>
          <w:b/>
          <w:lang w:val="fr-CA"/>
        </w:rPr>
      </w:pPr>
      <w:r>
        <w:rPr>
          <w:b/>
          <w:color w:val="FF0000"/>
          <w:lang w:val="fr-CA"/>
        </w:rPr>
        <w:t>NOUVEAU</w:t>
      </w:r>
      <w:r w:rsidR="005F6AC4" w:rsidRPr="008D3513">
        <w:rPr>
          <w:b/>
          <w:color w:val="FF0000"/>
          <w:lang w:val="fr-CA"/>
        </w:rPr>
        <w:t xml:space="preserve"> </w:t>
      </w:r>
      <w:r w:rsidR="005F6AC4" w:rsidRPr="008D3513">
        <w:rPr>
          <w:b/>
          <w:lang w:val="fr-CA"/>
        </w:rPr>
        <w:t xml:space="preserve"> </w:t>
      </w:r>
      <w:r w:rsidRPr="00DE0D89">
        <w:rPr>
          <w:b/>
          <w:lang w:val="fr-CA"/>
        </w:rPr>
        <w:t>Voir l'information sur le quilleur qui joue dans une autre association P</w:t>
      </w:r>
      <w:r w:rsidR="000C2FCC">
        <w:rPr>
          <w:b/>
          <w:lang w:val="fr-CA"/>
        </w:rPr>
        <w:t>A</w:t>
      </w:r>
      <w:r w:rsidRPr="00DE0D89">
        <w:rPr>
          <w:b/>
          <w:lang w:val="fr-CA"/>
        </w:rPr>
        <w:t>A</w:t>
      </w:r>
    </w:p>
    <w:p w14:paraId="374D5D91" w14:textId="45106494" w:rsidR="00FF0B2D" w:rsidRPr="00FF0B2D" w:rsidRDefault="002E449C" w:rsidP="002E449C">
      <w:pPr>
        <w:spacing w:after="0"/>
        <w:ind w:left="851" w:hanging="425"/>
        <w:rPr>
          <w:lang w:val="fr-CA"/>
        </w:rPr>
      </w:pPr>
      <w:r>
        <w:rPr>
          <w:lang w:val="fr-CA"/>
        </w:rPr>
        <w:t xml:space="preserve"> 1.   </w:t>
      </w:r>
      <w:r w:rsidR="00FF0B2D" w:rsidRPr="00FF0B2D">
        <w:rPr>
          <w:lang w:val="fr-CA"/>
        </w:rPr>
        <w:t xml:space="preserve">Utilisez </w:t>
      </w:r>
      <w:r w:rsidR="0023254C">
        <w:rPr>
          <w:lang w:val="fr-CA"/>
        </w:rPr>
        <w:t>‘Rechercher quilleur’</w:t>
      </w:r>
      <w:r w:rsidR="00FF0B2D" w:rsidRPr="00FF0B2D">
        <w:rPr>
          <w:lang w:val="fr-CA"/>
        </w:rPr>
        <w:t xml:space="preserve"> pour trouver un quilleur dans votre association qui a </w:t>
      </w:r>
      <w:r w:rsidR="0023254C">
        <w:rPr>
          <w:lang w:val="fr-CA"/>
        </w:rPr>
        <w:t>un P</w:t>
      </w:r>
      <w:r w:rsidR="000C2FCC">
        <w:rPr>
          <w:lang w:val="fr-CA"/>
        </w:rPr>
        <w:t>A</w:t>
      </w:r>
      <w:r w:rsidR="0023254C">
        <w:rPr>
          <w:lang w:val="fr-CA"/>
        </w:rPr>
        <w:t>A</w:t>
      </w:r>
      <w:r w:rsidR="00FF0B2D" w:rsidRPr="00FF0B2D">
        <w:rPr>
          <w:lang w:val="fr-CA"/>
        </w:rPr>
        <w:t xml:space="preserve"> à la fin de son numéro d'identification de la FCDQ ou qui joue dans une autre association.</w:t>
      </w:r>
    </w:p>
    <w:p w14:paraId="2E0B4FCE" w14:textId="62022F02" w:rsidR="00FF0B2D" w:rsidRPr="00FF0B2D" w:rsidRDefault="002E449C" w:rsidP="002E449C">
      <w:pPr>
        <w:tabs>
          <w:tab w:val="left" w:pos="284"/>
          <w:tab w:val="left" w:pos="567"/>
        </w:tabs>
        <w:spacing w:after="0"/>
        <w:rPr>
          <w:lang w:val="fr-CA"/>
        </w:rPr>
      </w:pPr>
      <w:r>
        <w:rPr>
          <w:lang w:val="fr-CA"/>
        </w:rPr>
        <w:t xml:space="preserve">         </w:t>
      </w:r>
      <w:r w:rsidR="00FF0B2D" w:rsidRPr="00FF0B2D">
        <w:rPr>
          <w:lang w:val="fr-CA"/>
        </w:rPr>
        <w:t>2.</w:t>
      </w:r>
      <w:r w:rsidR="00FF0B2D" w:rsidRPr="00FF0B2D">
        <w:rPr>
          <w:lang w:val="fr-CA"/>
        </w:rPr>
        <w:tab/>
        <w:t>Cliquez sur leur nom pour ouvrir l'information sur le quilleur.</w:t>
      </w:r>
    </w:p>
    <w:p w14:paraId="03015A4C" w14:textId="4BED02FC" w:rsidR="00FF0B2D" w:rsidRPr="00FF0B2D" w:rsidRDefault="002E449C" w:rsidP="00FF0B2D">
      <w:pPr>
        <w:spacing w:after="0"/>
        <w:rPr>
          <w:lang w:val="fr-CA"/>
        </w:rPr>
      </w:pPr>
      <w:r>
        <w:rPr>
          <w:lang w:val="fr-CA"/>
        </w:rPr>
        <w:t xml:space="preserve">         </w:t>
      </w:r>
      <w:r w:rsidR="00FF0B2D" w:rsidRPr="00FF0B2D">
        <w:rPr>
          <w:lang w:val="fr-CA"/>
        </w:rPr>
        <w:t>3.</w:t>
      </w:r>
      <w:r w:rsidR="00FF0B2D" w:rsidRPr="00FF0B2D">
        <w:rPr>
          <w:lang w:val="fr-CA"/>
        </w:rPr>
        <w:tab/>
        <w:t>Ajoutez la deuxième ou troisième association dans laquelle le quilleur joue.</w:t>
      </w:r>
    </w:p>
    <w:p w14:paraId="65F1BB85" w14:textId="5CC3AE5A" w:rsidR="00FF0B2D" w:rsidRPr="00FF0B2D" w:rsidRDefault="00FF0B2D" w:rsidP="002E449C">
      <w:pPr>
        <w:spacing w:after="0"/>
        <w:ind w:left="709" w:hanging="283"/>
        <w:rPr>
          <w:lang w:val="fr-CA"/>
        </w:rPr>
      </w:pPr>
      <w:r w:rsidRPr="00FF0B2D">
        <w:rPr>
          <w:lang w:val="fr-CA"/>
        </w:rPr>
        <w:t>4.</w:t>
      </w:r>
      <w:r w:rsidRPr="00FF0B2D">
        <w:rPr>
          <w:lang w:val="fr-CA"/>
        </w:rPr>
        <w:tab/>
        <w:t>Communiquez avec l'association locale que vous avez ajoutée pour lui demander d'ajouter votre association comme deuxième ou troisième association pour ce quilleur.</w:t>
      </w:r>
    </w:p>
    <w:p w14:paraId="05B3DA14" w14:textId="5A04A5C9" w:rsidR="00FF0B2D" w:rsidRPr="00FF0B2D" w:rsidRDefault="002E449C" w:rsidP="00FF0B2D">
      <w:pPr>
        <w:spacing w:after="0"/>
        <w:rPr>
          <w:lang w:val="fr-CA"/>
        </w:rPr>
      </w:pPr>
      <w:r>
        <w:rPr>
          <w:lang w:val="fr-CA"/>
        </w:rPr>
        <w:t xml:space="preserve">         </w:t>
      </w:r>
      <w:r w:rsidR="00FF0B2D" w:rsidRPr="00FF0B2D">
        <w:rPr>
          <w:lang w:val="fr-CA"/>
        </w:rPr>
        <w:t>5.</w:t>
      </w:r>
      <w:r w:rsidR="00FF0B2D" w:rsidRPr="00FF0B2D">
        <w:rPr>
          <w:lang w:val="fr-CA"/>
        </w:rPr>
        <w:tab/>
        <w:t>L'étape 4 doit être complétée avant que vous ne puissiez voir l'information.</w:t>
      </w:r>
    </w:p>
    <w:p w14:paraId="5FC1E5F0" w14:textId="7F58E9DB" w:rsidR="00FF0B2D" w:rsidRPr="00FF0B2D" w:rsidRDefault="002E449C" w:rsidP="00FF0B2D">
      <w:pPr>
        <w:spacing w:after="0"/>
        <w:rPr>
          <w:lang w:val="fr-CA"/>
        </w:rPr>
      </w:pPr>
      <w:r>
        <w:rPr>
          <w:lang w:val="fr-CA"/>
        </w:rPr>
        <w:t xml:space="preserve">         </w:t>
      </w:r>
      <w:r w:rsidR="00FF0B2D" w:rsidRPr="00FF0B2D">
        <w:rPr>
          <w:lang w:val="fr-CA"/>
        </w:rPr>
        <w:t>6.</w:t>
      </w:r>
      <w:r w:rsidR="00FF0B2D" w:rsidRPr="00FF0B2D">
        <w:rPr>
          <w:lang w:val="fr-CA"/>
        </w:rPr>
        <w:tab/>
        <w:t>Pour voir l'information pour toutes les associations, répétez l'étape #1 pour trouver le quilleur.</w:t>
      </w:r>
    </w:p>
    <w:p w14:paraId="2C9F1CA1" w14:textId="11106E99" w:rsidR="00FF0B2D" w:rsidRPr="00FF0B2D" w:rsidRDefault="002E449C" w:rsidP="00FF0B2D">
      <w:pPr>
        <w:spacing w:after="0"/>
        <w:rPr>
          <w:lang w:val="fr-CA"/>
        </w:rPr>
      </w:pPr>
      <w:r>
        <w:rPr>
          <w:lang w:val="fr-CA"/>
        </w:rPr>
        <w:t xml:space="preserve">         </w:t>
      </w:r>
      <w:r w:rsidR="00FF0B2D" w:rsidRPr="00FF0B2D">
        <w:rPr>
          <w:lang w:val="fr-CA"/>
        </w:rPr>
        <w:t>7.</w:t>
      </w:r>
      <w:r w:rsidR="00FF0B2D" w:rsidRPr="00FF0B2D">
        <w:rPr>
          <w:lang w:val="fr-CA"/>
        </w:rPr>
        <w:tab/>
        <w:t>Une liste des associations dans lesquelles le quilleur joue aux quilles apparaîtra.</w:t>
      </w:r>
    </w:p>
    <w:p w14:paraId="6F1A0A4D" w14:textId="3E6F969C" w:rsidR="00FF0B2D" w:rsidRPr="00FF0B2D" w:rsidRDefault="002E449C" w:rsidP="00FF0B2D">
      <w:pPr>
        <w:spacing w:after="0"/>
        <w:rPr>
          <w:lang w:val="fr-CA"/>
        </w:rPr>
      </w:pPr>
      <w:r>
        <w:rPr>
          <w:lang w:val="fr-CA"/>
        </w:rPr>
        <w:t xml:space="preserve">         </w:t>
      </w:r>
      <w:r w:rsidR="00FF0B2D" w:rsidRPr="00FF0B2D">
        <w:rPr>
          <w:lang w:val="fr-CA"/>
        </w:rPr>
        <w:t>8.</w:t>
      </w:r>
      <w:r w:rsidR="00FF0B2D" w:rsidRPr="00FF0B2D">
        <w:rPr>
          <w:lang w:val="fr-CA"/>
        </w:rPr>
        <w:tab/>
        <w:t>Cliquez sur Profil du quilleur sur le côté droit de l'écran.</w:t>
      </w:r>
    </w:p>
    <w:p w14:paraId="4F9188DE" w14:textId="59F1ACE5" w:rsidR="00FF0B2D" w:rsidRDefault="002E449C" w:rsidP="002E449C">
      <w:pPr>
        <w:spacing w:after="0"/>
        <w:ind w:left="709" w:hanging="709"/>
        <w:rPr>
          <w:lang w:val="fr-CA"/>
        </w:rPr>
      </w:pPr>
      <w:r>
        <w:rPr>
          <w:lang w:val="fr-CA"/>
        </w:rPr>
        <w:t xml:space="preserve">         </w:t>
      </w:r>
      <w:r w:rsidR="00FF0B2D" w:rsidRPr="00FF0B2D">
        <w:rPr>
          <w:lang w:val="fr-CA"/>
        </w:rPr>
        <w:t>9.</w:t>
      </w:r>
      <w:r w:rsidR="00FF0B2D" w:rsidRPr="00FF0B2D">
        <w:rPr>
          <w:lang w:val="fr-CA"/>
        </w:rPr>
        <w:tab/>
        <w:t>Un rapport complet apparaîtra pour toutes les associations dans lesquelles le quilleur joue en indiquant les rôles, les moyennes, les récompenses et les paiements.</w:t>
      </w:r>
    </w:p>
    <w:p w14:paraId="36B552EF" w14:textId="77777777" w:rsidR="00FF0B2D" w:rsidRDefault="00FF0B2D" w:rsidP="00FF0B2D">
      <w:pPr>
        <w:spacing w:after="0"/>
        <w:rPr>
          <w:lang w:val="fr-CA"/>
        </w:rPr>
      </w:pPr>
    </w:p>
    <w:p w14:paraId="653B7D21" w14:textId="77777777" w:rsidR="00FF0B2D" w:rsidRDefault="00FF0B2D" w:rsidP="00FF0B2D">
      <w:pPr>
        <w:spacing w:after="0"/>
        <w:rPr>
          <w:lang w:val="fr-CA"/>
        </w:rPr>
      </w:pPr>
    </w:p>
    <w:p w14:paraId="0F3F85F1" w14:textId="098E9E53" w:rsidR="005F6AC4" w:rsidRPr="008D3513" w:rsidRDefault="005F6AC4" w:rsidP="00FF0B2D">
      <w:pPr>
        <w:spacing w:after="0"/>
        <w:rPr>
          <w:b/>
          <w:lang w:val="fr-CA"/>
        </w:rPr>
      </w:pPr>
      <w:r w:rsidRPr="008D3513">
        <w:rPr>
          <w:b/>
          <w:color w:val="FF0000"/>
          <w:lang w:val="fr-CA"/>
        </w:rPr>
        <w:t>N</w:t>
      </w:r>
      <w:r w:rsidR="0023254C">
        <w:rPr>
          <w:b/>
          <w:color w:val="FF0000"/>
          <w:lang w:val="fr-CA"/>
        </w:rPr>
        <w:t>OUVEAU</w:t>
      </w:r>
      <w:r w:rsidRPr="008D3513">
        <w:rPr>
          <w:b/>
          <w:lang w:val="fr-CA"/>
        </w:rPr>
        <w:t xml:space="preserve">  </w:t>
      </w:r>
      <w:r w:rsidR="001D1AB7" w:rsidRPr="001D1AB7">
        <w:rPr>
          <w:b/>
          <w:lang w:val="fr-CA"/>
        </w:rPr>
        <w:t xml:space="preserve">Fusionner les informations </w:t>
      </w:r>
      <w:r w:rsidR="001D1AB7">
        <w:rPr>
          <w:b/>
          <w:lang w:val="fr-CA"/>
        </w:rPr>
        <w:t>d’un</w:t>
      </w:r>
      <w:r w:rsidR="001D1AB7" w:rsidRPr="001D1AB7">
        <w:rPr>
          <w:b/>
          <w:lang w:val="fr-CA"/>
        </w:rPr>
        <w:t xml:space="preserve"> quilleur</w:t>
      </w:r>
    </w:p>
    <w:p w14:paraId="6FE884D8" w14:textId="77777777" w:rsidR="001D1AB7" w:rsidRDefault="001D1AB7" w:rsidP="001D1AB7">
      <w:pPr>
        <w:ind w:left="709" w:hanging="709"/>
        <w:rPr>
          <w:lang w:val="fr-CA"/>
        </w:rPr>
      </w:pPr>
      <w:r>
        <w:rPr>
          <w:lang w:val="fr-CA"/>
        </w:rPr>
        <w:t xml:space="preserve">       </w:t>
      </w:r>
      <w:r w:rsidRPr="001D1AB7">
        <w:rPr>
          <w:lang w:val="fr-CA"/>
        </w:rPr>
        <w:t>1.</w:t>
      </w:r>
      <w:r w:rsidRPr="001D1AB7">
        <w:rPr>
          <w:lang w:val="fr-CA"/>
        </w:rPr>
        <w:tab/>
        <w:t xml:space="preserve">Si vous trouvez un quilleur qui est dupliqué dans la base de données ou qui, pour une raison quelconque, a deux numéros d'identification de la FCDQ, communiquez avec le bureau national pour </w:t>
      </w:r>
      <w:r w:rsidRPr="001D1AB7">
        <w:rPr>
          <w:lang w:val="fr-CA"/>
        </w:rPr>
        <w:lastRenderedPageBreak/>
        <w:t>fusionner les fichiers de données des quilleurs en un seul avec le bon numéro d'identification de la FCDQ.</w:t>
      </w:r>
    </w:p>
    <w:p w14:paraId="52425657" w14:textId="0993218D" w:rsidR="004D7AC3" w:rsidRPr="008D3513" w:rsidRDefault="001D1AB7" w:rsidP="001D1AB7">
      <w:pPr>
        <w:ind w:left="709" w:hanging="709"/>
        <w:rPr>
          <w:lang w:val="fr-CA"/>
        </w:rPr>
      </w:pPr>
      <w:r>
        <w:rPr>
          <w:b/>
          <w:lang w:val="fr-CA"/>
        </w:rPr>
        <w:t xml:space="preserve">Saisir ou modifier des récompenses </w:t>
      </w:r>
      <w:r w:rsidR="004D7AC3" w:rsidRPr="008D3513">
        <w:rPr>
          <w:lang w:val="fr-CA"/>
        </w:rPr>
        <w:br/>
      </w:r>
      <w:r>
        <w:rPr>
          <w:lang w:val="fr-CA"/>
        </w:rPr>
        <w:t xml:space="preserve">Utilisez ‘rechercher un quilleur’ pour accéder </w:t>
      </w:r>
      <w:r w:rsidR="00B97C20">
        <w:rPr>
          <w:lang w:val="fr-CA"/>
        </w:rPr>
        <w:t>aux informations du quilleur.</w:t>
      </w:r>
    </w:p>
    <w:p w14:paraId="255CC564" w14:textId="77777777" w:rsidR="00B97C20" w:rsidRPr="00B97C20" w:rsidRDefault="00B97C20" w:rsidP="00B97C20">
      <w:pPr>
        <w:widowControl w:val="0"/>
        <w:tabs>
          <w:tab w:val="decimal" w:pos="144"/>
          <w:tab w:val="left" w:pos="432"/>
        </w:tabs>
        <w:kinsoku w:val="0"/>
        <w:overflowPunct w:val="0"/>
        <w:spacing w:after="0" w:line="269" w:lineRule="exact"/>
        <w:textAlignment w:val="baseline"/>
        <w:rPr>
          <w:rFonts w:ascii="Tahoma" w:eastAsia="Times New Roman" w:hAnsi="Tahoma" w:cs="Tahoma"/>
          <w:sz w:val="18"/>
          <w:szCs w:val="18"/>
          <w:lang w:val="fr-FR" w:eastAsia="fr-FR"/>
        </w:rPr>
      </w:pPr>
      <w:r w:rsidRPr="00B97C20">
        <w:rPr>
          <w:rFonts w:ascii="Tahoma" w:eastAsia="Times New Roman" w:hAnsi="Tahoma" w:cs="Tahoma"/>
          <w:sz w:val="19"/>
          <w:szCs w:val="19"/>
          <w:lang w:val="fr-FR" w:eastAsia="fr-FR"/>
        </w:rPr>
        <w:t>1.</w:t>
      </w:r>
      <w:r w:rsidRPr="00B97C20">
        <w:rPr>
          <w:rFonts w:ascii="Tahoma" w:eastAsia="Times New Roman" w:hAnsi="Tahoma" w:cs="Tahoma"/>
          <w:sz w:val="19"/>
          <w:szCs w:val="19"/>
          <w:lang w:val="fr-FR" w:eastAsia="fr-FR"/>
        </w:rPr>
        <w:tab/>
      </w:r>
      <w:r w:rsidRPr="00B97C20">
        <w:rPr>
          <w:rFonts w:ascii="Tahoma" w:eastAsia="Times New Roman" w:hAnsi="Tahoma" w:cs="Tahoma"/>
          <w:sz w:val="18"/>
          <w:szCs w:val="18"/>
          <w:lang w:val="fr-FR" w:eastAsia="fr-FR"/>
        </w:rPr>
        <w:t>À partir de l’onglet Quilleur, cliquez sur “Récompenses Quilleur”</w:t>
      </w:r>
    </w:p>
    <w:p w14:paraId="730D49F2" w14:textId="77777777" w:rsidR="00B97C20" w:rsidRPr="00B97C20" w:rsidRDefault="00B97C20" w:rsidP="00B97C20">
      <w:pPr>
        <w:widowControl w:val="0"/>
        <w:tabs>
          <w:tab w:val="decimal" w:pos="144"/>
          <w:tab w:val="left" w:pos="432"/>
        </w:tabs>
        <w:kinsoku w:val="0"/>
        <w:overflowPunct w:val="0"/>
        <w:spacing w:after="0" w:line="264" w:lineRule="exact"/>
        <w:textAlignment w:val="baseline"/>
        <w:rPr>
          <w:rFonts w:ascii="Tahoma" w:eastAsia="Times New Roman" w:hAnsi="Tahoma" w:cs="Tahoma"/>
          <w:sz w:val="18"/>
          <w:szCs w:val="18"/>
          <w:lang w:val="fr-FR" w:eastAsia="fr-FR"/>
        </w:rPr>
      </w:pPr>
      <w:r w:rsidRPr="00B97C20">
        <w:rPr>
          <w:rFonts w:ascii="Tahoma" w:eastAsia="Times New Roman" w:hAnsi="Tahoma" w:cs="Tahoma"/>
          <w:sz w:val="18"/>
          <w:szCs w:val="18"/>
          <w:lang w:val="fr-FR" w:eastAsia="fr-FR"/>
        </w:rPr>
        <w:tab/>
        <w:t>2.</w:t>
      </w:r>
      <w:r w:rsidRPr="00B97C20">
        <w:rPr>
          <w:rFonts w:ascii="Tahoma" w:eastAsia="Times New Roman" w:hAnsi="Tahoma" w:cs="Tahoma"/>
          <w:sz w:val="18"/>
          <w:szCs w:val="18"/>
          <w:lang w:val="fr-FR" w:eastAsia="fr-FR"/>
        </w:rPr>
        <w:tab/>
        <w:t xml:space="preserve">Cliquez sur l’onglet “ Ajouter nouveau” </w:t>
      </w:r>
    </w:p>
    <w:p w14:paraId="5FDAB7BB" w14:textId="77777777" w:rsidR="00B97C20" w:rsidRPr="00B97C20" w:rsidRDefault="00B97C20" w:rsidP="00B97C20">
      <w:pPr>
        <w:widowControl w:val="0"/>
        <w:tabs>
          <w:tab w:val="decimal" w:pos="144"/>
          <w:tab w:val="left" w:pos="432"/>
        </w:tabs>
        <w:kinsoku w:val="0"/>
        <w:overflowPunct w:val="0"/>
        <w:spacing w:before="5" w:after="0" w:line="269" w:lineRule="exact"/>
        <w:textAlignment w:val="baseline"/>
        <w:rPr>
          <w:rFonts w:ascii="Tahoma" w:eastAsia="Times New Roman" w:hAnsi="Tahoma" w:cs="Tahoma"/>
          <w:sz w:val="18"/>
          <w:szCs w:val="18"/>
          <w:lang w:val="fr-FR" w:eastAsia="fr-FR"/>
        </w:rPr>
      </w:pPr>
      <w:r w:rsidRPr="00B97C20">
        <w:rPr>
          <w:rFonts w:ascii="Tahoma" w:eastAsia="Times New Roman" w:hAnsi="Tahoma" w:cs="Tahoma"/>
          <w:sz w:val="18"/>
          <w:szCs w:val="18"/>
          <w:lang w:val="fr-FR" w:eastAsia="fr-FR"/>
        </w:rPr>
        <w:tab/>
        <w:t>3.</w:t>
      </w:r>
      <w:r w:rsidRPr="00B97C20">
        <w:rPr>
          <w:rFonts w:ascii="Tahoma" w:eastAsia="Times New Roman" w:hAnsi="Tahoma" w:cs="Tahoma"/>
          <w:sz w:val="18"/>
          <w:szCs w:val="18"/>
          <w:lang w:val="fr-FR" w:eastAsia="fr-FR"/>
        </w:rPr>
        <w:tab/>
        <w:t>Cliquez sur la flèche de défilement, sur la case “Récompense”.</w:t>
      </w:r>
    </w:p>
    <w:p w14:paraId="64C773A6" w14:textId="77777777" w:rsidR="00B97C20" w:rsidRPr="00B97C20" w:rsidRDefault="00B97C20" w:rsidP="00B97C20">
      <w:pPr>
        <w:widowControl w:val="0"/>
        <w:tabs>
          <w:tab w:val="decimal" w:pos="144"/>
          <w:tab w:val="left" w:pos="432"/>
        </w:tabs>
        <w:kinsoku w:val="0"/>
        <w:overflowPunct w:val="0"/>
        <w:spacing w:after="0" w:line="269" w:lineRule="exact"/>
        <w:textAlignment w:val="baseline"/>
        <w:rPr>
          <w:rFonts w:ascii="Tahoma" w:eastAsia="Times New Roman" w:hAnsi="Tahoma" w:cs="Tahoma"/>
          <w:sz w:val="18"/>
          <w:szCs w:val="18"/>
          <w:lang w:val="fr-FR" w:eastAsia="fr-FR"/>
        </w:rPr>
      </w:pPr>
      <w:r w:rsidRPr="00B97C20">
        <w:rPr>
          <w:rFonts w:ascii="Tahoma" w:eastAsia="Times New Roman" w:hAnsi="Tahoma" w:cs="Tahoma"/>
          <w:sz w:val="18"/>
          <w:szCs w:val="18"/>
          <w:lang w:val="fr-FR" w:eastAsia="fr-FR"/>
        </w:rPr>
        <w:tab/>
        <w:t>4.</w:t>
      </w:r>
      <w:r w:rsidRPr="00B97C20">
        <w:rPr>
          <w:rFonts w:ascii="Tahoma" w:eastAsia="Times New Roman" w:hAnsi="Tahoma" w:cs="Tahoma"/>
          <w:sz w:val="18"/>
          <w:szCs w:val="18"/>
          <w:lang w:val="fr-FR" w:eastAsia="fr-FR"/>
        </w:rPr>
        <w:tab/>
        <w:t>Sélectionner la récompense en faisant défiler la liste et cliquez sur la récompense désirée.</w:t>
      </w:r>
    </w:p>
    <w:p w14:paraId="52AC84AA" w14:textId="77777777" w:rsidR="00B97C20" w:rsidRPr="00B97C20" w:rsidRDefault="00B97C20" w:rsidP="00B97C20">
      <w:pPr>
        <w:widowControl w:val="0"/>
        <w:tabs>
          <w:tab w:val="decimal" w:pos="144"/>
          <w:tab w:val="left" w:pos="432"/>
        </w:tabs>
        <w:kinsoku w:val="0"/>
        <w:overflowPunct w:val="0"/>
        <w:spacing w:after="0" w:line="269" w:lineRule="exact"/>
        <w:ind w:left="426" w:hanging="426"/>
        <w:textAlignment w:val="baseline"/>
        <w:rPr>
          <w:rFonts w:ascii="Tahoma" w:eastAsia="Times New Roman" w:hAnsi="Tahoma" w:cs="Tahoma"/>
          <w:sz w:val="18"/>
          <w:szCs w:val="18"/>
          <w:lang w:val="fr-FR" w:eastAsia="fr-FR"/>
        </w:rPr>
      </w:pPr>
      <w:r w:rsidRPr="00B97C20">
        <w:rPr>
          <w:rFonts w:ascii="Tahoma" w:eastAsia="Times New Roman" w:hAnsi="Tahoma" w:cs="Tahoma"/>
          <w:sz w:val="18"/>
          <w:szCs w:val="18"/>
          <w:lang w:val="fr-FR" w:eastAsia="fr-FR"/>
        </w:rPr>
        <w:tab/>
        <w:t>5.</w:t>
      </w:r>
      <w:r w:rsidRPr="00B97C20">
        <w:rPr>
          <w:rFonts w:ascii="Tahoma" w:eastAsia="Times New Roman" w:hAnsi="Tahoma" w:cs="Tahoma"/>
          <w:sz w:val="18"/>
          <w:szCs w:val="18"/>
          <w:lang w:val="fr-FR" w:eastAsia="fr-FR"/>
        </w:rPr>
        <w:tab/>
        <w:t>Inscrire les scores des parties 1, 2 et 3 (Le  logiciel comblera automatiquement le total lors de la sauvegarde)</w:t>
      </w:r>
    </w:p>
    <w:p w14:paraId="3F6A5409" w14:textId="77777777" w:rsidR="00B97C20" w:rsidRPr="00B97C20" w:rsidRDefault="00B97C20" w:rsidP="00B97C20">
      <w:pPr>
        <w:widowControl w:val="0"/>
        <w:tabs>
          <w:tab w:val="decimal" w:pos="144"/>
          <w:tab w:val="left" w:pos="432"/>
        </w:tabs>
        <w:kinsoku w:val="0"/>
        <w:overflowPunct w:val="0"/>
        <w:spacing w:after="0" w:line="264" w:lineRule="exact"/>
        <w:ind w:left="426" w:hanging="426"/>
        <w:textAlignment w:val="baseline"/>
        <w:rPr>
          <w:rFonts w:ascii="Tahoma" w:eastAsia="Times New Roman" w:hAnsi="Tahoma" w:cs="Tahoma"/>
          <w:color w:val="FF0000"/>
          <w:sz w:val="18"/>
          <w:szCs w:val="18"/>
          <w:lang w:val="fr-FR" w:eastAsia="fr-FR"/>
        </w:rPr>
      </w:pPr>
      <w:r w:rsidRPr="00B97C20">
        <w:rPr>
          <w:rFonts w:ascii="Tahoma" w:eastAsia="Times New Roman" w:hAnsi="Tahoma" w:cs="Tahoma"/>
          <w:sz w:val="18"/>
          <w:szCs w:val="18"/>
          <w:lang w:val="fr-FR" w:eastAsia="fr-FR"/>
        </w:rPr>
        <w:tab/>
        <w:t>6.</w:t>
      </w:r>
      <w:r w:rsidRPr="00B97C20">
        <w:rPr>
          <w:rFonts w:ascii="Tahoma" w:eastAsia="Times New Roman" w:hAnsi="Tahoma" w:cs="Tahoma"/>
          <w:sz w:val="18"/>
          <w:szCs w:val="18"/>
          <w:lang w:val="fr-FR" w:eastAsia="fr-FR"/>
        </w:rPr>
        <w:tab/>
        <w:t>Inscrire la moyenne du quilleur à la date de réalisation de l’exploit.</w:t>
      </w:r>
      <w:r w:rsidRPr="00B97C20">
        <w:rPr>
          <w:rFonts w:ascii="Tahoma" w:eastAsia="Times New Roman" w:hAnsi="Tahoma" w:cs="Tahoma"/>
          <w:color w:val="FF0000"/>
          <w:sz w:val="18"/>
          <w:szCs w:val="18"/>
          <w:lang w:val="fr-FR" w:eastAsia="fr-FR"/>
        </w:rPr>
        <w:t xml:space="preserve"> (Si historique, utiliser 1 dans ce champ)</w:t>
      </w:r>
    </w:p>
    <w:p w14:paraId="6D26B4C9" w14:textId="77777777" w:rsidR="00B97C20" w:rsidRPr="00B97C20" w:rsidRDefault="00B97C20" w:rsidP="00B97C20">
      <w:pPr>
        <w:widowControl w:val="0"/>
        <w:tabs>
          <w:tab w:val="decimal" w:pos="144"/>
          <w:tab w:val="left" w:pos="432"/>
        </w:tabs>
        <w:kinsoku w:val="0"/>
        <w:overflowPunct w:val="0"/>
        <w:spacing w:after="0" w:line="268" w:lineRule="exact"/>
        <w:textAlignment w:val="baseline"/>
        <w:rPr>
          <w:rFonts w:ascii="Tahoma" w:eastAsia="Times New Roman" w:hAnsi="Tahoma" w:cs="Tahoma"/>
          <w:sz w:val="18"/>
          <w:szCs w:val="18"/>
          <w:lang w:val="fr-FR" w:eastAsia="fr-FR"/>
        </w:rPr>
      </w:pPr>
      <w:r w:rsidRPr="00B97C20">
        <w:rPr>
          <w:rFonts w:ascii="Tahoma" w:eastAsia="Times New Roman" w:hAnsi="Tahoma" w:cs="Tahoma"/>
          <w:sz w:val="18"/>
          <w:szCs w:val="18"/>
          <w:lang w:val="fr-FR" w:eastAsia="fr-FR"/>
        </w:rPr>
        <w:tab/>
        <w:t>7.</w:t>
      </w:r>
      <w:r w:rsidRPr="00B97C20">
        <w:rPr>
          <w:rFonts w:ascii="Tahoma" w:eastAsia="Times New Roman" w:hAnsi="Tahoma" w:cs="Tahoma"/>
          <w:sz w:val="18"/>
          <w:szCs w:val="18"/>
          <w:lang w:val="fr-FR" w:eastAsia="fr-FR"/>
        </w:rPr>
        <w:tab/>
        <w:t xml:space="preserve">Cliquez sur la case “Date” et inscrire la date à laquelle cette récompense fut méritée. </w:t>
      </w:r>
    </w:p>
    <w:p w14:paraId="00F262DB" w14:textId="77777777" w:rsidR="00B97C20" w:rsidRPr="00B97C20" w:rsidRDefault="00B97C20" w:rsidP="00B97C20">
      <w:pPr>
        <w:widowControl w:val="0"/>
        <w:tabs>
          <w:tab w:val="decimal" w:pos="144"/>
          <w:tab w:val="left" w:pos="432"/>
        </w:tabs>
        <w:kinsoku w:val="0"/>
        <w:overflowPunct w:val="0"/>
        <w:spacing w:after="0" w:line="269" w:lineRule="exact"/>
        <w:textAlignment w:val="baseline"/>
        <w:rPr>
          <w:rFonts w:ascii="Tahoma" w:eastAsia="Times New Roman" w:hAnsi="Tahoma" w:cs="Tahoma"/>
          <w:sz w:val="18"/>
          <w:szCs w:val="18"/>
          <w:lang w:val="fr-FR" w:eastAsia="fr-FR"/>
        </w:rPr>
      </w:pPr>
      <w:r w:rsidRPr="00B97C20">
        <w:rPr>
          <w:rFonts w:ascii="Tahoma" w:eastAsia="Times New Roman" w:hAnsi="Tahoma" w:cs="Tahoma"/>
          <w:sz w:val="18"/>
          <w:szCs w:val="18"/>
          <w:lang w:val="fr-FR" w:eastAsia="fr-FR"/>
        </w:rPr>
        <w:tab/>
        <w:t>8.</w:t>
      </w:r>
      <w:r w:rsidRPr="00B97C20">
        <w:rPr>
          <w:rFonts w:ascii="Tahoma" w:eastAsia="Times New Roman" w:hAnsi="Tahoma" w:cs="Tahoma"/>
          <w:sz w:val="18"/>
          <w:szCs w:val="18"/>
          <w:lang w:val="fr-FR" w:eastAsia="fr-FR"/>
        </w:rPr>
        <w:tab/>
        <w:t>Cliquez la flèche de défilement de la case “Ligue”</w:t>
      </w:r>
    </w:p>
    <w:p w14:paraId="6DC72B52" w14:textId="77777777" w:rsidR="00B97C20" w:rsidRPr="00B97C20" w:rsidRDefault="00B97C20" w:rsidP="00B97C20">
      <w:pPr>
        <w:widowControl w:val="0"/>
        <w:tabs>
          <w:tab w:val="decimal" w:pos="144"/>
          <w:tab w:val="left" w:pos="432"/>
        </w:tabs>
        <w:kinsoku w:val="0"/>
        <w:overflowPunct w:val="0"/>
        <w:spacing w:after="0" w:line="269" w:lineRule="exact"/>
        <w:textAlignment w:val="baseline"/>
        <w:rPr>
          <w:rFonts w:ascii="Tahoma" w:eastAsia="Times New Roman" w:hAnsi="Tahoma" w:cs="Tahoma"/>
          <w:sz w:val="18"/>
          <w:szCs w:val="18"/>
          <w:lang w:val="fr-FR" w:eastAsia="fr-FR"/>
        </w:rPr>
      </w:pPr>
      <w:r w:rsidRPr="00B97C20">
        <w:rPr>
          <w:rFonts w:ascii="Tahoma" w:eastAsia="Times New Roman" w:hAnsi="Tahoma" w:cs="Tahoma"/>
          <w:sz w:val="18"/>
          <w:szCs w:val="18"/>
          <w:lang w:val="fr-FR" w:eastAsia="fr-FR"/>
        </w:rPr>
        <w:tab/>
        <w:t>9.</w:t>
      </w:r>
      <w:r w:rsidRPr="00B97C20">
        <w:rPr>
          <w:rFonts w:ascii="Tahoma" w:eastAsia="Times New Roman" w:hAnsi="Tahoma" w:cs="Tahoma"/>
          <w:sz w:val="18"/>
          <w:szCs w:val="18"/>
          <w:lang w:val="fr-FR" w:eastAsia="fr-FR"/>
        </w:rPr>
        <w:tab/>
        <w:t xml:space="preserve">Choisir la ligue dans laquelle la récompense a été méritée. </w:t>
      </w:r>
    </w:p>
    <w:p w14:paraId="0CD5D8BD" w14:textId="77777777" w:rsidR="00B97C20" w:rsidRPr="00B97C20" w:rsidRDefault="00B97C20" w:rsidP="00B97C20">
      <w:pPr>
        <w:widowControl w:val="0"/>
        <w:kinsoku w:val="0"/>
        <w:overflowPunct w:val="0"/>
        <w:spacing w:after="0" w:line="269" w:lineRule="exact"/>
        <w:textAlignment w:val="baseline"/>
        <w:rPr>
          <w:rFonts w:ascii="Tahoma" w:eastAsia="Times New Roman" w:hAnsi="Tahoma" w:cs="Tahoma"/>
          <w:spacing w:val="6"/>
          <w:sz w:val="18"/>
          <w:szCs w:val="18"/>
          <w:lang w:val="fr-FR" w:eastAsia="fr-FR"/>
        </w:rPr>
      </w:pPr>
      <w:r w:rsidRPr="00B97C20">
        <w:rPr>
          <w:rFonts w:ascii="Tahoma" w:eastAsia="Times New Roman" w:hAnsi="Tahoma" w:cs="Tahoma"/>
          <w:spacing w:val="6"/>
          <w:sz w:val="18"/>
          <w:szCs w:val="18"/>
          <w:lang w:val="fr-FR" w:eastAsia="fr-FR"/>
        </w:rPr>
        <w:t>10.  Cliquez sur la case de dépôt “Type Récompense” et…</w:t>
      </w:r>
    </w:p>
    <w:p w14:paraId="02E8718D" w14:textId="77777777" w:rsidR="00B97C20" w:rsidRPr="00B97C20" w:rsidRDefault="00B97C20" w:rsidP="00B97C20">
      <w:pPr>
        <w:widowControl w:val="0"/>
        <w:numPr>
          <w:ilvl w:val="0"/>
          <w:numId w:val="19"/>
        </w:numPr>
        <w:kinsoku w:val="0"/>
        <w:overflowPunct w:val="0"/>
        <w:autoSpaceDE w:val="0"/>
        <w:autoSpaceDN w:val="0"/>
        <w:adjustRightInd w:val="0"/>
        <w:spacing w:after="0" w:line="269" w:lineRule="exact"/>
        <w:textAlignment w:val="baseline"/>
        <w:rPr>
          <w:rFonts w:ascii="Tahoma" w:eastAsia="Times New Roman" w:hAnsi="Tahoma" w:cs="Tahoma"/>
          <w:spacing w:val="3"/>
          <w:sz w:val="18"/>
          <w:szCs w:val="18"/>
          <w:lang w:val="fr-FR" w:eastAsia="fr-FR"/>
        </w:rPr>
      </w:pPr>
      <w:r w:rsidRPr="00B97C20">
        <w:rPr>
          <w:rFonts w:ascii="Tahoma" w:eastAsia="Times New Roman" w:hAnsi="Tahoma" w:cs="Tahoma"/>
          <w:spacing w:val="3"/>
          <w:sz w:val="18"/>
          <w:szCs w:val="18"/>
          <w:lang w:val="fr-FR" w:eastAsia="fr-FR"/>
        </w:rPr>
        <w:t>Choisir “À vie” pour la 1</w:t>
      </w:r>
      <w:r w:rsidRPr="00B97C20">
        <w:rPr>
          <w:rFonts w:ascii="Tahoma" w:eastAsia="Times New Roman" w:hAnsi="Tahoma" w:cs="Tahoma"/>
          <w:spacing w:val="3"/>
          <w:sz w:val="18"/>
          <w:szCs w:val="18"/>
          <w:vertAlign w:val="superscript"/>
          <w:lang w:val="fr-FR" w:eastAsia="fr-FR"/>
        </w:rPr>
        <w:t>ère</w:t>
      </w:r>
      <w:r w:rsidRPr="00B97C20">
        <w:rPr>
          <w:rFonts w:ascii="Tahoma" w:eastAsia="Times New Roman" w:hAnsi="Tahoma" w:cs="Tahoma"/>
          <w:spacing w:val="3"/>
          <w:sz w:val="18"/>
          <w:szCs w:val="18"/>
          <w:lang w:val="fr-FR" w:eastAsia="fr-FR"/>
        </w:rPr>
        <w:t xml:space="preserve"> récompense à vie,</w:t>
      </w:r>
    </w:p>
    <w:p w14:paraId="2A58EC1D" w14:textId="77777777" w:rsidR="00B97C20" w:rsidRPr="00B97C20" w:rsidRDefault="00B97C20" w:rsidP="00B97C20">
      <w:pPr>
        <w:widowControl w:val="0"/>
        <w:numPr>
          <w:ilvl w:val="0"/>
          <w:numId w:val="19"/>
        </w:numPr>
        <w:kinsoku w:val="0"/>
        <w:overflowPunct w:val="0"/>
        <w:autoSpaceDE w:val="0"/>
        <w:autoSpaceDN w:val="0"/>
        <w:adjustRightInd w:val="0"/>
        <w:spacing w:after="0" w:line="268" w:lineRule="exact"/>
        <w:ind w:right="144"/>
        <w:textAlignment w:val="baseline"/>
        <w:rPr>
          <w:rFonts w:ascii="Tahoma" w:eastAsia="Times New Roman" w:hAnsi="Tahoma" w:cs="Tahoma"/>
          <w:sz w:val="18"/>
          <w:szCs w:val="18"/>
          <w:lang w:val="fr-FR" w:eastAsia="fr-FR"/>
        </w:rPr>
      </w:pPr>
      <w:r w:rsidRPr="00B97C20">
        <w:rPr>
          <w:rFonts w:ascii="Tahoma" w:eastAsia="Times New Roman" w:hAnsi="Tahoma" w:cs="Tahoma"/>
          <w:sz w:val="18"/>
          <w:szCs w:val="18"/>
          <w:lang w:val="fr-FR" w:eastAsia="fr-FR"/>
        </w:rPr>
        <w:t>“1</w:t>
      </w:r>
      <w:r w:rsidRPr="00B97C20">
        <w:rPr>
          <w:rFonts w:ascii="Tahoma" w:eastAsia="Times New Roman" w:hAnsi="Tahoma" w:cs="Tahoma"/>
          <w:sz w:val="18"/>
          <w:szCs w:val="18"/>
          <w:vertAlign w:val="superscript"/>
          <w:lang w:val="fr-FR" w:eastAsia="fr-FR"/>
        </w:rPr>
        <w:t>ère</w:t>
      </w:r>
      <w:r w:rsidRPr="00B97C20">
        <w:rPr>
          <w:rFonts w:ascii="Tahoma" w:eastAsia="Times New Roman" w:hAnsi="Tahoma" w:cs="Tahoma"/>
          <w:sz w:val="18"/>
          <w:szCs w:val="18"/>
          <w:lang w:val="fr-FR" w:eastAsia="fr-FR"/>
        </w:rPr>
        <w:t xml:space="preserve"> subséquente” si c’est la 2</w:t>
      </w:r>
      <w:r w:rsidRPr="00B97C20">
        <w:rPr>
          <w:rFonts w:ascii="Tahoma" w:eastAsia="Times New Roman" w:hAnsi="Tahoma" w:cs="Tahoma"/>
          <w:sz w:val="18"/>
          <w:szCs w:val="18"/>
          <w:vertAlign w:val="superscript"/>
          <w:lang w:val="fr-FR" w:eastAsia="fr-FR"/>
        </w:rPr>
        <w:t>e</w:t>
      </w:r>
      <w:r w:rsidRPr="00B97C20">
        <w:rPr>
          <w:rFonts w:ascii="Tahoma" w:eastAsia="Times New Roman" w:hAnsi="Tahoma" w:cs="Tahoma"/>
          <w:sz w:val="18"/>
          <w:szCs w:val="18"/>
          <w:lang w:val="fr-FR" w:eastAsia="fr-FR"/>
        </w:rPr>
        <w:t xml:space="preserve"> récompense, obtenue, “Subséquente – Additionnelle” si c’est la 3</w:t>
      </w:r>
      <w:r w:rsidRPr="00B97C20">
        <w:rPr>
          <w:rFonts w:ascii="Tahoma" w:eastAsia="Times New Roman" w:hAnsi="Tahoma" w:cs="Tahoma"/>
          <w:sz w:val="18"/>
          <w:szCs w:val="18"/>
          <w:vertAlign w:val="superscript"/>
          <w:lang w:val="fr-FR" w:eastAsia="fr-FR"/>
        </w:rPr>
        <w:t>e</w:t>
      </w:r>
      <w:r w:rsidRPr="00B97C20">
        <w:rPr>
          <w:rFonts w:ascii="Tahoma" w:eastAsia="Times New Roman" w:hAnsi="Tahoma" w:cs="Tahoma"/>
          <w:sz w:val="18"/>
          <w:szCs w:val="18"/>
          <w:lang w:val="fr-FR" w:eastAsia="fr-FR"/>
        </w:rPr>
        <w:t xml:space="preserve"> récompense ou plus,</w:t>
      </w:r>
    </w:p>
    <w:p w14:paraId="3066EFBA" w14:textId="77777777" w:rsidR="00B97C20" w:rsidRPr="00B97C20" w:rsidRDefault="00B97C20" w:rsidP="00B97C20">
      <w:pPr>
        <w:widowControl w:val="0"/>
        <w:numPr>
          <w:ilvl w:val="0"/>
          <w:numId w:val="19"/>
        </w:numPr>
        <w:kinsoku w:val="0"/>
        <w:overflowPunct w:val="0"/>
        <w:autoSpaceDE w:val="0"/>
        <w:autoSpaceDN w:val="0"/>
        <w:adjustRightInd w:val="0"/>
        <w:spacing w:after="0" w:line="269" w:lineRule="exact"/>
        <w:ind w:right="288"/>
        <w:textAlignment w:val="baseline"/>
        <w:rPr>
          <w:rFonts w:ascii="Tahoma" w:eastAsia="Times New Roman" w:hAnsi="Tahoma" w:cs="Tahoma"/>
          <w:sz w:val="18"/>
          <w:szCs w:val="18"/>
          <w:lang w:val="fr-FR" w:eastAsia="fr-FR"/>
        </w:rPr>
      </w:pPr>
      <w:r w:rsidRPr="00B97C20">
        <w:rPr>
          <w:rFonts w:ascii="Tahoma" w:eastAsia="Times New Roman" w:hAnsi="Tahoma" w:cs="Tahoma"/>
          <w:sz w:val="18"/>
          <w:szCs w:val="18"/>
          <w:lang w:val="fr-FR" w:eastAsia="fr-FR"/>
        </w:rPr>
        <w:t>“Saisonnière” si c’est une récompense pour un exploit spécial ou  “Multiple” si c’est la 2</w:t>
      </w:r>
      <w:r w:rsidRPr="00B97C20">
        <w:rPr>
          <w:rFonts w:ascii="Tahoma" w:eastAsia="Times New Roman" w:hAnsi="Tahoma" w:cs="Tahoma"/>
          <w:sz w:val="18"/>
          <w:szCs w:val="18"/>
          <w:vertAlign w:val="superscript"/>
          <w:lang w:val="fr-FR" w:eastAsia="fr-FR"/>
        </w:rPr>
        <w:t>e</w:t>
      </w:r>
      <w:r w:rsidRPr="00B97C20">
        <w:rPr>
          <w:rFonts w:ascii="Tahoma" w:eastAsia="Times New Roman" w:hAnsi="Tahoma" w:cs="Tahoma"/>
          <w:sz w:val="18"/>
          <w:szCs w:val="18"/>
          <w:lang w:val="fr-FR" w:eastAsia="fr-FR"/>
        </w:rPr>
        <w:t xml:space="preserve"> fois ou plus dans cette saison que la récompense fut attribuée. </w:t>
      </w:r>
    </w:p>
    <w:p w14:paraId="78077F38" w14:textId="77777777" w:rsidR="00B97C20" w:rsidRPr="00B97C20" w:rsidRDefault="00B97C20" w:rsidP="00B97C20">
      <w:pPr>
        <w:widowControl w:val="0"/>
        <w:kinsoku w:val="0"/>
        <w:overflowPunct w:val="0"/>
        <w:spacing w:after="0" w:line="269" w:lineRule="exact"/>
        <w:textAlignment w:val="baseline"/>
        <w:rPr>
          <w:rFonts w:ascii="Tahoma" w:eastAsia="Times New Roman" w:hAnsi="Tahoma" w:cs="Tahoma"/>
          <w:spacing w:val="7"/>
          <w:sz w:val="18"/>
          <w:szCs w:val="18"/>
          <w:lang w:val="fr-FR" w:eastAsia="fr-FR"/>
        </w:rPr>
      </w:pPr>
      <w:r w:rsidRPr="00B97C20">
        <w:rPr>
          <w:rFonts w:ascii="Tahoma" w:eastAsia="Times New Roman" w:hAnsi="Tahoma" w:cs="Tahoma"/>
          <w:spacing w:val="7"/>
          <w:sz w:val="18"/>
          <w:szCs w:val="18"/>
          <w:lang w:val="fr-FR" w:eastAsia="fr-FR"/>
        </w:rPr>
        <w:t>11.  Cliquez sur “Sauvegarder”</w:t>
      </w:r>
    </w:p>
    <w:p w14:paraId="52A88094" w14:textId="77777777" w:rsidR="00B97C20" w:rsidRPr="00B97C20" w:rsidRDefault="00B97C20" w:rsidP="00B97C20">
      <w:pPr>
        <w:widowControl w:val="0"/>
        <w:kinsoku w:val="0"/>
        <w:overflowPunct w:val="0"/>
        <w:spacing w:after="0" w:line="268" w:lineRule="exact"/>
        <w:ind w:left="432" w:right="360" w:hanging="432"/>
        <w:textAlignment w:val="baseline"/>
        <w:rPr>
          <w:rFonts w:ascii="Tahoma" w:eastAsia="Times New Roman" w:hAnsi="Tahoma" w:cs="Tahoma"/>
          <w:sz w:val="18"/>
          <w:szCs w:val="18"/>
          <w:lang w:val="fr-FR" w:eastAsia="fr-FR"/>
        </w:rPr>
      </w:pPr>
      <w:r w:rsidRPr="00B97C20">
        <w:rPr>
          <w:rFonts w:ascii="Tahoma" w:eastAsia="Times New Roman" w:hAnsi="Tahoma" w:cs="Tahoma"/>
          <w:sz w:val="18"/>
          <w:szCs w:val="18"/>
          <w:lang w:val="fr-FR" w:eastAsia="fr-FR"/>
        </w:rPr>
        <w:t xml:space="preserve">12.   La touche Répéter peut être utilisée afin d’ajouter des récompenses multiples utilisant les mêmes scores, date ou quilleur. Cliquez sur Sauvegarder lorsque terminé.  </w:t>
      </w:r>
    </w:p>
    <w:p w14:paraId="2559838F" w14:textId="77777777" w:rsidR="00B97C20" w:rsidRPr="00B97C20" w:rsidRDefault="00B97C20" w:rsidP="00B97C20">
      <w:pPr>
        <w:widowControl w:val="0"/>
        <w:kinsoku w:val="0"/>
        <w:overflowPunct w:val="0"/>
        <w:spacing w:after="0" w:line="266" w:lineRule="exact"/>
        <w:ind w:left="432" w:hanging="432"/>
        <w:textAlignment w:val="baseline"/>
        <w:rPr>
          <w:rFonts w:ascii="Tahoma" w:eastAsia="Times New Roman" w:hAnsi="Tahoma" w:cs="Tahoma"/>
          <w:spacing w:val="4"/>
          <w:sz w:val="18"/>
          <w:szCs w:val="18"/>
          <w:lang w:val="fr-FR" w:eastAsia="fr-FR"/>
        </w:rPr>
      </w:pPr>
      <w:r w:rsidRPr="00B97C20">
        <w:rPr>
          <w:rFonts w:ascii="Tahoma" w:eastAsia="Times New Roman" w:hAnsi="Tahoma" w:cs="Tahoma"/>
          <w:spacing w:val="4"/>
          <w:sz w:val="18"/>
          <w:szCs w:val="18"/>
          <w:lang w:val="fr-FR" w:eastAsia="fr-FR"/>
        </w:rPr>
        <w:t>13.  Cliquez sur la flèche de retour au haut de la page afin d’inscrire des récompenses additionnelles pour le même quilleur  OU</w:t>
      </w:r>
    </w:p>
    <w:p w14:paraId="7618DDF6" w14:textId="77777777" w:rsidR="00B97C20" w:rsidRPr="00B97C20" w:rsidRDefault="00B97C20" w:rsidP="00B97C20">
      <w:pPr>
        <w:widowControl w:val="0"/>
        <w:kinsoku w:val="0"/>
        <w:overflowPunct w:val="0"/>
        <w:spacing w:after="0" w:line="269" w:lineRule="exact"/>
        <w:textAlignment w:val="baseline"/>
        <w:rPr>
          <w:rFonts w:ascii="Tahoma" w:eastAsia="Times New Roman" w:hAnsi="Tahoma" w:cs="Tahoma"/>
          <w:spacing w:val="6"/>
          <w:sz w:val="18"/>
          <w:szCs w:val="18"/>
          <w:lang w:val="fr-FR" w:eastAsia="fr-FR"/>
        </w:rPr>
      </w:pPr>
      <w:r w:rsidRPr="00B97C20">
        <w:rPr>
          <w:rFonts w:ascii="Tahoma" w:eastAsia="Times New Roman" w:hAnsi="Tahoma" w:cs="Tahoma"/>
          <w:spacing w:val="6"/>
          <w:sz w:val="18"/>
          <w:szCs w:val="18"/>
          <w:lang w:val="fr-FR" w:eastAsia="fr-FR"/>
        </w:rPr>
        <w:t xml:space="preserve">14. Cliquez sur Saisir/Modifier Quilleur ou Choisir Quilleur  pour inscrire des récompenses pour le prochain quilleur. </w:t>
      </w:r>
    </w:p>
    <w:p w14:paraId="06F0D331" w14:textId="77777777" w:rsidR="00B97C20" w:rsidRDefault="00B97C20" w:rsidP="00B97C20">
      <w:pPr>
        <w:ind w:left="360"/>
        <w:rPr>
          <w:rFonts w:ascii="Arial" w:eastAsia="Times New Roman" w:hAnsi="Arial" w:cs="Arial"/>
          <w:b/>
          <w:bCs/>
          <w:sz w:val="20"/>
          <w:szCs w:val="20"/>
          <w:lang w:val="fr-FR" w:eastAsia="fr-FR"/>
        </w:rPr>
      </w:pPr>
    </w:p>
    <w:p w14:paraId="16B855A7" w14:textId="5FE2A071" w:rsidR="00831F69" w:rsidRPr="00B97C20" w:rsidRDefault="00B97C20" w:rsidP="00831F69">
      <w:pPr>
        <w:rPr>
          <w:lang w:val="fr-CA"/>
        </w:rPr>
      </w:pPr>
      <w:r w:rsidRPr="00B97C20">
        <w:rPr>
          <w:rFonts w:ascii="Arial" w:eastAsia="Times New Roman" w:hAnsi="Arial" w:cs="Arial"/>
          <w:b/>
          <w:bCs/>
          <w:sz w:val="20"/>
          <w:szCs w:val="20"/>
          <w:lang w:val="fr-FR" w:eastAsia="fr-FR"/>
        </w:rPr>
        <w:t>Un rappel : Vous devez SAUVEGARDER ou Actualiser chaque page avant de passer au prochain onglet (tab) ou toutes les données seront perdues.</w:t>
      </w:r>
    </w:p>
    <w:p w14:paraId="38BAB0A6" w14:textId="6958647E" w:rsidR="00831F69" w:rsidRPr="008D3513" w:rsidRDefault="00400701" w:rsidP="00831F69">
      <w:pPr>
        <w:rPr>
          <w:rFonts w:ascii="Calibri" w:eastAsia="Times New Roman" w:hAnsi="Calibri" w:cs="Times New Roman"/>
          <w:b/>
          <w:color w:val="000000"/>
          <w:u w:val="single"/>
          <w:lang w:val="fr-CA" w:eastAsia="en-CA"/>
        </w:rPr>
      </w:pPr>
      <w:r>
        <w:rPr>
          <w:rFonts w:ascii="Calibri" w:eastAsia="Times New Roman" w:hAnsi="Calibri" w:cs="Times New Roman"/>
          <w:b/>
          <w:color w:val="000000"/>
          <w:u w:val="single"/>
          <w:lang w:val="fr-CA" w:eastAsia="en-CA"/>
        </w:rPr>
        <w:t>Saisir les moyennes de fin de saison</w:t>
      </w:r>
    </w:p>
    <w:p w14:paraId="5B892D04" w14:textId="77777777" w:rsidR="003A362C" w:rsidRPr="003A362C" w:rsidRDefault="003A362C" w:rsidP="003A362C">
      <w:pPr>
        <w:widowControl w:val="0"/>
        <w:numPr>
          <w:ilvl w:val="0"/>
          <w:numId w:val="20"/>
        </w:numPr>
        <w:kinsoku w:val="0"/>
        <w:overflowPunct w:val="0"/>
        <w:autoSpaceDE w:val="0"/>
        <w:autoSpaceDN w:val="0"/>
        <w:adjustRightInd w:val="0"/>
        <w:spacing w:after="0" w:line="240" w:lineRule="exact"/>
        <w:textAlignment w:val="baseline"/>
        <w:rPr>
          <w:rFonts w:ascii="Tahoma" w:eastAsia="Times New Roman" w:hAnsi="Tahoma" w:cs="Tahoma"/>
          <w:spacing w:val="5"/>
          <w:sz w:val="18"/>
          <w:szCs w:val="18"/>
          <w:lang w:val="fr-FR" w:eastAsia="fr-FR"/>
        </w:rPr>
      </w:pPr>
      <w:r w:rsidRPr="003A362C">
        <w:rPr>
          <w:rFonts w:ascii="Tahoma" w:eastAsia="Times New Roman" w:hAnsi="Tahoma" w:cs="Tahoma"/>
          <w:spacing w:val="5"/>
          <w:sz w:val="18"/>
          <w:szCs w:val="18"/>
          <w:lang w:val="fr-FR" w:eastAsia="fr-FR"/>
        </w:rPr>
        <w:t xml:space="preserve">Cliquez sur Voir Rapports à partir de l’icône Saisir/Modifier Association Locale </w:t>
      </w:r>
    </w:p>
    <w:p w14:paraId="3890D955" w14:textId="77777777" w:rsidR="003A362C" w:rsidRPr="003A362C" w:rsidRDefault="003A362C" w:rsidP="003A362C">
      <w:pPr>
        <w:widowControl w:val="0"/>
        <w:numPr>
          <w:ilvl w:val="0"/>
          <w:numId w:val="20"/>
        </w:numPr>
        <w:kinsoku w:val="0"/>
        <w:overflowPunct w:val="0"/>
        <w:autoSpaceDE w:val="0"/>
        <w:autoSpaceDN w:val="0"/>
        <w:adjustRightInd w:val="0"/>
        <w:spacing w:after="0" w:line="240" w:lineRule="exact"/>
        <w:textAlignment w:val="baseline"/>
        <w:rPr>
          <w:rFonts w:ascii="Tahoma" w:eastAsia="Times New Roman" w:hAnsi="Tahoma" w:cs="Tahoma"/>
          <w:spacing w:val="4"/>
          <w:sz w:val="18"/>
          <w:szCs w:val="18"/>
          <w:lang w:val="fr-FR" w:eastAsia="fr-FR"/>
        </w:rPr>
      </w:pPr>
      <w:r w:rsidRPr="003A362C">
        <w:rPr>
          <w:rFonts w:ascii="Tahoma" w:eastAsia="Times New Roman" w:hAnsi="Tahoma" w:cs="Tahoma"/>
          <w:spacing w:val="4"/>
          <w:sz w:val="18"/>
          <w:szCs w:val="18"/>
          <w:lang w:val="fr-FR" w:eastAsia="fr-FR"/>
        </w:rPr>
        <w:t>Cliquez sur Moyenne Quilleur par Ligue (Saison courante)</w:t>
      </w:r>
    </w:p>
    <w:p w14:paraId="27EE546B" w14:textId="77777777" w:rsidR="003A362C" w:rsidRPr="003A362C" w:rsidRDefault="003A362C" w:rsidP="003A362C">
      <w:pPr>
        <w:widowControl w:val="0"/>
        <w:numPr>
          <w:ilvl w:val="0"/>
          <w:numId w:val="20"/>
        </w:numPr>
        <w:kinsoku w:val="0"/>
        <w:overflowPunct w:val="0"/>
        <w:autoSpaceDE w:val="0"/>
        <w:autoSpaceDN w:val="0"/>
        <w:adjustRightInd w:val="0"/>
        <w:spacing w:after="0" w:line="240" w:lineRule="exact"/>
        <w:textAlignment w:val="baseline"/>
        <w:rPr>
          <w:rFonts w:ascii="Tahoma" w:eastAsia="Times New Roman" w:hAnsi="Tahoma" w:cs="Tahoma"/>
          <w:spacing w:val="5"/>
          <w:sz w:val="18"/>
          <w:szCs w:val="18"/>
          <w:lang w:val="fr-FR" w:eastAsia="fr-FR"/>
        </w:rPr>
      </w:pPr>
      <w:r w:rsidRPr="003A362C">
        <w:rPr>
          <w:rFonts w:ascii="Tahoma" w:eastAsia="Times New Roman" w:hAnsi="Tahoma" w:cs="Tahoma"/>
          <w:spacing w:val="5"/>
          <w:sz w:val="18"/>
          <w:szCs w:val="18"/>
          <w:lang w:val="fr-FR" w:eastAsia="fr-FR"/>
        </w:rPr>
        <w:t xml:space="preserve">Une liste des ligues de votre association apparaîtra </w:t>
      </w:r>
    </w:p>
    <w:p w14:paraId="7D294BBC" w14:textId="77777777" w:rsidR="003A362C" w:rsidRPr="003A362C" w:rsidRDefault="003A362C" w:rsidP="003A362C">
      <w:pPr>
        <w:widowControl w:val="0"/>
        <w:numPr>
          <w:ilvl w:val="0"/>
          <w:numId w:val="20"/>
        </w:numPr>
        <w:kinsoku w:val="0"/>
        <w:overflowPunct w:val="0"/>
        <w:autoSpaceDE w:val="0"/>
        <w:autoSpaceDN w:val="0"/>
        <w:adjustRightInd w:val="0"/>
        <w:spacing w:after="0" w:line="240" w:lineRule="exact"/>
        <w:textAlignment w:val="baseline"/>
        <w:rPr>
          <w:rFonts w:ascii="Tahoma" w:eastAsia="Times New Roman" w:hAnsi="Tahoma" w:cs="Tahoma"/>
          <w:spacing w:val="5"/>
          <w:sz w:val="18"/>
          <w:szCs w:val="18"/>
          <w:lang w:val="fr-FR" w:eastAsia="fr-FR"/>
        </w:rPr>
      </w:pPr>
      <w:r w:rsidRPr="003A362C">
        <w:rPr>
          <w:rFonts w:ascii="Tahoma" w:eastAsia="Times New Roman" w:hAnsi="Tahoma" w:cs="Tahoma"/>
          <w:spacing w:val="5"/>
          <w:sz w:val="18"/>
          <w:szCs w:val="18"/>
          <w:lang w:val="fr-FR" w:eastAsia="fr-FR"/>
        </w:rPr>
        <w:t xml:space="preserve">Choisir la ligue afin de modifier les moyennes des quilleurs </w:t>
      </w:r>
    </w:p>
    <w:p w14:paraId="344B5459" w14:textId="77777777" w:rsidR="003A362C" w:rsidRPr="003A362C" w:rsidRDefault="003A362C" w:rsidP="003A362C">
      <w:pPr>
        <w:widowControl w:val="0"/>
        <w:numPr>
          <w:ilvl w:val="0"/>
          <w:numId w:val="20"/>
        </w:numPr>
        <w:kinsoku w:val="0"/>
        <w:overflowPunct w:val="0"/>
        <w:autoSpaceDE w:val="0"/>
        <w:autoSpaceDN w:val="0"/>
        <w:adjustRightInd w:val="0"/>
        <w:spacing w:after="0" w:line="240" w:lineRule="exact"/>
        <w:textAlignment w:val="baseline"/>
        <w:rPr>
          <w:rFonts w:ascii="Tahoma" w:eastAsia="Times New Roman" w:hAnsi="Tahoma" w:cs="Tahoma"/>
          <w:spacing w:val="5"/>
          <w:sz w:val="18"/>
          <w:szCs w:val="18"/>
          <w:lang w:val="fr-FR" w:eastAsia="fr-FR"/>
        </w:rPr>
      </w:pPr>
      <w:r w:rsidRPr="003A362C">
        <w:rPr>
          <w:rFonts w:ascii="Tahoma" w:eastAsia="Times New Roman" w:hAnsi="Tahoma" w:cs="Tahoma"/>
          <w:spacing w:val="5"/>
          <w:sz w:val="18"/>
          <w:szCs w:val="18"/>
          <w:lang w:val="fr-FR" w:eastAsia="fr-FR"/>
        </w:rPr>
        <w:t xml:space="preserve">Un écran blanc sans les noms de quilleurs apparaîtra. </w:t>
      </w:r>
    </w:p>
    <w:p w14:paraId="48EFA722" w14:textId="77777777" w:rsidR="003A362C" w:rsidRPr="003A362C" w:rsidRDefault="003A362C" w:rsidP="003A362C">
      <w:pPr>
        <w:widowControl w:val="0"/>
        <w:numPr>
          <w:ilvl w:val="0"/>
          <w:numId w:val="20"/>
        </w:numPr>
        <w:kinsoku w:val="0"/>
        <w:overflowPunct w:val="0"/>
        <w:autoSpaceDE w:val="0"/>
        <w:autoSpaceDN w:val="0"/>
        <w:adjustRightInd w:val="0"/>
        <w:spacing w:after="0" w:line="240" w:lineRule="exact"/>
        <w:textAlignment w:val="baseline"/>
        <w:rPr>
          <w:rFonts w:ascii="Tahoma" w:eastAsia="Times New Roman" w:hAnsi="Tahoma" w:cs="Tahoma"/>
          <w:spacing w:val="4"/>
          <w:sz w:val="18"/>
          <w:szCs w:val="18"/>
          <w:lang w:val="fr-FR" w:eastAsia="fr-FR"/>
        </w:rPr>
      </w:pPr>
      <w:r w:rsidRPr="003A362C">
        <w:rPr>
          <w:rFonts w:ascii="Tahoma" w:eastAsia="Times New Roman" w:hAnsi="Tahoma" w:cs="Tahoma"/>
          <w:spacing w:val="4"/>
          <w:sz w:val="18"/>
          <w:szCs w:val="18"/>
          <w:lang w:val="fr-FR" w:eastAsia="fr-FR"/>
        </w:rPr>
        <w:t xml:space="preserve">Cliquer sur Créer Dossiers Nouvelle Saison afin de créer une liste de quilleurs pour ajouter les moyennes de fin de saison. </w:t>
      </w:r>
    </w:p>
    <w:p w14:paraId="2CEBA429" w14:textId="77777777" w:rsidR="003A362C" w:rsidRPr="003A362C" w:rsidRDefault="003A362C" w:rsidP="003A362C">
      <w:pPr>
        <w:widowControl w:val="0"/>
        <w:numPr>
          <w:ilvl w:val="0"/>
          <w:numId w:val="20"/>
        </w:numPr>
        <w:kinsoku w:val="0"/>
        <w:overflowPunct w:val="0"/>
        <w:autoSpaceDE w:val="0"/>
        <w:autoSpaceDN w:val="0"/>
        <w:adjustRightInd w:val="0"/>
        <w:spacing w:after="0" w:line="240" w:lineRule="exact"/>
        <w:ind w:right="72"/>
        <w:textAlignment w:val="baseline"/>
        <w:rPr>
          <w:rFonts w:ascii="Tahoma" w:eastAsia="Times New Roman" w:hAnsi="Tahoma" w:cs="Tahoma"/>
          <w:sz w:val="18"/>
          <w:szCs w:val="18"/>
          <w:lang w:val="fr-FR" w:eastAsia="fr-FR"/>
        </w:rPr>
      </w:pPr>
      <w:r w:rsidRPr="003A362C">
        <w:rPr>
          <w:rFonts w:ascii="Tahoma" w:eastAsia="Times New Roman" w:hAnsi="Tahoma" w:cs="Tahoma"/>
          <w:sz w:val="18"/>
          <w:szCs w:val="18"/>
          <w:lang w:val="fr-FR" w:eastAsia="fr-FR"/>
        </w:rPr>
        <w:t xml:space="preserve">Afin d’imprimer les formulaires de demande des moyennes cliquez sur Imprimer Formulaire Demande Moyenne. Un document PDF sera créé et apparaîtra en tant que fichier à télécharger dans le coin gauche inférieur de votre écran. Ouvrer le fichier et imprimer le rapport à faire parvenir à la ligue afin d’obtenir les moyennes de fin de saison. </w:t>
      </w:r>
    </w:p>
    <w:p w14:paraId="67058671" w14:textId="77777777" w:rsidR="003A362C" w:rsidRPr="003A362C" w:rsidRDefault="003A362C" w:rsidP="003A362C">
      <w:pPr>
        <w:widowControl w:val="0"/>
        <w:numPr>
          <w:ilvl w:val="0"/>
          <w:numId w:val="20"/>
        </w:numPr>
        <w:kinsoku w:val="0"/>
        <w:overflowPunct w:val="0"/>
        <w:autoSpaceDE w:val="0"/>
        <w:autoSpaceDN w:val="0"/>
        <w:adjustRightInd w:val="0"/>
        <w:spacing w:after="0" w:line="240" w:lineRule="exact"/>
        <w:ind w:right="72"/>
        <w:textAlignment w:val="baseline"/>
        <w:rPr>
          <w:rFonts w:ascii="Tahoma" w:eastAsia="Times New Roman" w:hAnsi="Tahoma" w:cs="Tahoma"/>
          <w:sz w:val="18"/>
          <w:szCs w:val="18"/>
          <w:lang w:val="fr-FR" w:eastAsia="fr-FR"/>
        </w:rPr>
      </w:pPr>
      <w:r w:rsidRPr="003A362C">
        <w:rPr>
          <w:rFonts w:ascii="Tahoma" w:eastAsia="Times New Roman" w:hAnsi="Tahoma" w:cs="Tahoma"/>
          <w:sz w:val="18"/>
          <w:szCs w:val="18"/>
          <w:lang w:val="fr-FR" w:eastAsia="fr-FR"/>
        </w:rPr>
        <w:t>Cliquez sur Modifier Liste afin d’ajouter des moyennes de fin de saison courante. Des cases apparaîtront sur l’écran pour inscrire le nombre de quilles, les parties et la date (Cette écran peut prendre un certain temps à se télécharger selon la dimension de la ligue sélectionnée)</w:t>
      </w:r>
    </w:p>
    <w:p w14:paraId="5A039D2D" w14:textId="77777777" w:rsidR="003A362C" w:rsidRPr="003A362C" w:rsidRDefault="003A362C" w:rsidP="003A362C">
      <w:pPr>
        <w:widowControl w:val="0"/>
        <w:numPr>
          <w:ilvl w:val="0"/>
          <w:numId w:val="20"/>
        </w:numPr>
        <w:kinsoku w:val="0"/>
        <w:overflowPunct w:val="0"/>
        <w:autoSpaceDE w:val="0"/>
        <w:autoSpaceDN w:val="0"/>
        <w:adjustRightInd w:val="0"/>
        <w:spacing w:after="0" w:line="240" w:lineRule="exact"/>
        <w:ind w:right="216"/>
        <w:textAlignment w:val="baseline"/>
        <w:rPr>
          <w:rFonts w:ascii="Tahoma" w:eastAsia="Times New Roman" w:hAnsi="Tahoma" w:cs="Tahoma"/>
          <w:spacing w:val="2"/>
          <w:sz w:val="18"/>
          <w:szCs w:val="18"/>
          <w:lang w:val="fr-FR" w:eastAsia="fr-FR"/>
        </w:rPr>
      </w:pPr>
      <w:r w:rsidRPr="003A362C">
        <w:rPr>
          <w:rFonts w:ascii="Tahoma" w:eastAsia="Times New Roman" w:hAnsi="Tahoma" w:cs="Tahoma"/>
          <w:spacing w:val="2"/>
          <w:sz w:val="18"/>
          <w:szCs w:val="18"/>
          <w:lang w:val="fr-FR" w:eastAsia="fr-FR"/>
        </w:rPr>
        <w:t xml:space="preserve">Modifier la liste telle que désirée, ensuite cliquez sur Actualiser (Cela donnera lieu à une mise à jour  des dossiers dans les données des quilleurs) </w:t>
      </w:r>
    </w:p>
    <w:p w14:paraId="57B1B86A" w14:textId="77777777" w:rsidR="003A362C" w:rsidRPr="003A362C" w:rsidRDefault="003A362C" w:rsidP="003A362C">
      <w:pPr>
        <w:widowControl w:val="0"/>
        <w:numPr>
          <w:ilvl w:val="0"/>
          <w:numId w:val="20"/>
        </w:numPr>
        <w:kinsoku w:val="0"/>
        <w:overflowPunct w:val="0"/>
        <w:autoSpaceDE w:val="0"/>
        <w:autoSpaceDN w:val="0"/>
        <w:adjustRightInd w:val="0"/>
        <w:spacing w:before="5" w:after="0" w:line="240" w:lineRule="exact"/>
        <w:textAlignment w:val="baseline"/>
        <w:rPr>
          <w:rFonts w:ascii="Tahoma" w:eastAsia="Times New Roman" w:hAnsi="Tahoma" w:cs="Tahoma"/>
          <w:spacing w:val="4"/>
          <w:sz w:val="18"/>
          <w:szCs w:val="18"/>
          <w:lang w:val="fr-FR" w:eastAsia="fr-FR"/>
        </w:rPr>
      </w:pPr>
      <w:r w:rsidRPr="003A362C">
        <w:rPr>
          <w:rFonts w:ascii="Tahoma" w:eastAsia="Times New Roman" w:hAnsi="Tahoma" w:cs="Tahoma"/>
          <w:spacing w:val="4"/>
          <w:sz w:val="18"/>
          <w:szCs w:val="18"/>
          <w:lang w:val="fr-FR" w:eastAsia="fr-FR"/>
        </w:rPr>
        <w:t xml:space="preserve">Rouvrir Moyennes Quilleurs par Ligue (saison courante) en utilisant les 1 à 4 ci-dessus. </w:t>
      </w:r>
    </w:p>
    <w:p w14:paraId="57FC9804" w14:textId="77777777" w:rsidR="003A362C" w:rsidRPr="003A362C" w:rsidRDefault="003A362C" w:rsidP="003A362C">
      <w:pPr>
        <w:widowControl w:val="0"/>
        <w:numPr>
          <w:ilvl w:val="0"/>
          <w:numId w:val="20"/>
        </w:numPr>
        <w:kinsoku w:val="0"/>
        <w:overflowPunct w:val="0"/>
        <w:autoSpaceDE w:val="0"/>
        <w:autoSpaceDN w:val="0"/>
        <w:adjustRightInd w:val="0"/>
        <w:spacing w:after="0" w:line="240" w:lineRule="exact"/>
        <w:ind w:right="144"/>
        <w:textAlignment w:val="baseline"/>
        <w:rPr>
          <w:rFonts w:ascii="Tahoma" w:eastAsia="Times New Roman" w:hAnsi="Tahoma" w:cs="Tahoma"/>
          <w:sz w:val="18"/>
          <w:szCs w:val="18"/>
          <w:lang w:val="fr-FR" w:eastAsia="fr-FR"/>
        </w:rPr>
      </w:pPr>
      <w:r w:rsidRPr="003A362C">
        <w:rPr>
          <w:rFonts w:ascii="Tahoma" w:eastAsia="Times New Roman" w:hAnsi="Tahoma" w:cs="Tahoma"/>
          <w:sz w:val="18"/>
          <w:szCs w:val="18"/>
          <w:lang w:val="fr-FR" w:eastAsia="fr-FR"/>
        </w:rPr>
        <w:lastRenderedPageBreak/>
        <w:t xml:space="preserve">Imprimer le rapport des moyennes de fin de saison en cliquant sur l’icône Excel et sauvegarder en tant que fichier Excel pour vos dossiers de fin de saison ou cliquer sur l’icône PDF pour imprimer le rapport. </w:t>
      </w:r>
    </w:p>
    <w:p w14:paraId="241B4A30" w14:textId="1BB3CB41" w:rsidR="00831F69" w:rsidRPr="008D3513" w:rsidRDefault="00831F69" w:rsidP="00831F69">
      <w:pPr>
        <w:spacing w:after="0" w:line="240" w:lineRule="auto"/>
        <w:rPr>
          <w:rFonts w:ascii="Calibri" w:eastAsia="Times New Roman" w:hAnsi="Calibri" w:cs="Times New Roman"/>
          <w:color w:val="000000"/>
          <w:lang w:val="fr-CA" w:eastAsia="en-CA"/>
        </w:rPr>
      </w:pPr>
    </w:p>
    <w:p w14:paraId="183655C3" w14:textId="7741ED8B" w:rsidR="003A362C" w:rsidRPr="003A362C" w:rsidRDefault="003A362C" w:rsidP="003A362C">
      <w:pPr>
        <w:widowControl w:val="0"/>
        <w:numPr>
          <w:ilvl w:val="0"/>
          <w:numId w:val="20"/>
        </w:numPr>
        <w:kinsoku w:val="0"/>
        <w:overflowPunct w:val="0"/>
        <w:autoSpaceDE w:val="0"/>
        <w:autoSpaceDN w:val="0"/>
        <w:adjustRightInd w:val="0"/>
        <w:spacing w:after="0" w:line="240" w:lineRule="exact"/>
        <w:ind w:right="576"/>
        <w:textAlignment w:val="baseline"/>
        <w:rPr>
          <w:rFonts w:ascii="Tahoma" w:eastAsia="Times New Roman" w:hAnsi="Tahoma" w:cs="Tahoma"/>
          <w:sz w:val="18"/>
          <w:szCs w:val="18"/>
          <w:lang w:val="fr-FR" w:eastAsia="fr-FR"/>
        </w:rPr>
      </w:pPr>
      <w:r w:rsidRPr="003A362C">
        <w:rPr>
          <w:rFonts w:ascii="Tahoma" w:eastAsia="Times New Roman" w:hAnsi="Tahoma" w:cs="Tahoma"/>
          <w:sz w:val="18"/>
          <w:szCs w:val="18"/>
          <w:lang w:val="fr-FR" w:eastAsia="fr-FR"/>
        </w:rPr>
        <w:t xml:space="preserve">Cliquez sur Imprimer Cartes </w:t>
      </w:r>
      <w:r w:rsidR="002D75F4">
        <w:rPr>
          <w:rFonts w:ascii="Tahoma" w:eastAsia="Times New Roman" w:hAnsi="Tahoma" w:cs="Tahoma"/>
          <w:sz w:val="18"/>
          <w:szCs w:val="18"/>
          <w:lang w:val="fr-FR" w:eastAsia="fr-FR"/>
        </w:rPr>
        <w:t xml:space="preserve">d’Inscription </w:t>
      </w:r>
      <w:r w:rsidRPr="003A362C">
        <w:rPr>
          <w:rFonts w:ascii="Tahoma" w:eastAsia="Times New Roman" w:hAnsi="Tahoma" w:cs="Tahoma"/>
          <w:sz w:val="18"/>
          <w:szCs w:val="18"/>
          <w:lang w:val="fr-FR" w:eastAsia="fr-FR"/>
        </w:rPr>
        <w:t>FCDQ pour imprimer ces cartes pour la prochaine  saison. (ELLES DOIVENT ÊTRE IMPRIMÉES AVANT LE 30 AOÛT). Un fichier PDF téléchargeable  apparaîtra dans le coin inférieur gauche de votre écran, cliquez sur ce fichier afin de l’ouvrir pour ensuite imprimer les cartes pour cette ligue.</w:t>
      </w:r>
    </w:p>
    <w:p w14:paraId="7784E643" w14:textId="77777777" w:rsidR="003A362C" w:rsidRPr="003A362C" w:rsidRDefault="003A362C" w:rsidP="003A362C">
      <w:pPr>
        <w:widowControl w:val="0"/>
        <w:numPr>
          <w:ilvl w:val="0"/>
          <w:numId w:val="20"/>
        </w:numPr>
        <w:kinsoku w:val="0"/>
        <w:overflowPunct w:val="0"/>
        <w:autoSpaceDE w:val="0"/>
        <w:autoSpaceDN w:val="0"/>
        <w:adjustRightInd w:val="0"/>
        <w:spacing w:after="0" w:line="240" w:lineRule="exact"/>
        <w:ind w:right="576"/>
        <w:textAlignment w:val="baseline"/>
        <w:rPr>
          <w:rFonts w:ascii="Tahoma" w:eastAsia="Times New Roman" w:hAnsi="Tahoma" w:cs="Tahoma"/>
          <w:sz w:val="18"/>
          <w:szCs w:val="18"/>
          <w:lang w:val="fr-FR" w:eastAsia="fr-FR"/>
        </w:rPr>
      </w:pPr>
      <w:r w:rsidRPr="003A362C">
        <w:rPr>
          <w:rFonts w:ascii="Tahoma" w:eastAsia="Times New Roman" w:hAnsi="Tahoma" w:cs="Tahoma"/>
          <w:sz w:val="18"/>
          <w:szCs w:val="18"/>
          <w:lang w:val="fr-FR" w:eastAsia="fr-FR"/>
        </w:rPr>
        <w:t xml:space="preserve"> NE PAS CRÉER DE DOSSIERS ADDITIONNELS SAISON À MOINS D’AVOIR CRÉER DES MOYENNES DE MI-SAISON. Cela créera un duplicata qui sera envoyé à tous les quilleurs qui devront être supprimés 1 à la fois.</w:t>
      </w:r>
    </w:p>
    <w:p w14:paraId="4082A308" w14:textId="77777777" w:rsidR="003A362C" w:rsidRDefault="003A362C" w:rsidP="00831F69">
      <w:pPr>
        <w:spacing w:after="0" w:line="240" w:lineRule="auto"/>
        <w:rPr>
          <w:rFonts w:ascii="Calibri" w:eastAsia="Times New Roman" w:hAnsi="Calibri" w:cs="Times New Roman"/>
          <w:b/>
          <w:color w:val="000000"/>
          <w:u w:val="single"/>
          <w:lang w:val="fr-CA" w:eastAsia="en-CA"/>
        </w:rPr>
      </w:pPr>
    </w:p>
    <w:p w14:paraId="4E3FCE1C" w14:textId="6E254C33" w:rsidR="00985B99" w:rsidRDefault="007517D8" w:rsidP="00985B99">
      <w:pPr>
        <w:widowControl w:val="0"/>
        <w:kinsoku w:val="0"/>
        <w:overflowPunct w:val="0"/>
        <w:spacing w:after="0" w:line="240" w:lineRule="exact"/>
        <w:textAlignment w:val="baseline"/>
        <w:rPr>
          <w:rFonts w:ascii="Arial" w:eastAsia="Times New Roman" w:hAnsi="Arial" w:cs="Arial"/>
          <w:b/>
          <w:bCs/>
          <w:lang w:val="fr-FR" w:eastAsia="fr-FR"/>
        </w:rPr>
      </w:pPr>
      <w:r w:rsidRPr="007517D8">
        <w:rPr>
          <w:rFonts w:ascii="Arial" w:eastAsia="Times New Roman" w:hAnsi="Arial" w:cs="Arial"/>
          <w:b/>
          <w:bCs/>
          <w:sz w:val="20"/>
          <w:szCs w:val="20"/>
          <w:lang w:val="fr-FR" w:eastAsia="fr-FR"/>
        </w:rPr>
        <w:t xml:space="preserve">Saisir les Moyennes de Fin de Saison, </w:t>
      </w:r>
      <w:r>
        <w:rPr>
          <w:rFonts w:ascii="Arial" w:eastAsia="Times New Roman" w:hAnsi="Arial" w:cs="Arial"/>
          <w:b/>
          <w:bCs/>
          <w:sz w:val="20"/>
          <w:szCs w:val="20"/>
          <w:lang w:val="fr-FR" w:eastAsia="fr-FR"/>
        </w:rPr>
        <w:t>l</w:t>
      </w:r>
      <w:r w:rsidRPr="007517D8">
        <w:rPr>
          <w:rFonts w:ascii="Arial" w:eastAsia="Times New Roman" w:hAnsi="Arial" w:cs="Arial"/>
          <w:b/>
          <w:bCs/>
          <w:sz w:val="20"/>
          <w:szCs w:val="20"/>
          <w:lang w:val="fr-FR" w:eastAsia="fr-FR"/>
        </w:rPr>
        <w:t xml:space="preserve">es moyennes de mi- saison étant déjà inscrites </w:t>
      </w:r>
      <w:r w:rsidRPr="007517D8">
        <w:rPr>
          <w:rFonts w:ascii="Arial" w:eastAsia="Times New Roman" w:hAnsi="Arial" w:cs="Arial"/>
          <w:b/>
          <w:bCs/>
          <w:lang w:val="fr-FR" w:eastAsia="fr-FR"/>
        </w:rPr>
        <w:t xml:space="preserve"> </w:t>
      </w:r>
    </w:p>
    <w:p w14:paraId="27E92C47" w14:textId="77777777" w:rsidR="00985B99" w:rsidRPr="00985B99" w:rsidRDefault="00985B99" w:rsidP="00985B99">
      <w:pPr>
        <w:widowControl w:val="0"/>
        <w:kinsoku w:val="0"/>
        <w:overflowPunct w:val="0"/>
        <w:spacing w:after="0" w:line="240" w:lineRule="exact"/>
        <w:textAlignment w:val="baseline"/>
        <w:rPr>
          <w:rFonts w:ascii="Arial" w:eastAsia="Times New Roman" w:hAnsi="Arial" w:cs="Arial"/>
          <w:b/>
          <w:bCs/>
          <w:lang w:val="fr-FR" w:eastAsia="fr-FR"/>
        </w:rPr>
      </w:pPr>
    </w:p>
    <w:p w14:paraId="00D2E670" w14:textId="77777777" w:rsidR="00985B99" w:rsidRPr="00985B99" w:rsidRDefault="00985B99" w:rsidP="00985B99">
      <w:pPr>
        <w:widowControl w:val="0"/>
        <w:tabs>
          <w:tab w:val="left" w:pos="576"/>
        </w:tabs>
        <w:kinsoku w:val="0"/>
        <w:overflowPunct w:val="0"/>
        <w:spacing w:after="0" w:line="240" w:lineRule="exact"/>
        <w:textAlignment w:val="baseline"/>
        <w:rPr>
          <w:rFonts w:ascii="Tahoma" w:eastAsia="Times New Roman" w:hAnsi="Tahoma" w:cs="Tahoma"/>
          <w:spacing w:val="4"/>
          <w:sz w:val="19"/>
          <w:szCs w:val="19"/>
          <w:lang w:val="fr-FR" w:eastAsia="fr-FR"/>
        </w:rPr>
      </w:pPr>
      <w:r w:rsidRPr="00985B99">
        <w:rPr>
          <w:rFonts w:ascii="Tahoma" w:eastAsia="Times New Roman" w:hAnsi="Tahoma" w:cs="Tahoma"/>
          <w:spacing w:val="4"/>
          <w:sz w:val="19"/>
          <w:szCs w:val="19"/>
          <w:lang w:val="fr-FR" w:eastAsia="fr-FR"/>
        </w:rPr>
        <w:t>1.</w:t>
      </w:r>
      <w:r w:rsidRPr="00985B99">
        <w:rPr>
          <w:rFonts w:ascii="Tahoma" w:eastAsia="Times New Roman" w:hAnsi="Tahoma" w:cs="Tahoma"/>
          <w:spacing w:val="4"/>
          <w:sz w:val="19"/>
          <w:szCs w:val="19"/>
          <w:lang w:val="fr-FR" w:eastAsia="fr-FR"/>
        </w:rPr>
        <w:tab/>
        <w:t xml:space="preserve">Cliquez sur Voir Rapports en provenance de l’icône Saisir/Modifier Association Locale </w:t>
      </w:r>
    </w:p>
    <w:p w14:paraId="35DEF722" w14:textId="77777777" w:rsidR="00985B99" w:rsidRPr="00985B99" w:rsidRDefault="00985B99" w:rsidP="00985B99">
      <w:pPr>
        <w:widowControl w:val="0"/>
        <w:tabs>
          <w:tab w:val="left" w:pos="576"/>
        </w:tabs>
        <w:kinsoku w:val="0"/>
        <w:overflowPunct w:val="0"/>
        <w:spacing w:before="28" w:after="0" w:line="240" w:lineRule="exact"/>
        <w:textAlignment w:val="baseline"/>
        <w:rPr>
          <w:rFonts w:ascii="Tahoma" w:eastAsia="Times New Roman" w:hAnsi="Tahoma" w:cs="Tahoma"/>
          <w:spacing w:val="2"/>
          <w:sz w:val="19"/>
          <w:szCs w:val="19"/>
          <w:lang w:val="fr-FR" w:eastAsia="fr-FR"/>
        </w:rPr>
      </w:pPr>
      <w:r w:rsidRPr="00985B99">
        <w:rPr>
          <w:rFonts w:ascii="Tahoma" w:eastAsia="Times New Roman" w:hAnsi="Tahoma" w:cs="Tahoma"/>
          <w:spacing w:val="2"/>
          <w:sz w:val="19"/>
          <w:szCs w:val="19"/>
          <w:lang w:val="fr-FR" w:eastAsia="fr-FR"/>
        </w:rPr>
        <w:t>2.</w:t>
      </w:r>
      <w:r w:rsidRPr="00985B99">
        <w:rPr>
          <w:rFonts w:ascii="Tahoma" w:eastAsia="Times New Roman" w:hAnsi="Tahoma" w:cs="Tahoma"/>
          <w:spacing w:val="2"/>
          <w:sz w:val="19"/>
          <w:szCs w:val="19"/>
          <w:lang w:val="fr-FR" w:eastAsia="fr-FR"/>
        </w:rPr>
        <w:tab/>
        <w:t>Cliquez sur Moyennes Quilleurs par Ligue. (Saison courante)</w:t>
      </w:r>
    </w:p>
    <w:p w14:paraId="45BB9FC8" w14:textId="77777777" w:rsidR="00985B99" w:rsidRPr="00985B99" w:rsidRDefault="00985B99" w:rsidP="00985B99">
      <w:pPr>
        <w:widowControl w:val="0"/>
        <w:tabs>
          <w:tab w:val="left" w:pos="576"/>
        </w:tabs>
        <w:kinsoku w:val="0"/>
        <w:overflowPunct w:val="0"/>
        <w:spacing w:before="32" w:after="0" w:line="240" w:lineRule="exact"/>
        <w:textAlignment w:val="baseline"/>
        <w:rPr>
          <w:rFonts w:ascii="Tahoma" w:eastAsia="Times New Roman" w:hAnsi="Tahoma" w:cs="Tahoma"/>
          <w:spacing w:val="3"/>
          <w:sz w:val="19"/>
          <w:szCs w:val="19"/>
          <w:lang w:val="fr-FR" w:eastAsia="fr-FR"/>
        </w:rPr>
      </w:pPr>
      <w:r w:rsidRPr="00985B99">
        <w:rPr>
          <w:rFonts w:ascii="Tahoma" w:eastAsia="Times New Roman" w:hAnsi="Tahoma" w:cs="Tahoma"/>
          <w:spacing w:val="3"/>
          <w:sz w:val="19"/>
          <w:szCs w:val="19"/>
          <w:lang w:val="fr-FR" w:eastAsia="fr-FR"/>
        </w:rPr>
        <w:t>3.</w:t>
      </w:r>
      <w:r w:rsidRPr="00985B99">
        <w:rPr>
          <w:rFonts w:ascii="Tahoma" w:eastAsia="Times New Roman" w:hAnsi="Tahoma" w:cs="Tahoma"/>
          <w:spacing w:val="3"/>
          <w:sz w:val="19"/>
          <w:szCs w:val="19"/>
          <w:lang w:val="fr-FR" w:eastAsia="fr-FR"/>
        </w:rPr>
        <w:tab/>
        <w:t xml:space="preserve">Une liste des ligues dans votre association apparaîtra </w:t>
      </w:r>
    </w:p>
    <w:p w14:paraId="49ED8516" w14:textId="77777777" w:rsidR="00985B99" w:rsidRPr="00985B99" w:rsidRDefault="00985B99" w:rsidP="00985B99">
      <w:pPr>
        <w:widowControl w:val="0"/>
        <w:tabs>
          <w:tab w:val="left" w:pos="576"/>
        </w:tabs>
        <w:kinsoku w:val="0"/>
        <w:overflowPunct w:val="0"/>
        <w:spacing w:before="32" w:after="0" w:line="240" w:lineRule="exact"/>
        <w:textAlignment w:val="baseline"/>
        <w:rPr>
          <w:rFonts w:ascii="Tahoma" w:eastAsia="Times New Roman" w:hAnsi="Tahoma" w:cs="Tahoma"/>
          <w:spacing w:val="3"/>
          <w:sz w:val="19"/>
          <w:szCs w:val="19"/>
          <w:lang w:val="fr-FR" w:eastAsia="fr-FR"/>
        </w:rPr>
      </w:pPr>
      <w:r w:rsidRPr="00985B99">
        <w:rPr>
          <w:rFonts w:ascii="Tahoma" w:eastAsia="Times New Roman" w:hAnsi="Tahoma" w:cs="Tahoma"/>
          <w:spacing w:val="3"/>
          <w:sz w:val="19"/>
          <w:szCs w:val="19"/>
          <w:lang w:val="fr-FR" w:eastAsia="fr-FR"/>
        </w:rPr>
        <w:t>4.</w:t>
      </w:r>
      <w:r w:rsidRPr="00985B99">
        <w:rPr>
          <w:rFonts w:ascii="Tahoma" w:eastAsia="Times New Roman" w:hAnsi="Tahoma" w:cs="Tahoma"/>
          <w:spacing w:val="3"/>
          <w:sz w:val="19"/>
          <w:szCs w:val="19"/>
          <w:lang w:val="fr-FR" w:eastAsia="fr-FR"/>
        </w:rPr>
        <w:tab/>
        <w:t xml:space="preserve">Choisir la ligue afin modifier les moyennes des quilleurs </w:t>
      </w:r>
    </w:p>
    <w:p w14:paraId="38177722" w14:textId="77777777" w:rsidR="00985B99" w:rsidRPr="00985B99" w:rsidRDefault="00985B99" w:rsidP="00985B99">
      <w:pPr>
        <w:widowControl w:val="0"/>
        <w:tabs>
          <w:tab w:val="left" w:pos="576"/>
        </w:tabs>
        <w:kinsoku w:val="0"/>
        <w:overflowPunct w:val="0"/>
        <w:spacing w:before="27" w:after="0" w:line="240" w:lineRule="exact"/>
        <w:textAlignment w:val="baseline"/>
        <w:rPr>
          <w:rFonts w:ascii="Tahoma" w:eastAsia="Times New Roman" w:hAnsi="Tahoma" w:cs="Tahoma"/>
          <w:spacing w:val="3"/>
          <w:sz w:val="19"/>
          <w:szCs w:val="19"/>
          <w:lang w:val="fr-FR" w:eastAsia="fr-FR"/>
        </w:rPr>
      </w:pPr>
      <w:r w:rsidRPr="00985B99">
        <w:rPr>
          <w:rFonts w:ascii="Tahoma" w:eastAsia="Times New Roman" w:hAnsi="Tahoma" w:cs="Tahoma"/>
          <w:spacing w:val="3"/>
          <w:sz w:val="19"/>
          <w:szCs w:val="19"/>
          <w:lang w:val="fr-FR" w:eastAsia="fr-FR"/>
        </w:rPr>
        <w:t>5.</w:t>
      </w:r>
      <w:r w:rsidRPr="00985B99">
        <w:rPr>
          <w:rFonts w:ascii="Tahoma" w:eastAsia="Times New Roman" w:hAnsi="Tahoma" w:cs="Tahoma"/>
          <w:spacing w:val="3"/>
          <w:sz w:val="19"/>
          <w:szCs w:val="19"/>
          <w:lang w:val="fr-FR" w:eastAsia="fr-FR"/>
        </w:rPr>
        <w:tab/>
        <w:t>Une liste de mi- saison des moyennes des quilleurs apparaîtra.</w:t>
      </w:r>
    </w:p>
    <w:p w14:paraId="77421A88" w14:textId="77777777" w:rsidR="00985B99" w:rsidRPr="00985B99" w:rsidRDefault="00985B99" w:rsidP="00985B99">
      <w:pPr>
        <w:widowControl w:val="0"/>
        <w:tabs>
          <w:tab w:val="left" w:pos="576"/>
        </w:tabs>
        <w:kinsoku w:val="0"/>
        <w:overflowPunct w:val="0"/>
        <w:spacing w:before="27" w:after="0" w:line="240" w:lineRule="exact"/>
        <w:ind w:left="567" w:hanging="567"/>
        <w:textAlignment w:val="baseline"/>
        <w:rPr>
          <w:rFonts w:ascii="Tahoma" w:eastAsia="Times New Roman" w:hAnsi="Tahoma" w:cs="Tahoma"/>
          <w:spacing w:val="2"/>
          <w:sz w:val="19"/>
          <w:szCs w:val="19"/>
          <w:lang w:val="fr-FR" w:eastAsia="fr-FR"/>
        </w:rPr>
      </w:pPr>
      <w:r w:rsidRPr="00985B99">
        <w:rPr>
          <w:rFonts w:ascii="Tahoma" w:eastAsia="Times New Roman" w:hAnsi="Tahoma" w:cs="Tahoma"/>
          <w:spacing w:val="2"/>
          <w:sz w:val="19"/>
          <w:szCs w:val="19"/>
          <w:lang w:val="fr-FR" w:eastAsia="fr-FR"/>
        </w:rPr>
        <w:t>6.</w:t>
      </w:r>
      <w:r w:rsidRPr="00985B99">
        <w:rPr>
          <w:rFonts w:ascii="Tahoma" w:eastAsia="Times New Roman" w:hAnsi="Tahoma" w:cs="Tahoma"/>
          <w:spacing w:val="2"/>
          <w:sz w:val="19"/>
          <w:szCs w:val="19"/>
          <w:lang w:val="fr-FR" w:eastAsia="fr-FR"/>
        </w:rPr>
        <w:tab/>
        <w:t xml:space="preserve">Imprimer le rapport des moyennes de mi- saison en cliquant sur l’icône Excel et sauvegarder le  rapport en tant fichier Excel pour vos dossiers de fin de saison ou cliquez sur l’icône PDF pour imprimer le rapport. </w:t>
      </w:r>
    </w:p>
    <w:p w14:paraId="3E00C2AD" w14:textId="77777777" w:rsidR="00985B99" w:rsidRPr="00985B99" w:rsidRDefault="00985B99" w:rsidP="00985B99">
      <w:pPr>
        <w:widowControl w:val="0"/>
        <w:numPr>
          <w:ilvl w:val="0"/>
          <w:numId w:val="21"/>
        </w:numPr>
        <w:kinsoku w:val="0"/>
        <w:overflowPunct w:val="0"/>
        <w:autoSpaceDE w:val="0"/>
        <w:autoSpaceDN w:val="0"/>
        <w:adjustRightInd w:val="0"/>
        <w:spacing w:before="12" w:after="0" w:line="240" w:lineRule="exact"/>
        <w:textAlignment w:val="baseline"/>
        <w:rPr>
          <w:rFonts w:ascii="Tahoma" w:eastAsia="Times New Roman" w:hAnsi="Tahoma" w:cs="Tahoma"/>
          <w:spacing w:val="5"/>
          <w:sz w:val="19"/>
          <w:szCs w:val="19"/>
          <w:lang w:val="fr-FR" w:eastAsia="fr-FR"/>
        </w:rPr>
      </w:pPr>
      <w:r w:rsidRPr="00985B99">
        <w:rPr>
          <w:rFonts w:ascii="Tahoma" w:eastAsia="Times New Roman" w:hAnsi="Tahoma" w:cs="Tahoma"/>
          <w:spacing w:val="5"/>
          <w:sz w:val="19"/>
          <w:szCs w:val="19"/>
          <w:lang w:val="fr-FR" w:eastAsia="fr-FR"/>
        </w:rPr>
        <w:t xml:space="preserve">Choisir entre modifier les moyennes de mi-saison </w:t>
      </w:r>
      <w:r w:rsidRPr="00985B99">
        <w:rPr>
          <w:rFonts w:ascii="Arial" w:eastAsia="Times New Roman" w:hAnsi="Arial" w:cs="Arial"/>
          <w:b/>
          <w:bCs/>
          <w:spacing w:val="5"/>
          <w:sz w:val="20"/>
          <w:szCs w:val="20"/>
          <w:lang w:val="fr-FR" w:eastAsia="fr-FR"/>
        </w:rPr>
        <w:t>(recommandé)</w:t>
      </w:r>
      <w:r w:rsidRPr="00985B99">
        <w:rPr>
          <w:rFonts w:ascii="Arial" w:eastAsia="Times New Roman" w:hAnsi="Arial" w:cs="Arial"/>
          <w:b/>
          <w:bCs/>
          <w:spacing w:val="5"/>
          <w:lang w:val="fr-FR" w:eastAsia="fr-FR"/>
        </w:rPr>
        <w:t xml:space="preserve"> </w:t>
      </w:r>
      <w:r w:rsidRPr="00985B99">
        <w:rPr>
          <w:rFonts w:ascii="Tahoma" w:eastAsia="Times New Roman" w:hAnsi="Tahoma" w:cs="Tahoma"/>
          <w:spacing w:val="5"/>
          <w:sz w:val="19"/>
          <w:szCs w:val="19"/>
          <w:lang w:val="fr-FR" w:eastAsia="fr-FR"/>
        </w:rPr>
        <w:t>ou</w:t>
      </w:r>
    </w:p>
    <w:p w14:paraId="3E3936A6" w14:textId="77777777" w:rsidR="00985B99" w:rsidRPr="00985B99" w:rsidRDefault="00985B99" w:rsidP="00985B99">
      <w:pPr>
        <w:widowControl w:val="0"/>
        <w:numPr>
          <w:ilvl w:val="0"/>
          <w:numId w:val="21"/>
        </w:numPr>
        <w:kinsoku w:val="0"/>
        <w:overflowPunct w:val="0"/>
        <w:autoSpaceDE w:val="0"/>
        <w:autoSpaceDN w:val="0"/>
        <w:adjustRightInd w:val="0"/>
        <w:spacing w:before="1" w:after="0" w:line="240" w:lineRule="exact"/>
        <w:textAlignment w:val="baseline"/>
        <w:rPr>
          <w:rFonts w:ascii="Arial" w:eastAsia="Times New Roman" w:hAnsi="Arial" w:cs="Arial"/>
          <w:b/>
          <w:bCs/>
          <w:spacing w:val="2"/>
          <w:lang w:val="fr-FR" w:eastAsia="fr-FR"/>
        </w:rPr>
      </w:pPr>
      <w:r w:rsidRPr="00985B99">
        <w:rPr>
          <w:rFonts w:ascii="Tahoma" w:eastAsia="Times New Roman" w:hAnsi="Tahoma" w:cs="Tahoma"/>
          <w:spacing w:val="2"/>
          <w:sz w:val="19"/>
          <w:szCs w:val="19"/>
          <w:lang w:val="fr-FR" w:eastAsia="fr-FR"/>
        </w:rPr>
        <w:t xml:space="preserve">Ajouter des moyennes de fin de saison </w:t>
      </w:r>
      <w:r w:rsidRPr="00985B99">
        <w:rPr>
          <w:rFonts w:ascii="Arial" w:eastAsia="Times New Roman" w:hAnsi="Arial" w:cs="Arial"/>
          <w:b/>
          <w:bCs/>
          <w:spacing w:val="2"/>
          <w:sz w:val="20"/>
          <w:szCs w:val="20"/>
          <w:lang w:val="fr-FR" w:eastAsia="fr-FR"/>
        </w:rPr>
        <w:t>(NON recommandé)</w:t>
      </w:r>
    </w:p>
    <w:p w14:paraId="33F242F1" w14:textId="77777777" w:rsidR="00985B99" w:rsidRPr="00985B99" w:rsidRDefault="00985B99" w:rsidP="00985B99">
      <w:pPr>
        <w:widowControl w:val="0"/>
        <w:tabs>
          <w:tab w:val="left" w:pos="576"/>
        </w:tabs>
        <w:kinsoku w:val="0"/>
        <w:overflowPunct w:val="0"/>
        <w:spacing w:after="0" w:line="240" w:lineRule="exact"/>
        <w:ind w:left="567" w:hanging="567"/>
        <w:textAlignment w:val="baseline"/>
        <w:rPr>
          <w:rFonts w:ascii="Arial" w:eastAsia="Times New Roman" w:hAnsi="Arial" w:cs="Arial"/>
          <w:b/>
          <w:bCs/>
          <w:sz w:val="20"/>
          <w:szCs w:val="20"/>
          <w:lang w:val="fr-FR" w:eastAsia="fr-FR"/>
        </w:rPr>
      </w:pPr>
      <w:r w:rsidRPr="00985B99">
        <w:rPr>
          <w:rFonts w:ascii="Arial" w:eastAsia="Times New Roman" w:hAnsi="Arial" w:cs="Arial"/>
          <w:lang w:val="fr-FR" w:eastAsia="fr-FR"/>
        </w:rPr>
        <w:t>7.</w:t>
      </w:r>
      <w:r w:rsidRPr="00985B99">
        <w:rPr>
          <w:rFonts w:ascii="Arial" w:eastAsia="Times New Roman" w:hAnsi="Arial" w:cs="Arial"/>
          <w:lang w:val="fr-FR" w:eastAsia="fr-FR"/>
        </w:rPr>
        <w:tab/>
      </w:r>
      <w:r w:rsidRPr="00985B99">
        <w:rPr>
          <w:rFonts w:ascii="Tahoma" w:eastAsia="Times New Roman" w:hAnsi="Tahoma" w:cs="Tahoma"/>
          <w:sz w:val="19"/>
          <w:szCs w:val="19"/>
          <w:lang w:val="fr-FR" w:eastAsia="fr-FR"/>
        </w:rPr>
        <w:t xml:space="preserve">Pour modifier les moyennes de mi-saison, cliquez sur Créer Nouveau Dossiers de Saison, cela permettra   d’ajouter les nouveaux quilleurs qui auront adhérer après la liste de mi- saison ; cliquez sur modifier et acheminer toutes les infos des quilleurs vers les données de fin de saison. </w:t>
      </w:r>
      <w:r w:rsidRPr="00985B99">
        <w:rPr>
          <w:rFonts w:ascii="Arial" w:eastAsia="Times New Roman" w:hAnsi="Arial" w:cs="Arial"/>
          <w:b/>
          <w:bCs/>
          <w:sz w:val="20"/>
          <w:szCs w:val="20"/>
          <w:lang w:val="fr-FR" w:eastAsia="fr-FR"/>
        </w:rPr>
        <w:t>(NE  PAS CLIQUER SUR CRÉER DES DOSSIERS DE SAISON ADDITIONNELS)</w:t>
      </w:r>
    </w:p>
    <w:p w14:paraId="6FFED9B6" w14:textId="77777777" w:rsidR="00985B99" w:rsidRPr="00985B99" w:rsidRDefault="00985B99" w:rsidP="00985B99">
      <w:pPr>
        <w:widowControl w:val="0"/>
        <w:tabs>
          <w:tab w:val="left" w:pos="576"/>
        </w:tabs>
        <w:kinsoku w:val="0"/>
        <w:overflowPunct w:val="0"/>
        <w:spacing w:after="0" w:line="240" w:lineRule="exact"/>
        <w:ind w:left="426" w:hanging="426"/>
        <w:textAlignment w:val="baseline"/>
        <w:rPr>
          <w:rFonts w:ascii="Tahoma" w:eastAsia="Times New Roman" w:hAnsi="Tahoma" w:cs="Tahoma"/>
          <w:spacing w:val="3"/>
          <w:sz w:val="19"/>
          <w:szCs w:val="19"/>
          <w:lang w:val="fr-FR" w:eastAsia="fr-FR"/>
        </w:rPr>
      </w:pPr>
      <w:r w:rsidRPr="00985B99">
        <w:rPr>
          <w:rFonts w:ascii="Tahoma" w:eastAsia="Times New Roman" w:hAnsi="Tahoma" w:cs="Tahoma"/>
          <w:spacing w:val="3"/>
          <w:lang w:val="fr-FR" w:eastAsia="fr-FR"/>
        </w:rPr>
        <w:t>8.</w:t>
      </w:r>
      <w:r w:rsidRPr="00985B99">
        <w:rPr>
          <w:rFonts w:ascii="Tahoma" w:eastAsia="Times New Roman" w:hAnsi="Tahoma" w:cs="Tahoma"/>
          <w:spacing w:val="3"/>
          <w:lang w:val="fr-FR" w:eastAsia="fr-FR"/>
        </w:rPr>
        <w:tab/>
        <w:t xml:space="preserve">  </w:t>
      </w:r>
      <w:r w:rsidRPr="00985B99">
        <w:rPr>
          <w:rFonts w:ascii="Tahoma" w:eastAsia="Times New Roman" w:hAnsi="Tahoma" w:cs="Tahoma"/>
          <w:spacing w:val="3"/>
          <w:sz w:val="19"/>
          <w:szCs w:val="19"/>
          <w:lang w:val="fr-FR" w:eastAsia="fr-FR"/>
        </w:rPr>
        <w:t>Compléter les étapes 11 à 13 ci-haut pour imprimer les rapports et les cartes de demande.</w:t>
      </w:r>
      <w:r w:rsidRPr="00985B99">
        <w:rPr>
          <w:rFonts w:ascii="Arial" w:eastAsia="Times New Roman" w:hAnsi="Arial" w:cs="Arial"/>
          <w:spacing w:val="3"/>
          <w:lang w:val="fr-FR" w:eastAsia="fr-FR"/>
        </w:rPr>
        <w:t xml:space="preserve">  </w:t>
      </w:r>
    </w:p>
    <w:p w14:paraId="1EF303DF" w14:textId="77777777" w:rsidR="00985B99" w:rsidRPr="00985B99" w:rsidRDefault="00985B99" w:rsidP="00985B99">
      <w:pPr>
        <w:widowControl w:val="0"/>
        <w:tabs>
          <w:tab w:val="left" w:pos="576"/>
        </w:tabs>
        <w:kinsoku w:val="0"/>
        <w:overflowPunct w:val="0"/>
        <w:spacing w:before="20" w:after="0" w:line="240" w:lineRule="exact"/>
        <w:ind w:left="567" w:hanging="567"/>
        <w:textAlignment w:val="baseline"/>
        <w:rPr>
          <w:rFonts w:ascii="Tahoma" w:eastAsia="Times New Roman" w:hAnsi="Tahoma" w:cs="Tahoma"/>
          <w:spacing w:val="3"/>
          <w:sz w:val="19"/>
          <w:szCs w:val="19"/>
          <w:lang w:val="fr-FR" w:eastAsia="fr-FR"/>
        </w:rPr>
      </w:pPr>
      <w:r w:rsidRPr="00985B99">
        <w:rPr>
          <w:rFonts w:ascii="Tahoma" w:eastAsia="Times New Roman" w:hAnsi="Tahoma" w:cs="Tahoma"/>
          <w:spacing w:val="3"/>
          <w:sz w:val="19"/>
          <w:szCs w:val="19"/>
          <w:lang w:val="fr-FR" w:eastAsia="fr-FR"/>
        </w:rPr>
        <w:t>9.</w:t>
      </w:r>
      <w:r w:rsidRPr="00985B99">
        <w:rPr>
          <w:rFonts w:ascii="Tahoma" w:eastAsia="Times New Roman" w:hAnsi="Tahoma" w:cs="Tahoma"/>
          <w:spacing w:val="3"/>
          <w:sz w:val="19"/>
          <w:szCs w:val="19"/>
          <w:lang w:val="fr-FR" w:eastAsia="fr-FR"/>
        </w:rPr>
        <w:tab/>
        <w:t xml:space="preserve">Pour ajouter des moyennes de fin de saison aux moyennes de mi- saison, cliquez sur Créer Dossiers  de Saison Additionnels. Un doublon du dossier apparaitra pour chaque quilleur et des quilleurs ayant débuté après la mi-saison. </w:t>
      </w:r>
      <w:r w:rsidRPr="00985B99">
        <w:rPr>
          <w:rFonts w:ascii="Tahoma" w:eastAsia="Times New Roman" w:hAnsi="Tahoma" w:cs="Tahoma"/>
          <w:spacing w:val="4"/>
          <w:sz w:val="19"/>
          <w:szCs w:val="19"/>
          <w:lang w:val="fr-FR" w:eastAsia="fr-FR"/>
        </w:rPr>
        <w:t xml:space="preserve"> </w:t>
      </w:r>
    </w:p>
    <w:p w14:paraId="6BE832F0" w14:textId="77777777" w:rsidR="00985B99" w:rsidRPr="00985B99" w:rsidRDefault="00985B99" w:rsidP="00985B99">
      <w:pPr>
        <w:widowControl w:val="0"/>
        <w:tabs>
          <w:tab w:val="left" w:pos="576"/>
        </w:tabs>
        <w:kinsoku w:val="0"/>
        <w:overflowPunct w:val="0"/>
        <w:spacing w:after="0" w:line="240" w:lineRule="exact"/>
        <w:ind w:left="648" w:right="360" w:hanging="648"/>
        <w:textAlignment w:val="baseline"/>
        <w:rPr>
          <w:rFonts w:ascii="Tahoma" w:eastAsia="Times New Roman" w:hAnsi="Tahoma" w:cs="Tahoma"/>
          <w:sz w:val="19"/>
          <w:szCs w:val="19"/>
          <w:lang w:val="fr-FR" w:eastAsia="fr-FR"/>
        </w:rPr>
      </w:pPr>
      <w:r w:rsidRPr="00985B99">
        <w:rPr>
          <w:rFonts w:ascii="Tahoma" w:eastAsia="Times New Roman" w:hAnsi="Tahoma" w:cs="Tahoma"/>
          <w:sz w:val="19"/>
          <w:szCs w:val="19"/>
          <w:lang w:val="fr-FR" w:eastAsia="fr-FR"/>
        </w:rPr>
        <w:t>10.</w:t>
      </w:r>
      <w:r w:rsidRPr="00985B99">
        <w:rPr>
          <w:rFonts w:ascii="Tahoma" w:eastAsia="Times New Roman" w:hAnsi="Tahoma" w:cs="Tahoma"/>
          <w:sz w:val="19"/>
          <w:szCs w:val="19"/>
          <w:lang w:val="fr-FR" w:eastAsia="fr-FR"/>
        </w:rPr>
        <w:tab/>
        <w:t xml:space="preserve">Cliquez sur Modifier Liste et ajoutez les Moyennes de Fin de Saison dans les cases vierges en maintenant les moyennes de mi-saison en place.  </w:t>
      </w:r>
    </w:p>
    <w:p w14:paraId="45F7127B" w14:textId="77777777" w:rsidR="00985B99" w:rsidRPr="00985B99" w:rsidRDefault="00985B99" w:rsidP="00985B99">
      <w:pPr>
        <w:widowControl w:val="0"/>
        <w:tabs>
          <w:tab w:val="left" w:pos="576"/>
        </w:tabs>
        <w:kinsoku w:val="0"/>
        <w:overflowPunct w:val="0"/>
        <w:spacing w:before="12" w:after="0" w:line="240" w:lineRule="exact"/>
        <w:textAlignment w:val="baseline"/>
        <w:rPr>
          <w:rFonts w:ascii="Tahoma" w:eastAsia="Times New Roman" w:hAnsi="Tahoma" w:cs="Tahoma"/>
          <w:spacing w:val="3"/>
          <w:sz w:val="19"/>
          <w:szCs w:val="19"/>
          <w:lang w:val="fr-FR" w:eastAsia="fr-FR"/>
        </w:rPr>
      </w:pPr>
      <w:r w:rsidRPr="00985B99">
        <w:rPr>
          <w:rFonts w:ascii="Tahoma" w:eastAsia="Times New Roman" w:hAnsi="Tahoma" w:cs="Tahoma"/>
          <w:spacing w:val="3"/>
          <w:sz w:val="19"/>
          <w:szCs w:val="19"/>
          <w:lang w:val="fr-FR" w:eastAsia="fr-FR"/>
        </w:rPr>
        <w:t>11.</w:t>
      </w:r>
      <w:r w:rsidRPr="00985B99">
        <w:rPr>
          <w:rFonts w:ascii="Tahoma" w:eastAsia="Times New Roman" w:hAnsi="Tahoma" w:cs="Tahoma"/>
          <w:spacing w:val="3"/>
          <w:sz w:val="19"/>
          <w:szCs w:val="19"/>
          <w:lang w:val="fr-FR" w:eastAsia="fr-FR"/>
        </w:rPr>
        <w:tab/>
        <w:t xml:space="preserve">Compléter les étapes 11 à 13 pour imprimer les rapports et les cartes de demande.  </w:t>
      </w:r>
    </w:p>
    <w:p w14:paraId="328CC4BD" w14:textId="77777777" w:rsidR="00985B99" w:rsidRPr="00985B99" w:rsidRDefault="00985B99" w:rsidP="00985B99">
      <w:pPr>
        <w:widowControl w:val="0"/>
        <w:kinsoku w:val="0"/>
        <w:overflowPunct w:val="0"/>
        <w:spacing w:after="0" w:line="240" w:lineRule="exact"/>
        <w:ind w:right="288"/>
        <w:textAlignment w:val="baseline"/>
        <w:rPr>
          <w:rFonts w:ascii="Tahoma" w:eastAsia="Times New Roman" w:hAnsi="Tahoma" w:cs="Tahoma"/>
          <w:sz w:val="19"/>
          <w:szCs w:val="19"/>
          <w:lang w:val="fr-FR" w:eastAsia="fr-FR"/>
        </w:rPr>
      </w:pPr>
    </w:p>
    <w:p w14:paraId="5D644825" w14:textId="77777777" w:rsidR="00985B99" w:rsidRPr="00985B99" w:rsidRDefault="00985B99" w:rsidP="00985B99">
      <w:pPr>
        <w:widowControl w:val="0"/>
        <w:kinsoku w:val="0"/>
        <w:overflowPunct w:val="0"/>
        <w:spacing w:after="0" w:line="240" w:lineRule="exact"/>
        <w:ind w:right="288"/>
        <w:textAlignment w:val="baseline"/>
        <w:rPr>
          <w:rFonts w:ascii="Tahoma" w:eastAsia="Times New Roman" w:hAnsi="Tahoma" w:cs="Tahoma"/>
          <w:sz w:val="19"/>
          <w:szCs w:val="19"/>
          <w:lang w:val="fr-FR" w:eastAsia="fr-FR"/>
        </w:rPr>
      </w:pPr>
      <w:r w:rsidRPr="00985B99">
        <w:rPr>
          <w:rFonts w:ascii="Tahoma" w:eastAsia="Times New Roman" w:hAnsi="Tahoma" w:cs="Tahoma"/>
          <w:sz w:val="19"/>
          <w:szCs w:val="19"/>
          <w:lang w:val="fr-FR" w:eastAsia="fr-FR"/>
        </w:rPr>
        <w:t xml:space="preserve">AVERTISSEMENT : L’AJOUT DE MOYENNES DE FIN DE SAISON À DES MOYENNES DE MI-SAISON DONNERA LIEU À DES MOYENNES COMPOSÉES PAR LESD DEUX VALEURS.  LE MAINTIEN DES DEUX MOYENNES (FIN ET MI-SAISON) N’EST PAS RECOMMANDÉ. L’IMPRESSION D’UN RAPPORT DES MOYENNES DE MI-SAISON ET ENSUITE L’ÉDITION DES MOYENNES DE MI-SAISON AUX MOYENNES DE FON DE SAISON EST DONC RECOMMANDÉE. </w:t>
      </w:r>
    </w:p>
    <w:p w14:paraId="7676B3DA" w14:textId="77777777" w:rsidR="0082440E" w:rsidRPr="008D3513" w:rsidRDefault="0082440E" w:rsidP="00E5771B">
      <w:pPr>
        <w:rPr>
          <w:lang w:val="fr-CA"/>
        </w:rPr>
      </w:pPr>
    </w:p>
    <w:p w14:paraId="55856A02" w14:textId="77777777" w:rsidR="00351ABA" w:rsidRPr="00351ABA" w:rsidRDefault="00351ABA" w:rsidP="00351ABA">
      <w:pPr>
        <w:widowControl w:val="0"/>
        <w:kinsoku w:val="0"/>
        <w:overflowPunct w:val="0"/>
        <w:spacing w:before="23" w:after="240" w:line="240" w:lineRule="exact"/>
        <w:textAlignment w:val="baseline"/>
        <w:rPr>
          <w:rFonts w:ascii="Arial" w:eastAsia="Times New Roman" w:hAnsi="Arial" w:cs="Arial"/>
          <w:b/>
          <w:bCs/>
          <w:spacing w:val="-2"/>
          <w:sz w:val="20"/>
          <w:szCs w:val="20"/>
          <w:lang w:val="fr-FR" w:eastAsia="fr-FR"/>
        </w:rPr>
      </w:pPr>
      <w:r w:rsidRPr="00351ABA">
        <w:rPr>
          <w:rFonts w:ascii="Arial" w:eastAsia="Times New Roman" w:hAnsi="Arial" w:cs="Arial"/>
          <w:b/>
          <w:bCs/>
          <w:spacing w:val="-2"/>
          <w:sz w:val="20"/>
          <w:szCs w:val="20"/>
          <w:lang w:val="fr-FR" w:eastAsia="fr-FR"/>
        </w:rPr>
        <w:t>Rapports (comptes rendus)</w:t>
      </w:r>
    </w:p>
    <w:p w14:paraId="01E69FAE" w14:textId="77777777" w:rsidR="00351ABA" w:rsidRPr="00351ABA" w:rsidRDefault="00351ABA" w:rsidP="00351ABA">
      <w:pPr>
        <w:widowControl w:val="0"/>
        <w:kinsoku w:val="0"/>
        <w:overflowPunct w:val="0"/>
        <w:spacing w:before="253" w:after="0" w:line="240" w:lineRule="exact"/>
        <w:textAlignment w:val="baseline"/>
        <w:rPr>
          <w:rFonts w:ascii="Tahoma" w:eastAsia="Times New Roman" w:hAnsi="Tahoma" w:cs="Tahoma"/>
          <w:b/>
          <w:bCs/>
          <w:sz w:val="20"/>
          <w:szCs w:val="20"/>
          <w:lang w:val="fr-FR" w:eastAsia="fr-FR"/>
        </w:rPr>
      </w:pPr>
      <w:r w:rsidRPr="00351ABA">
        <w:rPr>
          <w:rFonts w:ascii="Tahoma" w:eastAsia="Times New Roman" w:hAnsi="Tahoma" w:cs="Tahoma"/>
          <w:b/>
          <w:bCs/>
          <w:sz w:val="20"/>
          <w:szCs w:val="20"/>
          <w:lang w:val="fr-FR" w:eastAsia="fr-FR"/>
        </w:rPr>
        <w:t xml:space="preserve">Imprimer le formulaire de demande des moyennes </w:t>
      </w:r>
    </w:p>
    <w:p w14:paraId="07887FA6" w14:textId="77777777" w:rsidR="00351ABA" w:rsidRPr="00351ABA" w:rsidRDefault="00351ABA" w:rsidP="00351ABA">
      <w:pPr>
        <w:widowControl w:val="0"/>
        <w:numPr>
          <w:ilvl w:val="0"/>
          <w:numId w:val="22"/>
        </w:numPr>
        <w:kinsoku w:val="0"/>
        <w:overflowPunct w:val="0"/>
        <w:autoSpaceDE w:val="0"/>
        <w:autoSpaceDN w:val="0"/>
        <w:adjustRightInd w:val="0"/>
        <w:spacing w:before="2" w:after="0" w:line="240" w:lineRule="exact"/>
        <w:textAlignment w:val="baseline"/>
        <w:rPr>
          <w:rFonts w:ascii="Tahoma" w:eastAsia="Times New Roman" w:hAnsi="Tahoma" w:cs="Tahoma"/>
          <w:spacing w:val="4"/>
          <w:sz w:val="19"/>
          <w:szCs w:val="19"/>
          <w:lang w:val="fr-FR" w:eastAsia="fr-FR"/>
        </w:rPr>
      </w:pPr>
      <w:r w:rsidRPr="00351ABA">
        <w:rPr>
          <w:rFonts w:ascii="Tahoma" w:eastAsia="Times New Roman" w:hAnsi="Tahoma" w:cs="Tahoma"/>
          <w:spacing w:val="4"/>
          <w:sz w:val="19"/>
          <w:szCs w:val="19"/>
          <w:lang w:val="fr-FR" w:eastAsia="fr-FR"/>
        </w:rPr>
        <w:t>Cliquez sur Saisir/Modifier Association Locale, ensuite cliquez sur Voir Rapports</w:t>
      </w:r>
    </w:p>
    <w:p w14:paraId="1A95C7F2" w14:textId="77777777" w:rsidR="00351ABA" w:rsidRPr="00351ABA" w:rsidRDefault="00351ABA" w:rsidP="00351ABA">
      <w:pPr>
        <w:widowControl w:val="0"/>
        <w:numPr>
          <w:ilvl w:val="0"/>
          <w:numId w:val="22"/>
        </w:numPr>
        <w:kinsoku w:val="0"/>
        <w:overflowPunct w:val="0"/>
        <w:autoSpaceDE w:val="0"/>
        <w:autoSpaceDN w:val="0"/>
        <w:adjustRightInd w:val="0"/>
        <w:spacing w:before="28" w:after="0" w:line="240" w:lineRule="exact"/>
        <w:textAlignment w:val="baseline"/>
        <w:rPr>
          <w:rFonts w:ascii="Tahoma" w:eastAsia="Times New Roman" w:hAnsi="Tahoma" w:cs="Tahoma"/>
          <w:spacing w:val="3"/>
          <w:sz w:val="19"/>
          <w:szCs w:val="19"/>
          <w:lang w:val="fr-FR" w:eastAsia="fr-FR"/>
        </w:rPr>
      </w:pPr>
      <w:r w:rsidRPr="00351ABA">
        <w:rPr>
          <w:rFonts w:ascii="Tahoma" w:eastAsia="Times New Roman" w:hAnsi="Tahoma" w:cs="Tahoma"/>
          <w:spacing w:val="3"/>
          <w:sz w:val="19"/>
          <w:szCs w:val="19"/>
          <w:lang w:val="fr-FR" w:eastAsia="fr-FR"/>
        </w:rPr>
        <w:t>Cliquez sur Moyenne Quilleurs par Ligue (Saison courante)</w:t>
      </w:r>
    </w:p>
    <w:p w14:paraId="7F2441B4" w14:textId="77777777" w:rsidR="00351ABA" w:rsidRPr="00351ABA" w:rsidRDefault="00351ABA" w:rsidP="00351ABA">
      <w:pPr>
        <w:widowControl w:val="0"/>
        <w:numPr>
          <w:ilvl w:val="0"/>
          <w:numId w:val="22"/>
        </w:numPr>
        <w:kinsoku w:val="0"/>
        <w:overflowPunct w:val="0"/>
        <w:autoSpaceDE w:val="0"/>
        <w:autoSpaceDN w:val="0"/>
        <w:adjustRightInd w:val="0"/>
        <w:spacing w:before="28" w:after="0" w:line="240" w:lineRule="exact"/>
        <w:textAlignment w:val="baseline"/>
        <w:rPr>
          <w:rFonts w:ascii="Tahoma" w:eastAsia="Times New Roman" w:hAnsi="Tahoma" w:cs="Tahoma"/>
          <w:spacing w:val="3"/>
          <w:sz w:val="19"/>
          <w:szCs w:val="19"/>
          <w:lang w:val="fr-FR" w:eastAsia="fr-FR"/>
        </w:rPr>
      </w:pPr>
      <w:r w:rsidRPr="00351ABA">
        <w:rPr>
          <w:rFonts w:ascii="Tahoma" w:eastAsia="Times New Roman" w:hAnsi="Tahoma" w:cs="Tahoma"/>
          <w:spacing w:val="3"/>
          <w:sz w:val="19"/>
          <w:szCs w:val="19"/>
          <w:lang w:val="fr-FR" w:eastAsia="fr-FR"/>
        </w:rPr>
        <w:t xml:space="preserve">Cliquez sur le nom de la ligue à imprimer      </w:t>
      </w:r>
    </w:p>
    <w:p w14:paraId="2CF98D31" w14:textId="77777777" w:rsidR="00351ABA" w:rsidRPr="00351ABA" w:rsidRDefault="00351ABA" w:rsidP="00351ABA">
      <w:pPr>
        <w:widowControl w:val="0"/>
        <w:numPr>
          <w:ilvl w:val="0"/>
          <w:numId w:val="22"/>
        </w:numPr>
        <w:kinsoku w:val="0"/>
        <w:overflowPunct w:val="0"/>
        <w:autoSpaceDE w:val="0"/>
        <w:autoSpaceDN w:val="0"/>
        <w:adjustRightInd w:val="0"/>
        <w:spacing w:before="27" w:after="0" w:line="240" w:lineRule="exact"/>
        <w:ind w:left="567" w:hanging="567"/>
        <w:textAlignment w:val="baseline"/>
        <w:rPr>
          <w:rFonts w:ascii="Tahoma" w:eastAsia="Times New Roman" w:hAnsi="Tahoma" w:cs="Tahoma"/>
          <w:spacing w:val="4"/>
          <w:sz w:val="19"/>
          <w:szCs w:val="19"/>
          <w:lang w:val="fr-FR" w:eastAsia="fr-FR"/>
        </w:rPr>
      </w:pPr>
      <w:r w:rsidRPr="00351ABA">
        <w:rPr>
          <w:rFonts w:ascii="Tahoma" w:eastAsia="Times New Roman" w:hAnsi="Tahoma" w:cs="Tahoma"/>
          <w:spacing w:val="4"/>
          <w:sz w:val="19"/>
          <w:szCs w:val="19"/>
          <w:lang w:val="fr-FR" w:eastAsia="fr-FR"/>
        </w:rPr>
        <w:t xml:space="preserve"> Si aucune liste n’apparaît, cliquez sur Créer Nouveaux Dossiers Saison afin de créer une liste de        </w:t>
      </w:r>
    </w:p>
    <w:p w14:paraId="7CAA5728" w14:textId="77777777" w:rsidR="00351ABA" w:rsidRPr="00351ABA" w:rsidRDefault="00351ABA" w:rsidP="00351ABA">
      <w:pPr>
        <w:widowControl w:val="0"/>
        <w:kinsoku w:val="0"/>
        <w:overflowPunct w:val="0"/>
        <w:spacing w:before="27" w:after="0" w:line="240" w:lineRule="exact"/>
        <w:ind w:left="567"/>
        <w:textAlignment w:val="baseline"/>
        <w:rPr>
          <w:rFonts w:ascii="Tahoma" w:eastAsia="Times New Roman" w:hAnsi="Tahoma" w:cs="Tahoma"/>
          <w:spacing w:val="4"/>
          <w:sz w:val="19"/>
          <w:szCs w:val="19"/>
          <w:lang w:val="fr-FR" w:eastAsia="fr-FR"/>
        </w:rPr>
      </w:pPr>
      <w:r w:rsidRPr="00351ABA">
        <w:rPr>
          <w:rFonts w:ascii="Tahoma" w:eastAsia="Times New Roman" w:hAnsi="Tahoma" w:cs="Tahoma"/>
          <w:spacing w:val="4"/>
          <w:sz w:val="19"/>
          <w:szCs w:val="19"/>
          <w:lang w:val="fr-FR" w:eastAsia="fr-FR"/>
        </w:rPr>
        <w:t xml:space="preserve"> </w:t>
      </w:r>
      <w:proofErr w:type="gramStart"/>
      <w:r w:rsidRPr="00351ABA">
        <w:rPr>
          <w:rFonts w:ascii="Tahoma" w:eastAsia="Times New Roman" w:hAnsi="Tahoma" w:cs="Tahoma"/>
          <w:spacing w:val="4"/>
          <w:sz w:val="19"/>
          <w:szCs w:val="19"/>
          <w:lang w:val="fr-FR" w:eastAsia="fr-FR"/>
        </w:rPr>
        <w:t>quilleurs</w:t>
      </w:r>
      <w:proofErr w:type="gramEnd"/>
      <w:r w:rsidRPr="00351ABA">
        <w:rPr>
          <w:rFonts w:ascii="Tahoma" w:eastAsia="Times New Roman" w:hAnsi="Tahoma" w:cs="Tahoma"/>
          <w:spacing w:val="4"/>
          <w:sz w:val="19"/>
          <w:szCs w:val="19"/>
          <w:lang w:val="fr-FR" w:eastAsia="fr-FR"/>
        </w:rPr>
        <w:t xml:space="preserve"> </w:t>
      </w:r>
    </w:p>
    <w:p w14:paraId="2DDE88E0" w14:textId="77777777" w:rsidR="00351ABA" w:rsidRPr="00351ABA" w:rsidRDefault="00351ABA" w:rsidP="00351ABA">
      <w:pPr>
        <w:widowControl w:val="0"/>
        <w:numPr>
          <w:ilvl w:val="0"/>
          <w:numId w:val="22"/>
        </w:numPr>
        <w:kinsoku w:val="0"/>
        <w:overflowPunct w:val="0"/>
        <w:autoSpaceDE w:val="0"/>
        <w:autoSpaceDN w:val="0"/>
        <w:adjustRightInd w:val="0"/>
        <w:spacing w:before="28" w:after="0" w:line="240" w:lineRule="exact"/>
        <w:textAlignment w:val="baseline"/>
        <w:rPr>
          <w:rFonts w:ascii="Tahoma" w:eastAsia="Times New Roman" w:hAnsi="Tahoma" w:cs="Tahoma"/>
          <w:spacing w:val="3"/>
          <w:sz w:val="19"/>
          <w:szCs w:val="19"/>
          <w:lang w:val="fr-FR" w:eastAsia="fr-FR"/>
        </w:rPr>
      </w:pPr>
      <w:r w:rsidRPr="00351ABA">
        <w:rPr>
          <w:rFonts w:ascii="Tahoma" w:eastAsia="Times New Roman" w:hAnsi="Tahoma" w:cs="Tahoma"/>
          <w:spacing w:val="3"/>
          <w:sz w:val="19"/>
          <w:szCs w:val="19"/>
          <w:lang w:val="fr-FR" w:eastAsia="fr-FR"/>
        </w:rPr>
        <w:t xml:space="preserve">Ensuite cliquer sur Imprimer Formulaire de Demande de Moyenne  </w:t>
      </w:r>
    </w:p>
    <w:p w14:paraId="4D35D011" w14:textId="77777777" w:rsidR="00351ABA" w:rsidRPr="00351ABA" w:rsidRDefault="00351ABA" w:rsidP="00351ABA">
      <w:pPr>
        <w:widowControl w:val="0"/>
        <w:numPr>
          <w:ilvl w:val="0"/>
          <w:numId w:val="22"/>
        </w:numPr>
        <w:kinsoku w:val="0"/>
        <w:overflowPunct w:val="0"/>
        <w:autoSpaceDE w:val="0"/>
        <w:autoSpaceDN w:val="0"/>
        <w:adjustRightInd w:val="0"/>
        <w:spacing w:before="28" w:after="0" w:line="240" w:lineRule="exact"/>
        <w:textAlignment w:val="baseline"/>
        <w:rPr>
          <w:rFonts w:ascii="Tahoma" w:eastAsia="Times New Roman" w:hAnsi="Tahoma" w:cs="Tahoma"/>
          <w:spacing w:val="4"/>
          <w:sz w:val="19"/>
          <w:szCs w:val="19"/>
          <w:lang w:val="fr-FR" w:eastAsia="fr-FR"/>
        </w:rPr>
      </w:pPr>
      <w:r w:rsidRPr="00351ABA">
        <w:rPr>
          <w:rFonts w:ascii="Tahoma" w:eastAsia="Times New Roman" w:hAnsi="Tahoma" w:cs="Tahoma"/>
          <w:spacing w:val="4"/>
          <w:sz w:val="19"/>
          <w:szCs w:val="19"/>
          <w:lang w:val="fr-FR" w:eastAsia="fr-FR"/>
        </w:rPr>
        <w:t>Cela créera un document PDF, cliquez sur Ouvrir ou Sauvegarder pour continuer.</w:t>
      </w:r>
    </w:p>
    <w:p w14:paraId="247BFC16" w14:textId="77777777" w:rsidR="00351ABA" w:rsidRPr="00351ABA" w:rsidRDefault="00351ABA" w:rsidP="00351ABA">
      <w:pPr>
        <w:widowControl w:val="0"/>
        <w:numPr>
          <w:ilvl w:val="0"/>
          <w:numId w:val="22"/>
        </w:numPr>
        <w:kinsoku w:val="0"/>
        <w:overflowPunct w:val="0"/>
        <w:autoSpaceDE w:val="0"/>
        <w:autoSpaceDN w:val="0"/>
        <w:adjustRightInd w:val="0"/>
        <w:spacing w:before="28" w:after="0" w:line="240" w:lineRule="exact"/>
        <w:ind w:left="567" w:hanging="567"/>
        <w:textAlignment w:val="baseline"/>
        <w:rPr>
          <w:rFonts w:ascii="Tahoma" w:eastAsia="Times New Roman" w:hAnsi="Tahoma" w:cs="Tahoma"/>
          <w:spacing w:val="4"/>
          <w:sz w:val="19"/>
          <w:szCs w:val="19"/>
          <w:lang w:val="fr-FR" w:eastAsia="fr-FR"/>
        </w:rPr>
      </w:pPr>
      <w:r w:rsidRPr="00351ABA">
        <w:rPr>
          <w:rFonts w:ascii="Tahoma" w:eastAsia="Times New Roman" w:hAnsi="Tahoma" w:cs="Tahoma"/>
          <w:sz w:val="19"/>
          <w:szCs w:val="19"/>
          <w:lang w:val="fr-FR" w:eastAsia="fr-FR"/>
        </w:rPr>
        <w:t xml:space="preserve"> Le formulaire peut être imprimé pour envoyer à la ligue afin d’obtenir les moyennes de fin de saison.    </w:t>
      </w:r>
    </w:p>
    <w:p w14:paraId="05374B28" w14:textId="050D2B29" w:rsidR="00BF51A5" w:rsidRPr="008D3513" w:rsidRDefault="00351ABA" w:rsidP="00351ABA">
      <w:pPr>
        <w:spacing w:after="0" w:line="240" w:lineRule="auto"/>
        <w:rPr>
          <w:rFonts w:ascii="Calibri" w:eastAsia="Times New Roman" w:hAnsi="Calibri" w:cs="Times New Roman"/>
          <w:color w:val="000000"/>
          <w:lang w:val="fr-CA" w:eastAsia="en-CA"/>
        </w:rPr>
      </w:pPr>
      <w:r w:rsidRPr="00351ABA">
        <w:rPr>
          <w:rFonts w:ascii="Tahoma" w:eastAsia="Times New Roman" w:hAnsi="Tahoma" w:cs="Tahoma"/>
          <w:sz w:val="19"/>
          <w:szCs w:val="19"/>
          <w:lang w:val="fr-FR" w:eastAsia="fr-FR"/>
        </w:rPr>
        <w:t>Les moyennes de fin de la saison courante DOIVENT être inscrites avant le 30 août.</w:t>
      </w:r>
    </w:p>
    <w:p w14:paraId="354AF787" w14:textId="77777777" w:rsidR="00BF51A5" w:rsidRPr="008D3513" w:rsidRDefault="00BF51A5" w:rsidP="00BF51A5">
      <w:pPr>
        <w:spacing w:after="0" w:line="240" w:lineRule="auto"/>
        <w:rPr>
          <w:rFonts w:ascii="Calibri" w:eastAsia="Times New Roman" w:hAnsi="Calibri" w:cs="Times New Roman"/>
          <w:color w:val="000000"/>
          <w:lang w:val="fr-CA" w:eastAsia="en-CA"/>
        </w:rPr>
      </w:pPr>
      <w:r w:rsidRPr="008D3513">
        <w:rPr>
          <w:rFonts w:ascii="Calibri" w:eastAsia="Times New Roman" w:hAnsi="Calibri" w:cs="Times New Roman"/>
          <w:color w:val="000000"/>
          <w:lang w:val="fr-CA" w:eastAsia="en-CA"/>
        </w:rPr>
        <w:lastRenderedPageBreak/>
        <w:t> </w:t>
      </w:r>
    </w:p>
    <w:p w14:paraId="54EFBF56" w14:textId="77777777" w:rsidR="002D75F4" w:rsidRPr="002D75F4" w:rsidRDefault="002D75F4" w:rsidP="002D75F4">
      <w:pPr>
        <w:widowControl w:val="0"/>
        <w:kinsoku w:val="0"/>
        <w:overflowPunct w:val="0"/>
        <w:spacing w:before="277" w:after="0" w:line="240" w:lineRule="exact"/>
        <w:ind w:right="2088"/>
        <w:textAlignment w:val="baseline"/>
        <w:rPr>
          <w:rFonts w:ascii="Arial" w:eastAsia="Times New Roman" w:hAnsi="Arial" w:cs="Arial"/>
          <w:b/>
          <w:bCs/>
          <w:lang w:val="fr-FR" w:eastAsia="fr-FR"/>
        </w:rPr>
      </w:pPr>
      <w:r w:rsidRPr="002D75F4">
        <w:rPr>
          <w:rFonts w:ascii="Arial" w:eastAsia="Times New Roman" w:hAnsi="Arial" w:cs="Arial"/>
          <w:b/>
          <w:bCs/>
          <w:lang w:val="fr-FR" w:eastAsia="fr-FR"/>
        </w:rPr>
        <w:t xml:space="preserve">Imprimer des Cartes de Demande d’Inscription de la FCDQ </w:t>
      </w:r>
    </w:p>
    <w:p w14:paraId="0C8C22EF" w14:textId="77777777" w:rsidR="002D75F4" w:rsidRPr="002D75F4" w:rsidRDefault="002D75F4" w:rsidP="002D75F4">
      <w:pPr>
        <w:widowControl w:val="0"/>
        <w:numPr>
          <w:ilvl w:val="0"/>
          <w:numId w:val="23"/>
        </w:numPr>
        <w:kinsoku w:val="0"/>
        <w:overflowPunct w:val="0"/>
        <w:autoSpaceDE w:val="0"/>
        <w:autoSpaceDN w:val="0"/>
        <w:adjustRightInd w:val="0"/>
        <w:spacing w:before="2" w:after="0" w:line="240" w:lineRule="exact"/>
        <w:textAlignment w:val="baseline"/>
        <w:rPr>
          <w:rFonts w:ascii="Tahoma" w:eastAsia="Times New Roman" w:hAnsi="Tahoma" w:cs="Tahoma"/>
          <w:spacing w:val="4"/>
          <w:sz w:val="19"/>
          <w:szCs w:val="19"/>
          <w:lang w:val="fr-FR" w:eastAsia="fr-FR"/>
        </w:rPr>
      </w:pPr>
      <w:r w:rsidRPr="002D75F4">
        <w:rPr>
          <w:rFonts w:ascii="Tahoma" w:eastAsia="Times New Roman" w:hAnsi="Tahoma" w:cs="Tahoma"/>
          <w:spacing w:val="4"/>
          <w:sz w:val="19"/>
          <w:szCs w:val="19"/>
          <w:lang w:val="fr-FR" w:eastAsia="fr-FR"/>
        </w:rPr>
        <w:t xml:space="preserve">Cliquez sur Saisir/Modifier Association Locale, ensuite cliquez sur Voir Rapports  </w:t>
      </w:r>
    </w:p>
    <w:p w14:paraId="7724D262" w14:textId="77777777" w:rsidR="002D75F4" w:rsidRPr="002D75F4" w:rsidRDefault="002D75F4" w:rsidP="002D75F4">
      <w:pPr>
        <w:widowControl w:val="0"/>
        <w:numPr>
          <w:ilvl w:val="0"/>
          <w:numId w:val="23"/>
        </w:numPr>
        <w:kinsoku w:val="0"/>
        <w:overflowPunct w:val="0"/>
        <w:autoSpaceDE w:val="0"/>
        <w:autoSpaceDN w:val="0"/>
        <w:adjustRightInd w:val="0"/>
        <w:spacing w:before="28" w:after="0" w:line="240" w:lineRule="exact"/>
        <w:textAlignment w:val="baseline"/>
        <w:rPr>
          <w:rFonts w:ascii="Tahoma" w:eastAsia="Times New Roman" w:hAnsi="Tahoma" w:cs="Tahoma"/>
          <w:spacing w:val="3"/>
          <w:sz w:val="19"/>
          <w:szCs w:val="19"/>
          <w:lang w:val="fr-FR" w:eastAsia="fr-FR"/>
        </w:rPr>
      </w:pPr>
      <w:r w:rsidRPr="002D75F4">
        <w:rPr>
          <w:rFonts w:ascii="Tahoma" w:eastAsia="Times New Roman" w:hAnsi="Tahoma" w:cs="Tahoma"/>
          <w:spacing w:val="3"/>
          <w:sz w:val="19"/>
          <w:szCs w:val="19"/>
          <w:lang w:val="fr-FR" w:eastAsia="fr-FR"/>
        </w:rPr>
        <w:t>Cliquez sur Moyennes Quilleurs par Ligue (Saison courante)</w:t>
      </w:r>
    </w:p>
    <w:p w14:paraId="5AA7F635" w14:textId="77777777" w:rsidR="002D75F4" w:rsidRPr="002D75F4" w:rsidRDefault="002D75F4" w:rsidP="002D75F4">
      <w:pPr>
        <w:widowControl w:val="0"/>
        <w:numPr>
          <w:ilvl w:val="0"/>
          <w:numId w:val="23"/>
        </w:numPr>
        <w:kinsoku w:val="0"/>
        <w:overflowPunct w:val="0"/>
        <w:autoSpaceDE w:val="0"/>
        <w:autoSpaceDN w:val="0"/>
        <w:adjustRightInd w:val="0"/>
        <w:spacing w:before="28" w:after="0" w:line="240" w:lineRule="exact"/>
        <w:textAlignment w:val="baseline"/>
        <w:rPr>
          <w:rFonts w:ascii="Tahoma" w:eastAsia="Times New Roman" w:hAnsi="Tahoma" w:cs="Tahoma"/>
          <w:spacing w:val="3"/>
          <w:sz w:val="19"/>
          <w:szCs w:val="19"/>
          <w:lang w:val="fr-FR" w:eastAsia="fr-FR"/>
        </w:rPr>
      </w:pPr>
      <w:r w:rsidRPr="002D75F4">
        <w:rPr>
          <w:rFonts w:ascii="Tahoma" w:eastAsia="Times New Roman" w:hAnsi="Tahoma" w:cs="Tahoma"/>
          <w:spacing w:val="3"/>
          <w:sz w:val="19"/>
          <w:szCs w:val="19"/>
          <w:lang w:val="fr-FR" w:eastAsia="fr-FR"/>
        </w:rPr>
        <w:t>Cliquez sur le nom de la ligue à imprimer</w:t>
      </w:r>
    </w:p>
    <w:p w14:paraId="789D2BCA" w14:textId="77777777" w:rsidR="002D75F4" w:rsidRPr="002D75F4" w:rsidRDefault="002D75F4" w:rsidP="002D75F4">
      <w:pPr>
        <w:widowControl w:val="0"/>
        <w:numPr>
          <w:ilvl w:val="0"/>
          <w:numId w:val="23"/>
        </w:numPr>
        <w:tabs>
          <w:tab w:val="num" w:pos="567"/>
        </w:tabs>
        <w:kinsoku w:val="0"/>
        <w:overflowPunct w:val="0"/>
        <w:autoSpaceDE w:val="0"/>
        <w:autoSpaceDN w:val="0"/>
        <w:adjustRightInd w:val="0"/>
        <w:spacing w:before="28" w:after="0" w:line="240" w:lineRule="exact"/>
        <w:ind w:left="709" w:hanging="709"/>
        <w:textAlignment w:val="baseline"/>
        <w:rPr>
          <w:rFonts w:ascii="Tahoma" w:eastAsia="Times New Roman" w:hAnsi="Tahoma" w:cs="Tahoma"/>
          <w:spacing w:val="3"/>
          <w:sz w:val="19"/>
          <w:szCs w:val="19"/>
          <w:lang w:val="fr-FR" w:eastAsia="fr-FR"/>
        </w:rPr>
      </w:pPr>
      <w:r w:rsidRPr="002D75F4">
        <w:rPr>
          <w:rFonts w:ascii="Tahoma" w:eastAsia="Times New Roman" w:hAnsi="Tahoma" w:cs="Tahoma"/>
          <w:spacing w:val="4"/>
          <w:sz w:val="19"/>
          <w:szCs w:val="19"/>
          <w:lang w:val="fr-FR" w:eastAsia="fr-FR"/>
        </w:rPr>
        <w:t xml:space="preserve"> Si aucune liste n’apparaît, cliquez sur Créer Nouveaux Dossiers Saison afin de créer une liste de   </w:t>
      </w:r>
    </w:p>
    <w:p w14:paraId="40A5CABC" w14:textId="77777777" w:rsidR="002D75F4" w:rsidRPr="002D75F4" w:rsidRDefault="002D75F4" w:rsidP="002D75F4">
      <w:pPr>
        <w:widowControl w:val="0"/>
        <w:kinsoku w:val="0"/>
        <w:overflowPunct w:val="0"/>
        <w:spacing w:before="28" w:after="0" w:line="240" w:lineRule="exact"/>
        <w:ind w:left="709"/>
        <w:textAlignment w:val="baseline"/>
        <w:rPr>
          <w:rFonts w:ascii="Tahoma" w:eastAsia="Times New Roman" w:hAnsi="Tahoma" w:cs="Tahoma"/>
          <w:spacing w:val="4"/>
          <w:sz w:val="19"/>
          <w:szCs w:val="19"/>
          <w:lang w:val="fr-FR" w:eastAsia="fr-FR"/>
        </w:rPr>
      </w:pPr>
      <w:r w:rsidRPr="002D75F4">
        <w:rPr>
          <w:rFonts w:ascii="Tahoma" w:eastAsia="Times New Roman" w:hAnsi="Tahoma" w:cs="Tahoma"/>
          <w:spacing w:val="4"/>
          <w:sz w:val="19"/>
          <w:szCs w:val="19"/>
          <w:lang w:val="fr-FR" w:eastAsia="fr-FR"/>
        </w:rPr>
        <w:t>Quilleurs.</w:t>
      </w:r>
    </w:p>
    <w:p w14:paraId="335F6CC8" w14:textId="77777777" w:rsidR="002D75F4" w:rsidRPr="002D75F4" w:rsidRDefault="002D75F4" w:rsidP="002D75F4">
      <w:pPr>
        <w:widowControl w:val="0"/>
        <w:kinsoku w:val="0"/>
        <w:overflowPunct w:val="0"/>
        <w:spacing w:before="28" w:after="0" w:line="240" w:lineRule="exact"/>
        <w:textAlignment w:val="baseline"/>
        <w:rPr>
          <w:rFonts w:ascii="Tahoma" w:eastAsia="Times New Roman" w:hAnsi="Tahoma" w:cs="Tahoma"/>
          <w:spacing w:val="4"/>
          <w:sz w:val="19"/>
          <w:szCs w:val="19"/>
          <w:lang w:val="fr-FR" w:eastAsia="fr-FR"/>
        </w:rPr>
      </w:pPr>
      <w:r w:rsidRPr="002D75F4">
        <w:rPr>
          <w:rFonts w:ascii="Tahoma" w:eastAsia="Times New Roman" w:hAnsi="Tahoma" w:cs="Tahoma"/>
          <w:spacing w:val="4"/>
          <w:sz w:val="19"/>
          <w:szCs w:val="19"/>
          <w:lang w:val="fr-FR" w:eastAsia="fr-FR"/>
        </w:rPr>
        <w:t>5.       Ensuite cliquer sur Imprimer Formulaire de Demande d’Inscription</w:t>
      </w:r>
    </w:p>
    <w:p w14:paraId="6EDD105E" w14:textId="77777777" w:rsidR="002D75F4" w:rsidRPr="002D75F4" w:rsidRDefault="002D75F4" w:rsidP="002D75F4">
      <w:pPr>
        <w:widowControl w:val="0"/>
        <w:kinsoku w:val="0"/>
        <w:overflowPunct w:val="0"/>
        <w:spacing w:before="28" w:after="0" w:line="240" w:lineRule="exact"/>
        <w:textAlignment w:val="baseline"/>
        <w:rPr>
          <w:rFonts w:ascii="Tahoma" w:eastAsia="Times New Roman" w:hAnsi="Tahoma" w:cs="Tahoma"/>
          <w:spacing w:val="4"/>
          <w:sz w:val="19"/>
          <w:szCs w:val="19"/>
          <w:lang w:val="fr-FR" w:eastAsia="fr-FR"/>
        </w:rPr>
      </w:pPr>
      <w:r w:rsidRPr="002D75F4">
        <w:rPr>
          <w:rFonts w:ascii="Tahoma" w:eastAsia="Times New Roman" w:hAnsi="Tahoma" w:cs="Tahoma"/>
          <w:spacing w:val="4"/>
          <w:sz w:val="19"/>
          <w:szCs w:val="19"/>
          <w:lang w:val="fr-FR" w:eastAsia="fr-FR"/>
        </w:rPr>
        <w:t>6.       Cela créera un document PDF, cliquez sur Ouvrir ou Sauvegarder pour continuer.</w:t>
      </w:r>
    </w:p>
    <w:p w14:paraId="31C9CC94" w14:textId="77777777" w:rsidR="002D75F4" w:rsidRPr="002D75F4" w:rsidRDefault="002D75F4" w:rsidP="002D75F4">
      <w:pPr>
        <w:widowControl w:val="0"/>
        <w:kinsoku w:val="0"/>
        <w:overflowPunct w:val="0"/>
        <w:spacing w:before="27" w:after="9" w:line="240" w:lineRule="exact"/>
        <w:ind w:left="567" w:hanging="567"/>
        <w:textAlignment w:val="baseline"/>
        <w:rPr>
          <w:rFonts w:ascii="Tahoma" w:eastAsia="Times New Roman" w:hAnsi="Tahoma" w:cs="Tahoma"/>
          <w:spacing w:val="4"/>
          <w:sz w:val="19"/>
          <w:szCs w:val="19"/>
          <w:lang w:val="fr-FR" w:eastAsia="fr-FR"/>
        </w:rPr>
      </w:pPr>
      <w:r w:rsidRPr="002D75F4">
        <w:rPr>
          <w:rFonts w:ascii="Tahoma" w:eastAsia="Times New Roman" w:hAnsi="Tahoma" w:cs="Tahoma"/>
          <w:spacing w:val="4"/>
          <w:sz w:val="19"/>
          <w:szCs w:val="19"/>
          <w:lang w:val="fr-FR" w:eastAsia="fr-FR"/>
        </w:rPr>
        <w:t>7.       Des cartes de demande peuvent être imprimées pour chaque ligue en répétant les étapes pour chacune des ligues de votre association.</w:t>
      </w:r>
    </w:p>
    <w:p w14:paraId="25BA08EF" w14:textId="77777777" w:rsidR="002D75F4" w:rsidRPr="002D75F4" w:rsidRDefault="002D75F4" w:rsidP="002D75F4">
      <w:pPr>
        <w:widowControl w:val="0"/>
        <w:kinsoku w:val="0"/>
        <w:overflowPunct w:val="0"/>
        <w:spacing w:before="27" w:after="9" w:line="240" w:lineRule="exact"/>
        <w:textAlignment w:val="baseline"/>
        <w:rPr>
          <w:rFonts w:ascii="Tahoma" w:eastAsia="Times New Roman" w:hAnsi="Tahoma" w:cs="Tahoma"/>
          <w:spacing w:val="4"/>
          <w:sz w:val="19"/>
          <w:szCs w:val="19"/>
          <w:lang w:val="fr-FR" w:eastAsia="fr-FR"/>
        </w:rPr>
      </w:pPr>
      <w:r w:rsidRPr="002D75F4">
        <w:rPr>
          <w:rFonts w:ascii="Tahoma" w:eastAsia="Times New Roman" w:hAnsi="Tahoma" w:cs="Tahoma"/>
          <w:spacing w:val="4"/>
          <w:sz w:val="19"/>
          <w:szCs w:val="19"/>
          <w:lang w:val="fr-FR" w:eastAsia="fr-FR"/>
        </w:rPr>
        <w:t xml:space="preserve">Une mise à l’échelle d’impression à 110% agrandira la dimension de l’impression afin de remplir la page. </w:t>
      </w:r>
    </w:p>
    <w:p w14:paraId="660D7EE0" w14:textId="58F89EC5" w:rsidR="00BF51A5" w:rsidRPr="008D3513" w:rsidRDefault="00BF51A5" w:rsidP="00BF51A5">
      <w:pPr>
        <w:spacing w:after="0" w:line="240" w:lineRule="auto"/>
        <w:rPr>
          <w:rFonts w:ascii="Calibri" w:eastAsia="Times New Roman" w:hAnsi="Calibri" w:cs="Times New Roman"/>
          <w:color w:val="000000"/>
          <w:lang w:val="fr-CA" w:eastAsia="en-CA"/>
        </w:rPr>
      </w:pPr>
    </w:p>
    <w:p w14:paraId="14A26DCB" w14:textId="77777777" w:rsidR="00534659" w:rsidRPr="00534659" w:rsidRDefault="00534659" w:rsidP="00534659">
      <w:pPr>
        <w:widowControl w:val="0"/>
        <w:kinsoku w:val="0"/>
        <w:overflowPunct w:val="0"/>
        <w:spacing w:before="274" w:after="0" w:line="255" w:lineRule="exact"/>
        <w:textAlignment w:val="baseline"/>
        <w:rPr>
          <w:rFonts w:ascii="Arial" w:eastAsia="Times New Roman" w:hAnsi="Arial" w:cs="Arial"/>
          <w:b/>
          <w:bCs/>
          <w:lang w:val="fr-FR" w:eastAsia="fr-FR"/>
        </w:rPr>
      </w:pPr>
      <w:r w:rsidRPr="00534659">
        <w:rPr>
          <w:rFonts w:ascii="Arial" w:eastAsia="Times New Roman" w:hAnsi="Arial" w:cs="Arial"/>
          <w:b/>
          <w:bCs/>
          <w:lang w:val="fr-FR" w:eastAsia="fr-FR"/>
        </w:rPr>
        <w:t xml:space="preserve">Moyennes des quilleurs, courantes et de la saison précédente </w:t>
      </w:r>
    </w:p>
    <w:p w14:paraId="365ACFE6" w14:textId="77777777" w:rsidR="00534659" w:rsidRPr="00534659" w:rsidRDefault="00534659" w:rsidP="00534659">
      <w:pPr>
        <w:widowControl w:val="0"/>
        <w:kinsoku w:val="0"/>
        <w:overflowPunct w:val="0"/>
        <w:spacing w:after="0" w:line="260" w:lineRule="exact"/>
        <w:textAlignment w:val="baseline"/>
        <w:rPr>
          <w:rFonts w:ascii="Tahoma" w:eastAsia="Times New Roman" w:hAnsi="Tahoma" w:cs="Tahoma"/>
          <w:sz w:val="19"/>
          <w:szCs w:val="19"/>
          <w:lang w:val="fr-FR" w:eastAsia="fr-FR"/>
        </w:rPr>
      </w:pPr>
      <w:r w:rsidRPr="00534659">
        <w:rPr>
          <w:rFonts w:ascii="Tahoma" w:eastAsia="Times New Roman" w:hAnsi="Tahoma" w:cs="Tahoma"/>
          <w:sz w:val="19"/>
          <w:szCs w:val="19"/>
          <w:lang w:val="fr-FR" w:eastAsia="fr-FR"/>
        </w:rPr>
        <w:t xml:space="preserve">Les rapports des moyennes les plus élevées, courantes et de la saison précédente  peuvent être sélectionnés par le nombre de parties et le sexe. Inscrire le nombre de parties et choisir le sexe que vous désirez créer dans le rapport. Le nombre de parties saisies créera un compte rendu à un nombre de parties identique ou supérieur. </w:t>
      </w:r>
    </w:p>
    <w:p w14:paraId="54E68B83" w14:textId="77777777" w:rsidR="00534659" w:rsidRPr="00534659" w:rsidRDefault="00534659" w:rsidP="00534659">
      <w:pPr>
        <w:widowControl w:val="0"/>
        <w:kinsoku w:val="0"/>
        <w:overflowPunct w:val="0"/>
        <w:spacing w:before="273" w:after="0" w:line="255" w:lineRule="exact"/>
        <w:textAlignment w:val="baseline"/>
        <w:rPr>
          <w:rFonts w:ascii="Arial" w:eastAsia="Times New Roman" w:hAnsi="Arial" w:cs="Arial"/>
          <w:b/>
          <w:bCs/>
          <w:lang w:val="fr-FR" w:eastAsia="fr-FR"/>
        </w:rPr>
      </w:pPr>
      <w:r w:rsidRPr="00534659">
        <w:rPr>
          <w:rFonts w:ascii="Arial" w:eastAsia="Times New Roman" w:hAnsi="Arial" w:cs="Arial"/>
          <w:b/>
          <w:bCs/>
          <w:lang w:val="fr-FR" w:eastAsia="fr-FR"/>
        </w:rPr>
        <w:t>Récompenses attribuées aux quilleurs – Selon le nom de la récompense</w:t>
      </w:r>
    </w:p>
    <w:p w14:paraId="2B82FC14" w14:textId="77777777" w:rsidR="00534659" w:rsidRPr="00534659" w:rsidRDefault="00534659" w:rsidP="00534659">
      <w:pPr>
        <w:widowControl w:val="0"/>
        <w:kinsoku w:val="0"/>
        <w:overflowPunct w:val="0"/>
        <w:spacing w:after="0" w:line="261" w:lineRule="exact"/>
        <w:ind w:right="144"/>
        <w:textAlignment w:val="baseline"/>
        <w:rPr>
          <w:rFonts w:ascii="Tahoma" w:eastAsia="Times New Roman" w:hAnsi="Tahoma" w:cs="Tahoma"/>
          <w:spacing w:val="6"/>
          <w:sz w:val="19"/>
          <w:szCs w:val="19"/>
          <w:lang w:val="fr-FR" w:eastAsia="fr-FR"/>
        </w:rPr>
      </w:pPr>
      <w:r w:rsidRPr="00534659">
        <w:rPr>
          <w:rFonts w:ascii="Tahoma" w:eastAsia="Times New Roman" w:hAnsi="Tahoma" w:cs="Tahoma"/>
          <w:spacing w:val="6"/>
          <w:sz w:val="19"/>
          <w:szCs w:val="19"/>
          <w:lang w:val="fr-FR" w:eastAsia="fr-FR"/>
        </w:rPr>
        <w:t xml:space="preserve">Choisir la période que vous désirez rapporter et les récompenses sur lesquelles vous voulez créer votre rapport en particulier ou les choisir toutes au bas de la page. </w:t>
      </w:r>
    </w:p>
    <w:p w14:paraId="5B0D5CC9" w14:textId="77777777" w:rsidR="00534659" w:rsidRPr="00534659" w:rsidRDefault="00534659" w:rsidP="00534659">
      <w:pPr>
        <w:widowControl w:val="0"/>
        <w:kinsoku w:val="0"/>
        <w:overflowPunct w:val="0"/>
        <w:spacing w:after="0" w:line="261" w:lineRule="exact"/>
        <w:ind w:right="144"/>
        <w:textAlignment w:val="baseline"/>
        <w:rPr>
          <w:rFonts w:ascii="Tahoma" w:eastAsia="Times New Roman" w:hAnsi="Tahoma" w:cs="Tahoma"/>
          <w:spacing w:val="6"/>
          <w:sz w:val="19"/>
          <w:szCs w:val="19"/>
          <w:lang w:val="fr-FR" w:eastAsia="fr-FR"/>
        </w:rPr>
      </w:pPr>
      <w:r w:rsidRPr="00534659">
        <w:rPr>
          <w:rFonts w:ascii="Tahoma" w:eastAsia="Times New Roman" w:hAnsi="Tahoma" w:cs="Tahoma"/>
          <w:spacing w:val="6"/>
          <w:sz w:val="19"/>
          <w:szCs w:val="19"/>
          <w:lang w:val="fr-FR" w:eastAsia="fr-FR"/>
        </w:rPr>
        <w:t>Historique à vie et subséquente ; 1</w:t>
      </w:r>
      <w:r w:rsidRPr="00534659">
        <w:rPr>
          <w:rFonts w:ascii="Tahoma" w:eastAsia="Times New Roman" w:hAnsi="Tahoma" w:cs="Tahoma"/>
          <w:spacing w:val="6"/>
          <w:sz w:val="19"/>
          <w:szCs w:val="19"/>
          <w:vertAlign w:val="superscript"/>
          <w:lang w:val="fr-FR" w:eastAsia="fr-FR"/>
        </w:rPr>
        <w:t>ère</w:t>
      </w:r>
      <w:r w:rsidRPr="00534659">
        <w:rPr>
          <w:rFonts w:ascii="Tahoma" w:eastAsia="Times New Roman" w:hAnsi="Tahoma" w:cs="Tahoma"/>
          <w:spacing w:val="6"/>
          <w:sz w:val="19"/>
          <w:szCs w:val="19"/>
          <w:lang w:val="fr-FR" w:eastAsia="fr-FR"/>
        </w:rPr>
        <w:t xml:space="preserve"> ne figurera pas dans ce rapport, la date appropriée dit être choisie, toutes les autre récompenses seront dans la période sélectionnée de dates.  </w:t>
      </w:r>
    </w:p>
    <w:p w14:paraId="2AAD7CD6" w14:textId="77777777" w:rsidR="00534659" w:rsidRPr="00534659" w:rsidRDefault="00534659" w:rsidP="00534659">
      <w:pPr>
        <w:widowControl w:val="0"/>
        <w:kinsoku w:val="0"/>
        <w:overflowPunct w:val="0"/>
        <w:spacing w:before="273" w:after="0" w:line="255" w:lineRule="exact"/>
        <w:textAlignment w:val="baseline"/>
        <w:rPr>
          <w:rFonts w:ascii="Arial" w:eastAsia="Times New Roman" w:hAnsi="Arial" w:cs="Arial"/>
          <w:b/>
          <w:bCs/>
          <w:lang w:val="fr-FR" w:eastAsia="fr-FR"/>
        </w:rPr>
      </w:pPr>
      <w:r w:rsidRPr="00534659">
        <w:rPr>
          <w:rFonts w:ascii="Arial" w:eastAsia="Times New Roman" w:hAnsi="Arial" w:cs="Arial"/>
          <w:b/>
          <w:bCs/>
          <w:lang w:val="fr-FR" w:eastAsia="fr-FR"/>
        </w:rPr>
        <w:t>Récompenses attribuées aux quilleurs – Selon le nom du quilleur</w:t>
      </w:r>
    </w:p>
    <w:p w14:paraId="5C9AF435" w14:textId="77777777" w:rsidR="00534659" w:rsidRPr="00534659" w:rsidRDefault="00534659" w:rsidP="00534659">
      <w:pPr>
        <w:widowControl w:val="0"/>
        <w:kinsoku w:val="0"/>
        <w:overflowPunct w:val="0"/>
        <w:spacing w:after="0" w:line="261" w:lineRule="exact"/>
        <w:ind w:right="288"/>
        <w:textAlignment w:val="baseline"/>
        <w:rPr>
          <w:rFonts w:ascii="Tahoma" w:eastAsia="Times New Roman" w:hAnsi="Tahoma" w:cs="Tahoma"/>
          <w:sz w:val="19"/>
          <w:szCs w:val="19"/>
          <w:lang w:val="fr-FR" w:eastAsia="fr-FR"/>
        </w:rPr>
      </w:pPr>
      <w:r w:rsidRPr="00534659">
        <w:rPr>
          <w:rFonts w:ascii="Tahoma" w:eastAsia="Times New Roman" w:hAnsi="Tahoma" w:cs="Tahoma"/>
          <w:sz w:val="19"/>
          <w:szCs w:val="19"/>
          <w:lang w:val="fr-FR" w:eastAsia="fr-FR"/>
        </w:rPr>
        <w:t xml:space="preserve">Inscrire le prénom, le nom de famille ou le #ID FCDQ et choisir la période vous désirez faire le rapport afin d’obtenir une liste complète par quilleur.  Si seulement une période (gamme de dates) est sélectionnée, un rapport alphabétique de toutes les récompenses des quilleurs  par nom sera créé.  </w:t>
      </w:r>
    </w:p>
    <w:p w14:paraId="3F97869F" w14:textId="77777777" w:rsidR="00534659" w:rsidRPr="00534659" w:rsidRDefault="00534659" w:rsidP="00534659">
      <w:pPr>
        <w:widowControl w:val="0"/>
        <w:kinsoku w:val="0"/>
        <w:overflowPunct w:val="0"/>
        <w:spacing w:before="272" w:after="0" w:line="255" w:lineRule="exact"/>
        <w:textAlignment w:val="baseline"/>
        <w:rPr>
          <w:rFonts w:ascii="Arial" w:eastAsia="Times New Roman" w:hAnsi="Arial" w:cs="Arial"/>
          <w:b/>
          <w:bCs/>
          <w:lang w:val="fr-FR" w:eastAsia="fr-FR"/>
        </w:rPr>
      </w:pPr>
      <w:r w:rsidRPr="00534659">
        <w:rPr>
          <w:rFonts w:ascii="Arial" w:eastAsia="Times New Roman" w:hAnsi="Arial" w:cs="Arial"/>
          <w:b/>
          <w:bCs/>
          <w:lang w:val="fr-FR" w:eastAsia="fr-FR"/>
        </w:rPr>
        <w:t>Récompenses attribuées aux quilleurs – Selon le nom de la ligue</w:t>
      </w:r>
    </w:p>
    <w:p w14:paraId="2E056063" w14:textId="77777777" w:rsidR="00534659" w:rsidRDefault="00534659" w:rsidP="00534659">
      <w:pPr>
        <w:rPr>
          <w:rFonts w:ascii="Tahoma" w:eastAsia="Times New Roman" w:hAnsi="Tahoma" w:cs="Tahoma"/>
          <w:sz w:val="19"/>
          <w:szCs w:val="19"/>
          <w:lang w:val="fr-FR" w:eastAsia="fr-FR"/>
        </w:rPr>
      </w:pPr>
      <w:r w:rsidRPr="00534659">
        <w:rPr>
          <w:rFonts w:ascii="Tahoma" w:eastAsia="Times New Roman" w:hAnsi="Tahoma" w:cs="Tahoma"/>
          <w:sz w:val="19"/>
          <w:szCs w:val="19"/>
          <w:lang w:val="fr-FR" w:eastAsia="fr-FR"/>
        </w:rPr>
        <w:t>Choisir la période pour laquelle vous voulez rapporter et pour autant de ligues que vous désirez ou sélectionner Tous au bas de la page pour créer votre compte rendu.</w:t>
      </w:r>
    </w:p>
    <w:p w14:paraId="5F18AE57" w14:textId="77777777" w:rsidR="00534659" w:rsidRPr="00534659" w:rsidRDefault="00534659" w:rsidP="00534659">
      <w:pPr>
        <w:rPr>
          <w:b/>
          <w:bCs/>
          <w:lang w:val="fr-CA"/>
        </w:rPr>
      </w:pPr>
      <w:r w:rsidRPr="00534659">
        <w:rPr>
          <w:b/>
          <w:bCs/>
          <w:lang w:val="fr-CA"/>
        </w:rPr>
        <w:t>Résumé par association locale</w:t>
      </w:r>
    </w:p>
    <w:p w14:paraId="08D63298" w14:textId="50E5249C" w:rsidR="00474BB2" w:rsidRPr="00534659" w:rsidRDefault="00534659" w:rsidP="00534659">
      <w:pPr>
        <w:rPr>
          <w:lang w:val="fr-CA"/>
        </w:rPr>
      </w:pPr>
      <w:r w:rsidRPr="00534659">
        <w:rPr>
          <w:bCs/>
          <w:lang w:val="fr-CA"/>
        </w:rPr>
        <w:t>Ce rapport est disponible à droite.  Vous pouvez y accéder à tout moment pour avoir un aperçu rapide du nombre d'entrées.  C'est le rapport que National utilise pour vous facturer mensuellement les frais de participation.  Veuillez noter que ce rapport est effacé à la fin de la saison, donc si vous souhaitez conserver ces informations, veuillez les sauvegarder sur le bureau.</w:t>
      </w:r>
    </w:p>
    <w:p w14:paraId="5412EEC3" w14:textId="755E7FAF" w:rsidR="00E8389C" w:rsidRPr="008D3513" w:rsidRDefault="00E8389C" w:rsidP="00033428">
      <w:pPr>
        <w:rPr>
          <w:lang w:val="fr-CA"/>
        </w:rPr>
      </w:pPr>
    </w:p>
    <w:p w14:paraId="08E2E181" w14:textId="77777777" w:rsidR="00534659" w:rsidRPr="00534659" w:rsidRDefault="00534659" w:rsidP="00534659">
      <w:pPr>
        <w:rPr>
          <w:lang w:val="fr-CA"/>
        </w:rPr>
      </w:pPr>
      <w:r w:rsidRPr="00534659">
        <w:rPr>
          <w:lang w:val="fr-CA"/>
        </w:rPr>
        <w:t>Dans Ors en haut de chaque page se trouve un bouton d'aide.  N'hésitez pas à nous contacter si vous souhaitez obtenir plus d'informations.  Jusqu'à présent, nous avons ajouté :</w:t>
      </w:r>
    </w:p>
    <w:p w14:paraId="0F381746" w14:textId="77777777" w:rsidR="00534659" w:rsidRDefault="00534659" w:rsidP="00534659">
      <w:pPr>
        <w:rPr>
          <w:lang w:val="fr-CA"/>
        </w:rPr>
      </w:pPr>
      <w:r w:rsidRPr="00534659">
        <w:rPr>
          <w:lang w:val="fr-CA"/>
        </w:rPr>
        <w:t>Impression d'une carte pour un quilleur</w:t>
      </w:r>
    </w:p>
    <w:p w14:paraId="08672120" w14:textId="77777777" w:rsidR="00534659" w:rsidRPr="00534659" w:rsidRDefault="00534659" w:rsidP="00534659">
      <w:pPr>
        <w:rPr>
          <w:lang w:val="fr-CA"/>
        </w:rPr>
      </w:pPr>
      <w:r w:rsidRPr="00534659">
        <w:rPr>
          <w:lang w:val="fr-CA"/>
        </w:rPr>
        <w:lastRenderedPageBreak/>
        <w:t>Feuille moyenne de la ligue</w:t>
      </w:r>
    </w:p>
    <w:p w14:paraId="67308A3B" w14:textId="776E791A" w:rsidR="004D7AC3" w:rsidRPr="008D3513" w:rsidRDefault="00534659" w:rsidP="00534659">
      <w:pPr>
        <w:rPr>
          <w:lang w:val="fr-CA"/>
        </w:rPr>
      </w:pPr>
      <w:r w:rsidRPr="00534659">
        <w:rPr>
          <w:lang w:val="fr-CA"/>
        </w:rPr>
        <w:t>Renseignements sur ma carte</w:t>
      </w:r>
    </w:p>
    <w:p w14:paraId="4C33F5E4" w14:textId="77777777" w:rsidR="004D7AC3" w:rsidRPr="008D3513" w:rsidRDefault="004D7AC3" w:rsidP="00135624">
      <w:pPr>
        <w:rPr>
          <w:lang w:val="fr-CA"/>
        </w:rPr>
      </w:pPr>
    </w:p>
    <w:p w14:paraId="1A7C22A7" w14:textId="77777777" w:rsidR="000C65F5" w:rsidRPr="000C65F5" w:rsidRDefault="000C65F5" w:rsidP="000C65F5">
      <w:pPr>
        <w:widowControl w:val="0"/>
        <w:kinsoku w:val="0"/>
        <w:overflowPunct w:val="0"/>
        <w:spacing w:before="434" w:after="2" w:line="274" w:lineRule="exact"/>
        <w:ind w:right="144"/>
        <w:textAlignment w:val="baseline"/>
        <w:rPr>
          <w:rFonts w:ascii="Arial" w:eastAsia="Times New Roman" w:hAnsi="Arial" w:cs="Arial"/>
          <w:b/>
          <w:bCs/>
          <w:lang w:val="fr-FR" w:eastAsia="fr-FR"/>
        </w:rPr>
      </w:pPr>
      <w:r w:rsidRPr="000C65F5">
        <w:rPr>
          <w:rFonts w:ascii="Arial" w:eastAsia="Times New Roman" w:hAnsi="Arial" w:cs="Arial"/>
          <w:b/>
          <w:bCs/>
          <w:lang w:val="fr-FR" w:eastAsia="fr-FR"/>
        </w:rPr>
        <w:t xml:space="preserve">Un rappel : vous devez SAUVEGARDER ou faire une MISE À JOUR (actualisation) de chaque page avant de procéder à l’onglet suivant, sinon toutes les données seront perdues. </w:t>
      </w:r>
    </w:p>
    <w:p w14:paraId="006CFA5B" w14:textId="6F368AEA" w:rsidR="00135624" w:rsidRPr="008D3513" w:rsidRDefault="00135624" w:rsidP="00135624">
      <w:pPr>
        <w:rPr>
          <w:b/>
          <w:lang w:val="fr-CA"/>
        </w:rPr>
      </w:pPr>
    </w:p>
    <w:p w14:paraId="6FCD3652" w14:textId="77777777" w:rsidR="0082440E" w:rsidRPr="008D3513" w:rsidRDefault="0082440E" w:rsidP="002B020C">
      <w:pPr>
        <w:rPr>
          <w:rFonts w:ascii="Calibri" w:eastAsia="Times New Roman" w:hAnsi="Calibri" w:cs="Times New Roman"/>
          <w:b/>
          <w:color w:val="000000"/>
          <w:u w:val="single"/>
          <w:lang w:val="fr-CA" w:eastAsia="en-CA"/>
        </w:rPr>
      </w:pPr>
    </w:p>
    <w:sectPr w:rsidR="0082440E" w:rsidRPr="008D3513" w:rsidSect="004A7EF2">
      <w:headerReference w:type="default" r:id="rId8"/>
      <w:footerReference w:type="default" r:id="rId9"/>
      <w:pgSz w:w="12240" w:h="15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456BD" w14:textId="77777777" w:rsidR="00CE378B" w:rsidRDefault="00CE378B" w:rsidP="004A7EF2">
      <w:pPr>
        <w:spacing w:after="0" w:line="240" w:lineRule="auto"/>
      </w:pPr>
      <w:r>
        <w:separator/>
      </w:r>
    </w:p>
  </w:endnote>
  <w:endnote w:type="continuationSeparator" w:id="0">
    <w:p w14:paraId="7A3178DB" w14:textId="77777777" w:rsidR="00CE378B" w:rsidRDefault="00CE378B" w:rsidP="004A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31F5" w14:textId="3F737D7E" w:rsidR="004A7EF2" w:rsidRDefault="004A7EF2">
    <w:pPr>
      <w:pStyle w:val="Footer"/>
    </w:pPr>
    <w:r>
      <w:rPr>
        <w:noProof/>
        <w:color w:val="4F81BD" w:themeColor="accent1"/>
        <w:lang w:val="fr-CA" w:eastAsia="fr-CA"/>
      </w:rPr>
      <mc:AlternateContent>
        <mc:Choice Requires="wps">
          <w:drawing>
            <wp:anchor distT="0" distB="0" distL="114300" distR="114300" simplePos="0" relativeHeight="251671040" behindDoc="0" locked="0" layoutInCell="1" allowOverlap="1" wp14:anchorId="73231E2B" wp14:editId="2549579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21408F" id="Rectangle 452" o:spid="_x0000_s1026" style="position:absolute;margin-left:0;margin-top:0;width:579.9pt;height:750.3pt;z-index:2516710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proofErr w:type="spellStart"/>
    <w:r w:rsidR="008D3513">
      <w:rPr>
        <w:rFonts w:asciiTheme="majorHAnsi" w:eastAsiaTheme="majorEastAsia" w:hAnsiTheme="majorHAnsi" w:cstheme="majorBidi"/>
        <w:color w:val="4F81BD" w:themeColor="accent1"/>
        <w:sz w:val="20"/>
        <w:szCs w:val="20"/>
      </w:rPr>
      <w:t>Juin</w:t>
    </w:r>
    <w:proofErr w:type="spellEnd"/>
    <w:r>
      <w:rPr>
        <w:rFonts w:asciiTheme="majorHAnsi" w:eastAsiaTheme="majorEastAsia" w:hAnsiTheme="majorHAnsi" w:cstheme="majorBidi"/>
        <w:color w:val="4F81BD" w:themeColor="accent1"/>
        <w:sz w:val="20"/>
        <w:szCs w:val="20"/>
      </w:rPr>
      <w:t xml:space="preserve"> 2019</w:t>
    </w:r>
    <w:r>
      <w:rPr>
        <w:rFonts w:asciiTheme="majorHAnsi" w:eastAsiaTheme="majorEastAsia" w:hAnsiTheme="majorHAnsi" w:cstheme="majorBidi"/>
        <w:color w:val="4F81BD" w:themeColor="accent1"/>
        <w:sz w:val="20"/>
        <w:szCs w:val="20"/>
      </w:rPr>
      <w:tab/>
    </w:r>
    <w:r>
      <w:rPr>
        <w:rFonts w:asciiTheme="majorHAnsi" w:eastAsiaTheme="majorEastAsia" w:hAnsiTheme="majorHAnsi" w:cstheme="majorBidi"/>
        <w:color w:val="4F81BD" w:themeColor="accent1"/>
        <w:sz w:val="20"/>
        <w:szCs w:val="20"/>
      </w:rPr>
      <w:tab/>
    </w:r>
    <w:r w:rsidRPr="004A7EF2">
      <w:rPr>
        <w:rFonts w:asciiTheme="majorHAnsi" w:eastAsiaTheme="majorEastAsia" w:hAnsiTheme="majorHAnsi" w:cstheme="majorBidi"/>
        <w:color w:val="4F81BD" w:themeColor="accent1"/>
        <w:sz w:val="20"/>
        <w:szCs w:val="20"/>
      </w:rPr>
      <w:t xml:space="preserve">Page | </w:t>
    </w:r>
    <w:r w:rsidRPr="004A7EF2">
      <w:rPr>
        <w:rFonts w:asciiTheme="majorHAnsi" w:eastAsiaTheme="majorEastAsia" w:hAnsiTheme="majorHAnsi" w:cstheme="majorBidi"/>
        <w:color w:val="4F81BD" w:themeColor="accent1"/>
        <w:sz w:val="20"/>
        <w:szCs w:val="20"/>
      </w:rPr>
      <w:fldChar w:fldCharType="begin"/>
    </w:r>
    <w:r w:rsidRPr="004A7EF2">
      <w:rPr>
        <w:rFonts w:asciiTheme="majorHAnsi" w:eastAsiaTheme="majorEastAsia" w:hAnsiTheme="majorHAnsi" w:cstheme="majorBidi"/>
        <w:color w:val="4F81BD" w:themeColor="accent1"/>
        <w:sz w:val="20"/>
        <w:szCs w:val="20"/>
      </w:rPr>
      <w:instrText xml:space="preserve"> PAGE   \* MERGEFORMAT </w:instrText>
    </w:r>
    <w:r w:rsidRPr="004A7EF2">
      <w:rPr>
        <w:rFonts w:asciiTheme="majorHAnsi" w:eastAsiaTheme="majorEastAsia" w:hAnsiTheme="majorHAnsi" w:cstheme="majorBidi"/>
        <w:color w:val="4F81BD" w:themeColor="accent1"/>
        <w:sz w:val="20"/>
        <w:szCs w:val="20"/>
      </w:rPr>
      <w:fldChar w:fldCharType="separate"/>
    </w:r>
    <w:r w:rsidR="000C65F5">
      <w:rPr>
        <w:rFonts w:asciiTheme="majorHAnsi" w:eastAsiaTheme="majorEastAsia" w:hAnsiTheme="majorHAnsi" w:cstheme="majorBidi"/>
        <w:noProof/>
        <w:color w:val="4F81BD" w:themeColor="accent1"/>
        <w:sz w:val="20"/>
        <w:szCs w:val="20"/>
      </w:rPr>
      <w:t>1</w:t>
    </w:r>
    <w:r w:rsidRPr="004A7EF2">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CDE2C" w14:textId="77777777" w:rsidR="00CE378B" w:rsidRDefault="00CE378B" w:rsidP="004A7EF2">
      <w:pPr>
        <w:spacing w:after="0" w:line="240" w:lineRule="auto"/>
      </w:pPr>
      <w:r>
        <w:separator/>
      </w:r>
    </w:p>
  </w:footnote>
  <w:footnote w:type="continuationSeparator" w:id="0">
    <w:p w14:paraId="5746954C" w14:textId="77777777" w:rsidR="00CE378B" w:rsidRDefault="00CE378B" w:rsidP="004A7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5BDB" w14:textId="77777777" w:rsidR="00E34967" w:rsidRDefault="00E34967">
    <w:pPr>
      <w:pStyle w:val="Header"/>
      <w:rPr>
        <w:rFonts w:ascii="Arial" w:eastAsia="Times New Roman" w:hAnsi="Arial" w:cs="Arial"/>
        <w:b/>
        <w:bCs/>
        <w:lang w:val="fr-FR" w:eastAsia="fr-FR"/>
      </w:rPr>
    </w:pPr>
    <w:r>
      <w:rPr>
        <w:rFonts w:ascii="Arial" w:eastAsia="Times New Roman" w:hAnsi="Arial" w:cs="Arial"/>
        <w:b/>
        <w:bCs/>
        <w:lang w:val="fr-FR" w:eastAsia="fr-FR"/>
      </w:rPr>
      <w:t xml:space="preserve">                                </w:t>
    </w:r>
    <w:r w:rsidRPr="00E34967">
      <w:rPr>
        <w:rFonts w:ascii="Arial" w:eastAsia="Times New Roman" w:hAnsi="Arial" w:cs="Arial"/>
        <w:b/>
        <w:bCs/>
        <w:lang w:val="fr-FR" w:eastAsia="fr-FR"/>
      </w:rPr>
      <w:t xml:space="preserve">LOGICIEL D’INSCRIPTION EN LIGNE DE LA FCDQ </w:t>
    </w:r>
  </w:p>
  <w:p w14:paraId="1436811B" w14:textId="77777777" w:rsidR="00E34967" w:rsidRDefault="00E34967">
    <w:pPr>
      <w:pStyle w:val="Header"/>
      <w:rPr>
        <w:rFonts w:ascii="Arial" w:eastAsia="Times New Roman" w:hAnsi="Arial" w:cs="Arial"/>
        <w:b/>
        <w:bCs/>
        <w:lang w:val="fr-FR" w:eastAsia="fr-FR"/>
      </w:rPr>
    </w:pPr>
  </w:p>
  <w:p w14:paraId="213198A7" w14:textId="4A66AD79" w:rsidR="004A7EF2" w:rsidRDefault="00E34967">
    <w:pPr>
      <w:pStyle w:val="Header"/>
    </w:pPr>
    <w:r>
      <w:rPr>
        <w:rFonts w:ascii="Arial" w:eastAsia="Times New Roman" w:hAnsi="Arial" w:cs="Arial"/>
        <w:b/>
        <w:bCs/>
        <w:lang w:val="fr-FR" w:eastAsia="fr-FR"/>
      </w:rPr>
      <w:t xml:space="preserve">                                                              Instructions</w:t>
    </w:r>
    <w:r w:rsidR="004A7EF2">
      <w:ptab w:relativeTo="margin" w:alignment="center" w:leader="none"/>
    </w:r>
    <w:r w:rsidR="004A7EF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9441"/>
    <w:multiLevelType w:val="singleLevel"/>
    <w:tmpl w:val="4DC7278C"/>
    <w:lvl w:ilvl="0">
      <w:start w:val="1"/>
      <w:numFmt w:val="decimal"/>
      <w:lvlText w:val="%1."/>
      <w:lvlJc w:val="left"/>
      <w:pPr>
        <w:tabs>
          <w:tab w:val="num" w:pos="648"/>
        </w:tabs>
      </w:pPr>
      <w:rPr>
        <w:rFonts w:ascii="Tahoma" w:hAnsi="Tahoma" w:cs="Tahoma"/>
        <w:snapToGrid/>
        <w:spacing w:val="4"/>
        <w:sz w:val="19"/>
        <w:szCs w:val="19"/>
      </w:rPr>
    </w:lvl>
  </w:abstractNum>
  <w:abstractNum w:abstractNumId="1" w15:restartNumberingAfterBreak="0">
    <w:nsid w:val="01FC59C9"/>
    <w:multiLevelType w:val="singleLevel"/>
    <w:tmpl w:val="ED5444FE"/>
    <w:lvl w:ilvl="0">
      <w:start w:val="2"/>
      <w:numFmt w:val="lowerLetter"/>
      <w:lvlText w:val="%1."/>
      <w:lvlJc w:val="left"/>
      <w:pPr>
        <w:tabs>
          <w:tab w:val="num" w:pos="1152"/>
        </w:tabs>
        <w:ind w:left="648"/>
      </w:pPr>
      <w:rPr>
        <w:rFonts w:ascii="Tahoma" w:hAnsi="Tahoma" w:cs="Tahoma"/>
        <w:b w:val="0"/>
        <w:snapToGrid/>
        <w:spacing w:val="5"/>
        <w:sz w:val="19"/>
        <w:szCs w:val="19"/>
      </w:rPr>
    </w:lvl>
  </w:abstractNum>
  <w:abstractNum w:abstractNumId="2" w15:restartNumberingAfterBreak="0">
    <w:nsid w:val="02EC1F4A"/>
    <w:multiLevelType w:val="singleLevel"/>
    <w:tmpl w:val="45B061E6"/>
    <w:lvl w:ilvl="0">
      <w:start w:val="1"/>
      <w:numFmt w:val="decimal"/>
      <w:lvlText w:val="%1."/>
      <w:lvlJc w:val="left"/>
      <w:pPr>
        <w:tabs>
          <w:tab w:val="num" w:pos="576"/>
        </w:tabs>
        <w:ind w:left="576" w:hanging="576"/>
      </w:pPr>
      <w:rPr>
        <w:rFonts w:ascii="Tahoma" w:hAnsi="Tahoma" w:cs="Tahoma"/>
        <w:snapToGrid/>
        <w:spacing w:val="5"/>
        <w:sz w:val="19"/>
        <w:szCs w:val="19"/>
      </w:rPr>
    </w:lvl>
  </w:abstractNum>
  <w:abstractNum w:abstractNumId="3" w15:restartNumberingAfterBreak="0">
    <w:nsid w:val="03CAC845"/>
    <w:multiLevelType w:val="singleLevel"/>
    <w:tmpl w:val="3E1E52DC"/>
    <w:lvl w:ilvl="0">
      <w:start w:val="1"/>
      <w:numFmt w:val="decimal"/>
      <w:lvlText w:val="%1."/>
      <w:lvlJc w:val="left"/>
      <w:pPr>
        <w:tabs>
          <w:tab w:val="num" w:pos="648"/>
        </w:tabs>
      </w:pPr>
      <w:rPr>
        <w:rFonts w:ascii="Tahoma" w:hAnsi="Tahoma" w:cs="Tahoma"/>
        <w:b w:val="0"/>
        <w:snapToGrid/>
        <w:spacing w:val="4"/>
        <w:sz w:val="19"/>
        <w:szCs w:val="19"/>
      </w:rPr>
    </w:lvl>
  </w:abstractNum>
  <w:abstractNum w:abstractNumId="4" w15:restartNumberingAfterBreak="0">
    <w:nsid w:val="044E6342"/>
    <w:multiLevelType w:val="hybridMultilevel"/>
    <w:tmpl w:val="CE46FF68"/>
    <w:lvl w:ilvl="0" w:tplc="C1B6E0BA">
      <w:start w:val="1"/>
      <w:numFmt w:val="lowerLetter"/>
      <w:lvlText w:val="%1."/>
      <w:lvlJc w:val="left"/>
      <w:pPr>
        <w:ind w:left="1080" w:hanging="360"/>
      </w:pPr>
      <w:rPr>
        <w:rFonts w:asciiTheme="minorHAnsi" w:eastAsiaTheme="minorHAnsi" w:hAnsiTheme="minorHAnsi" w:cstheme="minorBidi"/>
        <w:color w:val="000000" w:themeColor="text1"/>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5D60B3D"/>
    <w:multiLevelType w:val="singleLevel"/>
    <w:tmpl w:val="3C8E069A"/>
    <w:lvl w:ilvl="0">
      <w:start w:val="1"/>
      <w:numFmt w:val="lowerLetter"/>
      <w:lvlText w:val="%1."/>
      <w:lvlJc w:val="left"/>
      <w:pPr>
        <w:tabs>
          <w:tab w:val="num" w:pos="1152"/>
        </w:tabs>
        <w:ind w:left="1152" w:hanging="576"/>
      </w:pPr>
      <w:rPr>
        <w:rFonts w:ascii="Tahoma" w:hAnsi="Tahoma" w:cs="Tahoma"/>
        <w:snapToGrid/>
        <w:spacing w:val="3"/>
        <w:sz w:val="19"/>
        <w:szCs w:val="19"/>
      </w:rPr>
    </w:lvl>
  </w:abstractNum>
  <w:abstractNum w:abstractNumId="6" w15:restartNumberingAfterBreak="0">
    <w:nsid w:val="06B15C8F"/>
    <w:multiLevelType w:val="hybridMultilevel"/>
    <w:tmpl w:val="37C86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005850"/>
    <w:multiLevelType w:val="hybridMultilevel"/>
    <w:tmpl w:val="9B22EC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404B17"/>
    <w:multiLevelType w:val="hybridMultilevel"/>
    <w:tmpl w:val="AB764A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E732EF"/>
    <w:multiLevelType w:val="hybridMultilevel"/>
    <w:tmpl w:val="7F22AE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9820F0"/>
    <w:multiLevelType w:val="hybridMultilevel"/>
    <w:tmpl w:val="1AA209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0D7F92"/>
    <w:multiLevelType w:val="hybridMultilevel"/>
    <w:tmpl w:val="AEBC15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A361EF"/>
    <w:multiLevelType w:val="hybridMultilevel"/>
    <w:tmpl w:val="25C674D4"/>
    <w:lvl w:ilvl="0" w:tplc="10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F3747C"/>
    <w:multiLevelType w:val="hybridMultilevel"/>
    <w:tmpl w:val="F10036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8C352D"/>
    <w:multiLevelType w:val="hybridMultilevel"/>
    <w:tmpl w:val="007298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C861298"/>
    <w:multiLevelType w:val="hybridMultilevel"/>
    <w:tmpl w:val="619293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0481E09"/>
    <w:multiLevelType w:val="hybridMultilevel"/>
    <w:tmpl w:val="4C3878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995E05"/>
    <w:multiLevelType w:val="hybridMultilevel"/>
    <w:tmpl w:val="7EB0C6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DA2B18"/>
    <w:multiLevelType w:val="hybridMultilevel"/>
    <w:tmpl w:val="BA501D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9901098"/>
    <w:multiLevelType w:val="hybridMultilevel"/>
    <w:tmpl w:val="83EC8D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4D494E"/>
    <w:multiLevelType w:val="hybridMultilevel"/>
    <w:tmpl w:val="F356B0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584CE5"/>
    <w:multiLevelType w:val="hybridMultilevel"/>
    <w:tmpl w:val="17265B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E460745"/>
    <w:multiLevelType w:val="hybridMultilevel"/>
    <w:tmpl w:val="4F1A02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2"/>
  </w:num>
  <w:num w:numId="3">
    <w:abstractNumId w:val="15"/>
  </w:num>
  <w:num w:numId="4">
    <w:abstractNumId w:val="19"/>
  </w:num>
  <w:num w:numId="5">
    <w:abstractNumId w:val="6"/>
  </w:num>
  <w:num w:numId="6">
    <w:abstractNumId w:val="13"/>
  </w:num>
  <w:num w:numId="7">
    <w:abstractNumId w:val="9"/>
  </w:num>
  <w:num w:numId="8">
    <w:abstractNumId w:val="18"/>
  </w:num>
  <w:num w:numId="9">
    <w:abstractNumId w:val="8"/>
  </w:num>
  <w:num w:numId="10">
    <w:abstractNumId w:val="21"/>
  </w:num>
  <w:num w:numId="11">
    <w:abstractNumId w:val="11"/>
  </w:num>
  <w:num w:numId="12">
    <w:abstractNumId w:val="14"/>
  </w:num>
  <w:num w:numId="13">
    <w:abstractNumId w:val="16"/>
  </w:num>
  <w:num w:numId="14">
    <w:abstractNumId w:val="4"/>
  </w:num>
  <w:num w:numId="15">
    <w:abstractNumId w:val="20"/>
  </w:num>
  <w:num w:numId="16">
    <w:abstractNumId w:val="10"/>
  </w:num>
  <w:num w:numId="17">
    <w:abstractNumId w:val="17"/>
  </w:num>
  <w:num w:numId="18">
    <w:abstractNumId w:val="22"/>
  </w:num>
  <w:num w:numId="19">
    <w:abstractNumId w:val="5"/>
  </w:num>
  <w:num w:numId="20">
    <w:abstractNumId w:val="2"/>
  </w:num>
  <w:num w:numId="21">
    <w:abstractNumId w:val="1"/>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ZFuNQWa4VgDyYzfDIp2eY0j8ZRWD3PnkUZ/pe/N8MOmOAA7ft09u3Oy28+U/yHQgoPvUaAVnef9QXWPwMfB3A==" w:salt="wZfL4nes0SLfn5RUCHYT9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C0"/>
    <w:rsid w:val="00033428"/>
    <w:rsid w:val="00072DCC"/>
    <w:rsid w:val="000914CE"/>
    <w:rsid w:val="000C2FCC"/>
    <w:rsid w:val="000C65F5"/>
    <w:rsid w:val="000D3E8F"/>
    <w:rsid w:val="000F27F5"/>
    <w:rsid w:val="00131BB2"/>
    <w:rsid w:val="00135624"/>
    <w:rsid w:val="00150743"/>
    <w:rsid w:val="00194C98"/>
    <w:rsid w:val="001C78D2"/>
    <w:rsid w:val="001D1AB7"/>
    <w:rsid w:val="001E4300"/>
    <w:rsid w:val="002106EB"/>
    <w:rsid w:val="002265D4"/>
    <w:rsid w:val="0023254C"/>
    <w:rsid w:val="002528DE"/>
    <w:rsid w:val="00255DB8"/>
    <w:rsid w:val="00277847"/>
    <w:rsid w:val="002A6615"/>
    <w:rsid w:val="002B020C"/>
    <w:rsid w:val="002C1E0C"/>
    <w:rsid w:val="002D75F4"/>
    <w:rsid w:val="002E449C"/>
    <w:rsid w:val="002F3534"/>
    <w:rsid w:val="00315A49"/>
    <w:rsid w:val="003448F7"/>
    <w:rsid w:val="00351ABA"/>
    <w:rsid w:val="003834B2"/>
    <w:rsid w:val="003A362C"/>
    <w:rsid w:val="003E4E0B"/>
    <w:rsid w:val="00400701"/>
    <w:rsid w:val="00427CB5"/>
    <w:rsid w:val="00474BB2"/>
    <w:rsid w:val="004A7EF2"/>
    <w:rsid w:val="004D79BE"/>
    <w:rsid w:val="004D7AC3"/>
    <w:rsid w:val="005223B0"/>
    <w:rsid w:val="00534659"/>
    <w:rsid w:val="0054397D"/>
    <w:rsid w:val="00567F67"/>
    <w:rsid w:val="005A01DF"/>
    <w:rsid w:val="005A7E1A"/>
    <w:rsid w:val="005B59BA"/>
    <w:rsid w:val="005E4F87"/>
    <w:rsid w:val="005F0DB3"/>
    <w:rsid w:val="005F6AC4"/>
    <w:rsid w:val="00625D32"/>
    <w:rsid w:val="00695E0E"/>
    <w:rsid w:val="00701504"/>
    <w:rsid w:val="00714B18"/>
    <w:rsid w:val="00751365"/>
    <w:rsid w:val="007517D8"/>
    <w:rsid w:val="00752FF2"/>
    <w:rsid w:val="007F5EC2"/>
    <w:rsid w:val="0082440E"/>
    <w:rsid w:val="00831F69"/>
    <w:rsid w:val="008B1E0A"/>
    <w:rsid w:val="008D3513"/>
    <w:rsid w:val="00902DA6"/>
    <w:rsid w:val="00917BBC"/>
    <w:rsid w:val="009800A7"/>
    <w:rsid w:val="00985B99"/>
    <w:rsid w:val="00A451C0"/>
    <w:rsid w:val="00A531F3"/>
    <w:rsid w:val="00A56CDF"/>
    <w:rsid w:val="00A62B2B"/>
    <w:rsid w:val="00AA4ACB"/>
    <w:rsid w:val="00AA5B01"/>
    <w:rsid w:val="00AB2C94"/>
    <w:rsid w:val="00AC4364"/>
    <w:rsid w:val="00AE3CD7"/>
    <w:rsid w:val="00B5348C"/>
    <w:rsid w:val="00B6057B"/>
    <w:rsid w:val="00B97C20"/>
    <w:rsid w:val="00BC3FDE"/>
    <w:rsid w:val="00BF51A5"/>
    <w:rsid w:val="00C06B5B"/>
    <w:rsid w:val="00C23A04"/>
    <w:rsid w:val="00C36207"/>
    <w:rsid w:val="00C42F04"/>
    <w:rsid w:val="00C4479A"/>
    <w:rsid w:val="00CA333E"/>
    <w:rsid w:val="00CE378B"/>
    <w:rsid w:val="00D01ECC"/>
    <w:rsid w:val="00D600C8"/>
    <w:rsid w:val="00DD4025"/>
    <w:rsid w:val="00DE0D89"/>
    <w:rsid w:val="00DE21F8"/>
    <w:rsid w:val="00DF2DC5"/>
    <w:rsid w:val="00E0165F"/>
    <w:rsid w:val="00E3250E"/>
    <w:rsid w:val="00E34967"/>
    <w:rsid w:val="00E5771B"/>
    <w:rsid w:val="00E8389C"/>
    <w:rsid w:val="00F058C0"/>
    <w:rsid w:val="00F74773"/>
    <w:rsid w:val="00F82831"/>
    <w:rsid w:val="00FF0B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9ACDD"/>
  <w15:docId w15:val="{F3004894-B4A1-4D86-AB78-49348D40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C0"/>
    <w:rPr>
      <w:rFonts w:ascii="Tahoma" w:hAnsi="Tahoma" w:cs="Tahoma"/>
      <w:sz w:val="16"/>
      <w:szCs w:val="16"/>
    </w:rPr>
  </w:style>
  <w:style w:type="character" w:styleId="Hyperlink">
    <w:name w:val="Hyperlink"/>
    <w:basedOn w:val="DefaultParagraphFont"/>
    <w:uiPriority w:val="99"/>
    <w:unhideWhenUsed/>
    <w:rsid w:val="00150743"/>
    <w:rPr>
      <w:color w:val="0000FF" w:themeColor="hyperlink"/>
      <w:u w:val="single"/>
    </w:rPr>
  </w:style>
  <w:style w:type="paragraph" w:styleId="ListParagraph">
    <w:name w:val="List Paragraph"/>
    <w:basedOn w:val="Normal"/>
    <w:uiPriority w:val="34"/>
    <w:qFormat/>
    <w:rsid w:val="00150743"/>
    <w:pPr>
      <w:ind w:left="720"/>
      <w:contextualSpacing/>
    </w:pPr>
  </w:style>
  <w:style w:type="paragraph" w:styleId="Header">
    <w:name w:val="header"/>
    <w:basedOn w:val="Normal"/>
    <w:link w:val="HeaderChar"/>
    <w:uiPriority w:val="99"/>
    <w:unhideWhenUsed/>
    <w:rsid w:val="004A7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EF2"/>
  </w:style>
  <w:style w:type="paragraph" w:styleId="Footer">
    <w:name w:val="footer"/>
    <w:basedOn w:val="Normal"/>
    <w:link w:val="FooterChar"/>
    <w:uiPriority w:val="99"/>
    <w:unhideWhenUsed/>
    <w:rsid w:val="004A7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372097">
      <w:bodyDiv w:val="1"/>
      <w:marLeft w:val="0"/>
      <w:marRight w:val="0"/>
      <w:marTop w:val="0"/>
      <w:marBottom w:val="0"/>
      <w:divBdr>
        <w:top w:val="none" w:sz="0" w:space="0" w:color="auto"/>
        <w:left w:val="none" w:sz="0" w:space="0" w:color="auto"/>
        <w:bottom w:val="none" w:sz="0" w:space="0" w:color="auto"/>
        <w:right w:val="none" w:sz="0" w:space="0" w:color="auto"/>
      </w:divBdr>
      <w:divsChild>
        <w:div w:id="1258244716">
          <w:marLeft w:val="0"/>
          <w:marRight w:val="0"/>
          <w:marTop w:val="0"/>
          <w:marBottom w:val="0"/>
          <w:divBdr>
            <w:top w:val="none" w:sz="0" w:space="0" w:color="auto"/>
            <w:left w:val="none" w:sz="0" w:space="0" w:color="auto"/>
            <w:bottom w:val="none" w:sz="0" w:space="0" w:color="auto"/>
            <w:right w:val="none" w:sz="0" w:space="0" w:color="auto"/>
          </w:divBdr>
          <w:divsChild>
            <w:div w:id="1292903265">
              <w:marLeft w:val="0"/>
              <w:marRight w:val="0"/>
              <w:marTop w:val="0"/>
              <w:marBottom w:val="0"/>
              <w:divBdr>
                <w:top w:val="none" w:sz="0" w:space="0" w:color="auto"/>
                <w:left w:val="none" w:sz="0" w:space="0" w:color="auto"/>
                <w:bottom w:val="none" w:sz="0" w:space="0" w:color="auto"/>
                <w:right w:val="none" w:sz="0" w:space="0" w:color="auto"/>
              </w:divBdr>
              <w:divsChild>
                <w:div w:id="942762557">
                  <w:marLeft w:val="0"/>
                  <w:marRight w:val="0"/>
                  <w:marTop w:val="0"/>
                  <w:marBottom w:val="0"/>
                  <w:divBdr>
                    <w:top w:val="none" w:sz="0" w:space="0" w:color="auto"/>
                    <w:left w:val="none" w:sz="0" w:space="0" w:color="auto"/>
                    <w:bottom w:val="none" w:sz="0" w:space="0" w:color="auto"/>
                    <w:right w:val="none" w:sz="0" w:space="0" w:color="auto"/>
                  </w:divBdr>
                  <w:divsChild>
                    <w:div w:id="1049377120">
                      <w:marLeft w:val="0"/>
                      <w:marRight w:val="0"/>
                      <w:marTop w:val="0"/>
                      <w:marBottom w:val="0"/>
                      <w:divBdr>
                        <w:top w:val="none" w:sz="0" w:space="0" w:color="auto"/>
                        <w:left w:val="none" w:sz="0" w:space="0" w:color="auto"/>
                        <w:bottom w:val="none" w:sz="0" w:space="0" w:color="auto"/>
                        <w:right w:val="none" w:sz="0" w:space="0" w:color="auto"/>
                      </w:divBdr>
                      <w:divsChild>
                        <w:div w:id="1916551704">
                          <w:marLeft w:val="0"/>
                          <w:marRight w:val="0"/>
                          <w:marTop w:val="0"/>
                          <w:marBottom w:val="0"/>
                          <w:divBdr>
                            <w:top w:val="none" w:sz="0" w:space="0" w:color="auto"/>
                            <w:left w:val="none" w:sz="0" w:space="0" w:color="auto"/>
                            <w:bottom w:val="none" w:sz="0" w:space="0" w:color="auto"/>
                            <w:right w:val="none" w:sz="0" w:space="0" w:color="auto"/>
                          </w:divBdr>
                          <w:divsChild>
                            <w:div w:id="564755434">
                              <w:marLeft w:val="0"/>
                              <w:marRight w:val="0"/>
                              <w:marTop w:val="0"/>
                              <w:marBottom w:val="0"/>
                              <w:divBdr>
                                <w:top w:val="none" w:sz="0" w:space="0" w:color="auto"/>
                                <w:left w:val="none" w:sz="0" w:space="0" w:color="auto"/>
                                <w:bottom w:val="none" w:sz="0" w:space="0" w:color="auto"/>
                                <w:right w:val="none" w:sz="0" w:space="0" w:color="auto"/>
                              </w:divBdr>
                              <w:divsChild>
                                <w:div w:id="184101685">
                                  <w:marLeft w:val="0"/>
                                  <w:marRight w:val="0"/>
                                  <w:marTop w:val="0"/>
                                  <w:marBottom w:val="0"/>
                                  <w:divBdr>
                                    <w:top w:val="none" w:sz="0" w:space="0" w:color="auto"/>
                                    <w:left w:val="none" w:sz="0" w:space="0" w:color="auto"/>
                                    <w:bottom w:val="none" w:sz="0" w:space="0" w:color="auto"/>
                                    <w:right w:val="none" w:sz="0" w:space="0" w:color="auto"/>
                                  </w:divBdr>
                                  <w:divsChild>
                                    <w:div w:id="1925649119">
                                      <w:marLeft w:val="0"/>
                                      <w:marRight w:val="0"/>
                                      <w:marTop w:val="0"/>
                                      <w:marBottom w:val="0"/>
                                      <w:divBdr>
                                        <w:top w:val="none" w:sz="0" w:space="0" w:color="auto"/>
                                        <w:left w:val="none" w:sz="0" w:space="0" w:color="auto"/>
                                        <w:bottom w:val="none" w:sz="0" w:space="0" w:color="auto"/>
                                        <w:right w:val="none" w:sz="0" w:space="0" w:color="auto"/>
                                      </w:divBdr>
                                      <w:divsChild>
                                        <w:div w:id="2141072523">
                                          <w:marLeft w:val="0"/>
                                          <w:marRight w:val="0"/>
                                          <w:marTop w:val="0"/>
                                          <w:marBottom w:val="0"/>
                                          <w:divBdr>
                                            <w:top w:val="none" w:sz="0" w:space="0" w:color="auto"/>
                                            <w:left w:val="none" w:sz="0" w:space="0" w:color="auto"/>
                                            <w:bottom w:val="none" w:sz="0" w:space="0" w:color="auto"/>
                                            <w:right w:val="none" w:sz="0" w:space="0" w:color="auto"/>
                                          </w:divBdr>
                                          <w:divsChild>
                                            <w:div w:id="2134135606">
                                              <w:marLeft w:val="0"/>
                                              <w:marRight w:val="0"/>
                                              <w:marTop w:val="0"/>
                                              <w:marBottom w:val="0"/>
                                              <w:divBdr>
                                                <w:top w:val="none" w:sz="0" w:space="0" w:color="auto"/>
                                                <w:left w:val="none" w:sz="0" w:space="0" w:color="auto"/>
                                                <w:bottom w:val="none" w:sz="0" w:space="0" w:color="auto"/>
                                                <w:right w:val="none" w:sz="0" w:space="0" w:color="auto"/>
                                              </w:divBdr>
                                            </w:div>
                                            <w:div w:id="1613052462">
                                              <w:marLeft w:val="0"/>
                                              <w:marRight w:val="0"/>
                                              <w:marTop w:val="0"/>
                                              <w:marBottom w:val="0"/>
                                              <w:divBdr>
                                                <w:top w:val="none" w:sz="0" w:space="0" w:color="auto"/>
                                                <w:left w:val="none" w:sz="0" w:space="0" w:color="auto"/>
                                                <w:bottom w:val="none" w:sz="0" w:space="0" w:color="auto"/>
                                                <w:right w:val="none" w:sz="0" w:space="0" w:color="auto"/>
                                              </w:divBdr>
                                            </w:div>
                                            <w:div w:id="354111539">
                                              <w:marLeft w:val="0"/>
                                              <w:marRight w:val="0"/>
                                              <w:marTop w:val="0"/>
                                              <w:marBottom w:val="0"/>
                                              <w:divBdr>
                                                <w:top w:val="none" w:sz="0" w:space="0" w:color="auto"/>
                                                <w:left w:val="none" w:sz="0" w:space="0" w:color="auto"/>
                                                <w:bottom w:val="none" w:sz="0" w:space="0" w:color="auto"/>
                                                <w:right w:val="none" w:sz="0" w:space="0" w:color="auto"/>
                                              </w:divBdr>
                                            </w:div>
                                            <w:div w:id="1358004049">
                                              <w:marLeft w:val="0"/>
                                              <w:marRight w:val="0"/>
                                              <w:marTop w:val="0"/>
                                              <w:marBottom w:val="0"/>
                                              <w:divBdr>
                                                <w:top w:val="none" w:sz="0" w:space="0" w:color="auto"/>
                                                <w:left w:val="none" w:sz="0" w:space="0" w:color="auto"/>
                                                <w:bottom w:val="none" w:sz="0" w:space="0" w:color="auto"/>
                                                <w:right w:val="none" w:sz="0" w:space="0" w:color="auto"/>
                                              </w:divBdr>
                                            </w:div>
                                            <w:div w:id="2136487435">
                                              <w:marLeft w:val="0"/>
                                              <w:marRight w:val="0"/>
                                              <w:marTop w:val="0"/>
                                              <w:marBottom w:val="0"/>
                                              <w:divBdr>
                                                <w:top w:val="none" w:sz="0" w:space="0" w:color="auto"/>
                                                <w:left w:val="none" w:sz="0" w:space="0" w:color="auto"/>
                                                <w:bottom w:val="none" w:sz="0" w:space="0" w:color="auto"/>
                                                <w:right w:val="none" w:sz="0" w:space="0" w:color="auto"/>
                                              </w:divBdr>
                                            </w:div>
                                            <w:div w:id="1699164245">
                                              <w:marLeft w:val="0"/>
                                              <w:marRight w:val="0"/>
                                              <w:marTop w:val="0"/>
                                              <w:marBottom w:val="0"/>
                                              <w:divBdr>
                                                <w:top w:val="none" w:sz="0" w:space="0" w:color="auto"/>
                                                <w:left w:val="none" w:sz="0" w:space="0" w:color="auto"/>
                                                <w:bottom w:val="none" w:sz="0" w:space="0" w:color="auto"/>
                                                <w:right w:val="none" w:sz="0" w:space="0" w:color="auto"/>
                                              </w:divBdr>
                                            </w:div>
                                            <w:div w:id="884298842">
                                              <w:marLeft w:val="0"/>
                                              <w:marRight w:val="0"/>
                                              <w:marTop w:val="0"/>
                                              <w:marBottom w:val="0"/>
                                              <w:divBdr>
                                                <w:top w:val="none" w:sz="0" w:space="0" w:color="auto"/>
                                                <w:left w:val="none" w:sz="0" w:space="0" w:color="auto"/>
                                                <w:bottom w:val="none" w:sz="0" w:space="0" w:color="auto"/>
                                                <w:right w:val="none" w:sz="0" w:space="0" w:color="auto"/>
                                              </w:divBdr>
                                            </w:div>
                                            <w:div w:id="675696557">
                                              <w:marLeft w:val="0"/>
                                              <w:marRight w:val="0"/>
                                              <w:marTop w:val="0"/>
                                              <w:marBottom w:val="0"/>
                                              <w:divBdr>
                                                <w:top w:val="none" w:sz="0" w:space="0" w:color="auto"/>
                                                <w:left w:val="none" w:sz="0" w:space="0" w:color="auto"/>
                                                <w:bottom w:val="none" w:sz="0" w:space="0" w:color="auto"/>
                                                <w:right w:val="none" w:sz="0" w:space="0" w:color="auto"/>
                                              </w:divBdr>
                                            </w:div>
                                            <w:div w:id="1292173770">
                                              <w:marLeft w:val="0"/>
                                              <w:marRight w:val="0"/>
                                              <w:marTop w:val="0"/>
                                              <w:marBottom w:val="0"/>
                                              <w:divBdr>
                                                <w:top w:val="none" w:sz="0" w:space="0" w:color="auto"/>
                                                <w:left w:val="none" w:sz="0" w:space="0" w:color="auto"/>
                                                <w:bottom w:val="none" w:sz="0" w:space="0" w:color="auto"/>
                                                <w:right w:val="none" w:sz="0" w:space="0" w:color="auto"/>
                                              </w:divBdr>
                                            </w:div>
                                            <w:div w:id="808327013">
                                              <w:marLeft w:val="0"/>
                                              <w:marRight w:val="0"/>
                                              <w:marTop w:val="0"/>
                                              <w:marBottom w:val="0"/>
                                              <w:divBdr>
                                                <w:top w:val="none" w:sz="0" w:space="0" w:color="auto"/>
                                                <w:left w:val="none" w:sz="0" w:space="0" w:color="auto"/>
                                                <w:bottom w:val="none" w:sz="0" w:space="0" w:color="auto"/>
                                                <w:right w:val="none" w:sz="0" w:space="0" w:color="auto"/>
                                              </w:divBdr>
                                            </w:div>
                                            <w:div w:id="339084147">
                                              <w:marLeft w:val="0"/>
                                              <w:marRight w:val="0"/>
                                              <w:marTop w:val="0"/>
                                              <w:marBottom w:val="0"/>
                                              <w:divBdr>
                                                <w:top w:val="none" w:sz="0" w:space="0" w:color="auto"/>
                                                <w:left w:val="none" w:sz="0" w:space="0" w:color="auto"/>
                                                <w:bottom w:val="none" w:sz="0" w:space="0" w:color="auto"/>
                                                <w:right w:val="none" w:sz="0" w:space="0" w:color="auto"/>
                                              </w:divBdr>
                                            </w:div>
                                            <w:div w:id="1403261543">
                                              <w:marLeft w:val="0"/>
                                              <w:marRight w:val="0"/>
                                              <w:marTop w:val="0"/>
                                              <w:marBottom w:val="0"/>
                                              <w:divBdr>
                                                <w:top w:val="none" w:sz="0" w:space="0" w:color="auto"/>
                                                <w:left w:val="none" w:sz="0" w:space="0" w:color="auto"/>
                                                <w:bottom w:val="none" w:sz="0" w:space="0" w:color="auto"/>
                                                <w:right w:val="none" w:sz="0" w:space="0" w:color="auto"/>
                                              </w:divBdr>
                                            </w:div>
                                            <w:div w:id="231550513">
                                              <w:marLeft w:val="0"/>
                                              <w:marRight w:val="0"/>
                                              <w:marTop w:val="0"/>
                                              <w:marBottom w:val="0"/>
                                              <w:divBdr>
                                                <w:top w:val="none" w:sz="0" w:space="0" w:color="auto"/>
                                                <w:left w:val="none" w:sz="0" w:space="0" w:color="auto"/>
                                                <w:bottom w:val="none" w:sz="0" w:space="0" w:color="auto"/>
                                                <w:right w:val="none" w:sz="0" w:space="0" w:color="auto"/>
                                              </w:divBdr>
                                            </w:div>
                                            <w:div w:id="6834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351211">
      <w:bodyDiv w:val="1"/>
      <w:marLeft w:val="0"/>
      <w:marRight w:val="0"/>
      <w:marTop w:val="0"/>
      <w:marBottom w:val="0"/>
      <w:divBdr>
        <w:top w:val="none" w:sz="0" w:space="0" w:color="auto"/>
        <w:left w:val="none" w:sz="0" w:space="0" w:color="auto"/>
        <w:bottom w:val="none" w:sz="0" w:space="0" w:color="auto"/>
        <w:right w:val="none" w:sz="0" w:space="0" w:color="auto"/>
      </w:divBdr>
      <w:divsChild>
        <w:div w:id="685909330">
          <w:marLeft w:val="0"/>
          <w:marRight w:val="0"/>
          <w:marTop w:val="0"/>
          <w:marBottom w:val="0"/>
          <w:divBdr>
            <w:top w:val="none" w:sz="0" w:space="0" w:color="auto"/>
            <w:left w:val="none" w:sz="0" w:space="0" w:color="auto"/>
            <w:bottom w:val="none" w:sz="0" w:space="0" w:color="auto"/>
            <w:right w:val="none" w:sz="0" w:space="0" w:color="auto"/>
          </w:divBdr>
          <w:divsChild>
            <w:div w:id="447941147">
              <w:marLeft w:val="0"/>
              <w:marRight w:val="0"/>
              <w:marTop w:val="0"/>
              <w:marBottom w:val="0"/>
              <w:divBdr>
                <w:top w:val="none" w:sz="0" w:space="0" w:color="auto"/>
                <w:left w:val="none" w:sz="0" w:space="0" w:color="auto"/>
                <w:bottom w:val="none" w:sz="0" w:space="0" w:color="auto"/>
                <w:right w:val="none" w:sz="0" w:space="0" w:color="auto"/>
              </w:divBdr>
              <w:divsChild>
                <w:div w:id="582573757">
                  <w:marLeft w:val="0"/>
                  <w:marRight w:val="0"/>
                  <w:marTop w:val="0"/>
                  <w:marBottom w:val="0"/>
                  <w:divBdr>
                    <w:top w:val="none" w:sz="0" w:space="0" w:color="auto"/>
                    <w:left w:val="none" w:sz="0" w:space="0" w:color="auto"/>
                    <w:bottom w:val="none" w:sz="0" w:space="0" w:color="auto"/>
                    <w:right w:val="none" w:sz="0" w:space="0" w:color="auto"/>
                  </w:divBdr>
                  <w:divsChild>
                    <w:div w:id="1769619685">
                      <w:marLeft w:val="0"/>
                      <w:marRight w:val="0"/>
                      <w:marTop w:val="0"/>
                      <w:marBottom w:val="0"/>
                      <w:divBdr>
                        <w:top w:val="none" w:sz="0" w:space="0" w:color="auto"/>
                        <w:left w:val="none" w:sz="0" w:space="0" w:color="auto"/>
                        <w:bottom w:val="none" w:sz="0" w:space="0" w:color="auto"/>
                        <w:right w:val="none" w:sz="0" w:space="0" w:color="auto"/>
                      </w:divBdr>
                      <w:divsChild>
                        <w:div w:id="221645847">
                          <w:marLeft w:val="0"/>
                          <w:marRight w:val="0"/>
                          <w:marTop w:val="0"/>
                          <w:marBottom w:val="0"/>
                          <w:divBdr>
                            <w:top w:val="none" w:sz="0" w:space="0" w:color="auto"/>
                            <w:left w:val="none" w:sz="0" w:space="0" w:color="auto"/>
                            <w:bottom w:val="none" w:sz="0" w:space="0" w:color="auto"/>
                            <w:right w:val="none" w:sz="0" w:space="0" w:color="auto"/>
                          </w:divBdr>
                          <w:divsChild>
                            <w:div w:id="2011907117">
                              <w:marLeft w:val="0"/>
                              <w:marRight w:val="0"/>
                              <w:marTop w:val="0"/>
                              <w:marBottom w:val="0"/>
                              <w:divBdr>
                                <w:top w:val="none" w:sz="0" w:space="0" w:color="auto"/>
                                <w:left w:val="none" w:sz="0" w:space="0" w:color="auto"/>
                                <w:bottom w:val="none" w:sz="0" w:space="0" w:color="auto"/>
                                <w:right w:val="none" w:sz="0" w:space="0" w:color="auto"/>
                              </w:divBdr>
                              <w:divsChild>
                                <w:div w:id="1721710946">
                                  <w:marLeft w:val="0"/>
                                  <w:marRight w:val="0"/>
                                  <w:marTop w:val="0"/>
                                  <w:marBottom w:val="0"/>
                                  <w:divBdr>
                                    <w:top w:val="none" w:sz="0" w:space="0" w:color="auto"/>
                                    <w:left w:val="none" w:sz="0" w:space="0" w:color="auto"/>
                                    <w:bottom w:val="none" w:sz="0" w:space="0" w:color="auto"/>
                                    <w:right w:val="none" w:sz="0" w:space="0" w:color="auto"/>
                                  </w:divBdr>
                                  <w:divsChild>
                                    <w:div w:id="449593371">
                                      <w:marLeft w:val="0"/>
                                      <w:marRight w:val="0"/>
                                      <w:marTop w:val="0"/>
                                      <w:marBottom w:val="0"/>
                                      <w:divBdr>
                                        <w:top w:val="none" w:sz="0" w:space="0" w:color="auto"/>
                                        <w:left w:val="none" w:sz="0" w:space="0" w:color="auto"/>
                                        <w:bottom w:val="none" w:sz="0" w:space="0" w:color="auto"/>
                                        <w:right w:val="none" w:sz="0" w:space="0" w:color="auto"/>
                                      </w:divBdr>
                                      <w:divsChild>
                                        <w:div w:id="836119502">
                                          <w:marLeft w:val="0"/>
                                          <w:marRight w:val="0"/>
                                          <w:marTop w:val="0"/>
                                          <w:marBottom w:val="0"/>
                                          <w:divBdr>
                                            <w:top w:val="none" w:sz="0" w:space="0" w:color="auto"/>
                                            <w:left w:val="none" w:sz="0" w:space="0" w:color="auto"/>
                                            <w:bottom w:val="none" w:sz="0" w:space="0" w:color="auto"/>
                                            <w:right w:val="none" w:sz="0" w:space="0" w:color="auto"/>
                                          </w:divBdr>
                                          <w:divsChild>
                                            <w:div w:id="1014770112">
                                              <w:marLeft w:val="0"/>
                                              <w:marRight w:val="0"/>
                                              <w:marTop w:val="0"/>
                                              <w:marBottom w:val="0"/>
                                              <w:divBdr>
                                                <w:top w:val="none" w:sz="0" w:space="0" w:color="auto"/>
                                                <w:left w:val="none" w:sz="0" w:space="0" w:color="auto"/>
                                                <w:bottom w:val="none" w:sz="0" w:space="0" w:color="auto"/>
                                                <w:right w:val="none" w:sz="0" w:space="0" w:color="auto"/>
                                              </w:divBdr>
                                              <w:divsChild>
                                                <w:div w:id="1527214560">
                                                  <w:marLeft w:val="0"/>
                                                  <w:marRight w:val="0"/>
                                                  <w:marTop w:val="0"/>
                                                  <w:marBottom w:val="0"/>
                                                  <w:divBdr>
                                                    <w:top w:val="none" w:sz="0" w:space="0" w:color="auto"/>
                                                    <w:left w:val="none" w:sz="0" w:space="0" w:color="auto"/>
                                                    <w:bottom w:val="none" w:sz="0" w:space="0" w:color="auto"/>
                                                    <w:right w:val="none" w:sz="0" w:space="0" w:color="auto"/>
                                                  </w:divBdr>
                                                  <w:divsChild>
                                                    <w:div w:id="1365667738">
                                                      <w:marLeft w:val="0"/>
                                                      <w:marRight w:val="0"/>
                                                      <w:marTop w:val="0"/>
                                                      <w:marBottom w:val="0"/>
                                                      <w:divBdr>
                                                        <w:top w:val="none" w:sz="0" w:space="0" w:color="auto"/>
                                                        <w:left w:val="none" w:sz="0" w:space="0" w:color="auto"/>
                                                        <w:bottom w:val="none" w:sz="0" w:space="0" w:color="auto"/>
                                                        <w:right w:val="none" w:sz="0" w:space="0" w:color="auto"/>
                                                      </w:divBdr>
                                                    </w:div>
                                                    <w:div w:id="140267659">
                                                      <w:marLeft w:val="0"/>
                                                      <w:marRight w:val="0"/>
                                                      <w:marTop w:val="0"/>
                                                      <w:marBottom w:val="0"/>
                                                      <w:divBdr>
                                                        <w:top w:val="none" w:sz="0" w:space="0" w:color="auto"/>
                                                        <w:left w:val="none" w:sz="0" w:space="0" w:color="auto"/>
                                                        <w:bottom w:val="none" w:sz="0" w:space="0" w:color="auto"/>
                                                        <w:right w:val="none" w:sz="0" w:space="0" w:color="auto"/>
                                                      </w:divBdr>
                                                    </w:div>
                                                    <w:div w:id="335809012">
                                                      <w:marLeft w:val="0"/>
                                                      <w:marRight w:val="0"/>
                                                      <w:marTop w:val="0"/>
                                                      <w:marBottom w:val="0"/>
                                                      <w:divBdr>
                                                        <w:top w:val="none" w:sz="0" w:space="0" w:color="auto"/>
                                                        <w:left w:val="none" w:sz="0" w:space="0" w:color="auto"/>
                                                        <w:bottom w:val="none" w:sz="0" w:space="0" w:color="auto"/>
                                                        <w:right w:val="none" w:sz="0" w:space="0" w:color="auto"/>
                                                      </w:divBdr>
                                                    </w:div>
                                                    <w:div w:id="1560675040">
                                                      <w:marLeft w:val="0"/>
                                                      <w:marRight w:val="0"/>
                                                      <w:marTop w:val="0"/>
                                                      <w:marBottom w:val="0"/>
                                                      <w:divBdr>
                                                        <w:top w:val="none" w:sz="0" w:space="0" w:color="auto"/>
                                                        <w:left w:val="none" w:sz="0" w:space="0" w:color="auto"/>
                                                        <w:bottom w:val="none" w:sz="0" w:space="0" w:color="auto"/>
                                                        <w:right w:val="none" w:sz="0" w:space="0" w:color="auto"/>
                                                      </w:divBdr>
                                                    </w:div>
                                                    <w:div w:id="1123620702">
                                                      <w:marLeft w:val="0"/>
                                                      <w:marRight w:val="0"/>
                                                      <w:marTop w:val="0"/>
                                                      <w:marBottom w:val="0"/>
                                                      <w:divBdr>
                                                        <w:top w:val="none" w:sz="0" w:space="0" w:color="auto"/>
                                                        <w:left w:val="none" w:sz="0" w:space="0" w:color="auto"/>
                                                        <w:bottom w:val="none" w:sz="0" w:space="0" w:color="auto"/>
                                                        <w:right w:val="none" w:sz="0" w:space="0" w:color="auto"/>
                                                      </w:divBdr>
                                                    </w:div>
                                                    <w:div w:id="126245314">
                                                      <w:marLeft w:val="0"/>
                                                      <w:marRight w:val="0"/>
                                                      <w:marTop w:val="0"/>
                                                      <w:marBottom w:val="0"/>
                                                      <w:divBdr>
                                                        <w:top w:val="none" w:sz="0" w:space="0" w:color="auto"/>
                                                        <w:left w:val="none" w:sz="0" w:space="0" w:color="auto"/>
                                                        <w:bottom w:val="none" w:sz="0" w:space="0" w:color="auto"/>
                                                        <w:right w:val="none" w:sz="0" w:space="0" w:color="auto"/>
                                                      </w:divBdr>
                                                    </w:div>
                                                    <w:div w:id="31657277">
                                                      <w:marLeft w:val="0"/>
                                                      <w:marRight w:val="0"/>
                                                      <w:marTop w:val="0"/>
                                                      <w:marBottom w:val="0"/>
                                                      <w:divBdr>
                                                        <w:top w:val="none" w:sz="0" w:space="0" w:color="auto"/>
                                                        <w:left w:val="none" w:sz="0" w:space="0" w:color="auto"/>
                                                        <w:bottom w:val="none" w:sz="0" w:space="0" w:color="auto"/>
                                                        <w:right w:val="none" w:sz="0" w:space="0" w:color="auto"/>
                                                      </w:divBdr>
                                                    </w:div>
                                                    <w:div w:id="1645895038">
                                                      <w:marLeft w:val="0"/>
                                                      <w:marRight w:val="0"/>
                                                      <w:marTop w:val="0"/>
                                                      <w:marBottom w:val="0"/>
                                                      <w:divBdr>
                                                        <w:top w:val="none" w:sz="0" w:space="0" w:color="auto"/>
                                                        <w:left w:val="none" w:sz="0" w:space="0" w:color="auto"/>
                                                        <w:bottom w:val="none" w:sz="0" w:space="0" w:color="auto"/>
                                                        <w:right w:val="none" w:sz="0" w:space="0" w:color="auto"/>
                                                      </w:divBdr>
                                                    </w:div>
                                                    <w:div w:id="1217740991">
                                                      <w:marLeft w:val="0"/>
                                                      <w:marRight w:val="0"/>
                                                      <w:marTop w:val="0"/>
                                                      <w:marBottom w:val="0"/>
                                                      <w:divBdr>
                                                        <w:top w:val="none" w:sz="0" w:space="0" w:color="auto"/>
                                                        <w:left w:val="none" w:sz="0" w:space="0" w:color="auto"/>
                                                        <w:bottom w:val="none" w:sz="0" w:space="0" w:color="auto"/>
                                                        <w:right w:val="none" w:sz="0" w:space="0" w:color="auto"/>
                                                      </w:divBdr>
                                                    </w:div>
                                                    <w:div w:id="1935089678">
                                                      <w:marLeft w:val="0"/>
                                                      <w:marRight w:val="0"/>
                                                      <w:marTop w:val="0"/>
                                                      <w:marBottom w:val="0"/>
                                                      <w:divBdr>
                                                        <w:top w:val="none" w:sz="0" w:space="0" w:color="auto"/>
                                                        <w:left w:val="none" w:sz="0" w:space="0" w:color="auto"/>
                                                        <w:bottom w:val="none" w:sz="0" w:space="0" w:color="auto"/>
                                                        <w:right w:val="none" w:sz="0" w:space="0" w:color="auto"/>
                                                      </w:divBdr>
                                                    </w:div>
                                                    <w:div w:id="12596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s1.jegysoft.com/c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3027</Words>
  <Characters>17258</Characters>
  <Application>Microsoft Office Word</Application>
  <DocSecurity>8</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May</dc:creator>
  <cp:lastModifiedBy>Dan</cp:lastModifiedBy>
  <cp:revision>3</cp:revision>
  <cp:lastPrinted>2019-07-07T21:14:00Z</cp:lastPrinted>
  <dcterms:created xsi:type="dcterms:W3CDTF">2019-07-07T21:14:00Z</dcterms:created>
  <dcterms:modified xsi:type="dcterms:W3CDTF">2019-07-07T21:15:00Z</dcterms:modified>
</cp:coreProperties>
</file>