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AD3A60" w:rsidRDefault="00FA6208">
      <w:pPr>
        <w:pStyle w:val="BodyText"/>
        <w:rPr>
          <w:rFonts w:ascii="Times New Roman"/>
          <w:sz w:val="20"/>
        </w:rPr>
      </w:pPr>
      <w:bookmarkStart w:id="0" w:name="_GoBack"/>
      <w:bookmarkEnd w:id="0"/>
      <w:r>
        <w:pict>
          <v:group id="_x0000_s1058" style="position:absolute;margin-left:94.25pt;margin-top:546.45pt;width:499.75pt;height:225.9pt;z-index:251690496;mso-position-horizontal-relative:page;mso-position-vertical-relative:page" coordorigin="1885,10929" coordsize="9995,451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60" type="#_x0000_t75" style="position:absolute;left:1941;top:10929;width:9938;height:4518">
              <v:imagedata r:id="rId7" o:title=""/>
            </v:shape>
            <v:rect id="_x0000_s1059" style="position:absolute;left:1885;top:13674;width:2668;height:994" stroked="f"/>
            <w10:wrap anchorx="page" anchory="page"/>
          </v:group>
        </w:pict>
      </w:r>
    </w:p>
    <w:p w:rsidR="00AD3A60" w:rsidRDefault="00AD3A60">
      <w:pPr>
        <w:pStyle w:val="BodyText"/>
        <w:rPr>
          <w:rFonts w:ascii="Times New Roman"/>
          <w:sz w:val="20"/>
        </w:rPr>
      </w:pPr>
    </w:p>
    <w:p w:rsidR="00AD3A60" w:rsidRDefault="00AD3A60">
      <w:pPr>
        <w:pStyle w:val="BodyText"/>
        <w:rPr>
          <w:rFonts w:ascii="Times New Roman"/>
          <w:sz w:val="20"/>
        </w:rPr>
      </w:pPr>
    </w:p>
    <w:p w:rsidR="00AD3A60" w:rsidRDefault="00AD3A60">
      <w:pPr>
        <w:pStyle w:val="BodyText"/>
        <w:rPr>
          <w:rFonts w:ascii="Times New Roman"/>
          <w:sz w:val="20"/>
        </w:rPr>
      </w:pPr>
    </w:p>
    <w:p w:rsidR="00AD3A60" w:rsidRDefault="00AD3A60">
      <w:pPr>
        <w:pStyle w:val="BodyText"/>
        <w:rPr>
          <w:rFonts w:ascii="Times New Roman"/>
          <w:sz w:val="29"/>
        </w:rPr>
      </w:pPr>
    </w:p>
    <w:p w:rsidR="00AD3A60" w:rsidRDefault="00FA6208">
      <w:pPr>
        <w:pStyle w:val="BodyText"/>
        <w:ind w:left="1042"/>
        <w:rPr>
          <w:rFonts w:ascii="Times New Roman"/>
          <w:sz w:val="20"/>
        </w:rPr>
      </w:pPr>
      <w:r>
        <w:rPr>
          <w:rFonts w:ascii="Times New Roman"/>
          <w:noProof/>
          <w:sz w:val="20"/>
        </w:rPr>
        <w:drawing>
          <wp:inline distT="0" distB="0" distL="0" distR="0">
            <wp:extent cx="1740108" cy="1487804"/>
            <wp:effectExtent l="0" t="0" r="0" b="0"/>
            <wp:docPr id="1"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jpeg"/>
                    <pic:cNvPicPr/>
                  </pic:nvPicPr>
                  <pic:blipFill>
                    <a:blip r:embed="rId8" cstate="print"/>
                    <a:stretch>
                      <a:fillRect/>
                    </a:stretch>
                  </pic:blipFill>
                  <pic:spPr>
                    <a:xfrm>
                      <a:off x="0" y="0"/>
                      <a:ext cx="1740108" cy="1487804"/>
                    </a:xfrm>
                    <a:prstGeom prst="rect">
                      <a:avLst/>
                    </a:prstGeom>
                  </pic:spPr>
                </pic:pic>
              </a:graphicData>
            </a:graphic>
          </wp:inline>
        </w:drawing>
      </w:r>
    </w:p>
    <w:p w:rsidR="00AD3A60" w:rsidRDefault="00AD3A60">
      <w:pPr>
        <w:pStyle w:val="BodyText"/>
        <w:rPr>
          <w:rFonts w:ascii="Times New Roman"/>
          <w:sz w:val="20"/>
        </w:rPr>
      </w:pPr>
    </w:p>
    <w:p w:rsidR="00AD3A60" w:rsidRDefault="00FA6208">
      <w:pPr>
        <w:spacing w:before="252" w:line="228" w:lineRule="auto"/>
        <w:ind w:left="954" w:right="4674" w:firstLine="5"/>
        <w:rPr>
          <w:rFonts w:ascii="Arial"/>
          <w:sz w:val="42"/>
        </w:rPr>
      </w:pPr>
      <w:r>
        <w:rPr>
          <w:rFonts w:ascii="Arial"/>
          <w:color w:val="084D8E"/>
          <w:w w:val="85"/>
          <w:sz w:val="42"/>
        </w:rPr>
        <w:t xml:space="preserve">LANE INSPECTION PROGRAM </w:t>
      </w:r>
      <w:r>
        <w:rPr>
          <w:rFonts w:ascii="Arial"/>
          <w:color w:val="084D8E"/>
          <w:w w:val="95"/>
          <w:sz w:val="42"/>
        </w:rPr>
        <w:t>TRAINING MANUAL</w:t>
      </w:r>
    </w:p>
    <w:p w:rsidR="00AD3A60" w:rsidRDefault="00AD3A60">
      <w:pPr>
        <w:spacing w:line="228" w:lineRule="auto"/>
        <w:rPr>
          <w:rFonts w:ascii="Arial"/>
          <w:sz w:val="42"/>
        </w:rPr>
        <w:sectPr w:rsidR="00AD3A60">
          <w:type w:val="continuous"/>
          <w:pgSz w:w="12240" w:h="15840"/>
          <w:pgMar w:top="1500" w:right="380" w:bottom="280" w:left="820" w:header="720" w:footer="720" w:gutter="0"/>
          <w:cols w:space="720"/>
        </w:sectPr>
      </w:pPr>
    </w:p>
    <w:p w:rsidR="00AD3A60" w:rsidRDefault="00AD3A60">
      <w:pPr>
        <w:pStyle w:val="BodyText"/>
        <w:rPr>
          <w:rFonts w:ascii="Arial"/>
          <w:sz w:val="20"/>
        </w:rPr>
      </w:pPr>
    </w:p>
    <w:p w:rsidR="00AD3A60" w:rsidRDefault="00AD3A60">
      <w:pPr>
        <w:pStyle w:val="BodyText"/>
        <w:rPr>
          <w:rFonts w:ascii="Arial"/>
          <w:sz w:val="20"/>
        </w:rPr>
      </w:pPr>
    </w:p>
    <w:p w:rsidR="00AD3A60" w:rsidRDefault="00AD3A60">
      <w:pPr>
        <w:pStyle w:val="BodyText"/>
        <w:rPr>
          <w:rFonts w:ascii="Arial"/>
          <w:sz w:val="20"/>
        </w:rPr>
      </w:pPr>
    </w:p>
    <w:p w:rsidR="00AD3A60" w:rsidRDefault="00AD3A60">
      <w:pPr>
        <w:pStyle w:val="BodyText"/>
        <w:rPr>
          <w:rFonts w:ascii="Arial"/>
          <w:sz w:val="20"/>
        </w:rPr>
      </w:pPr>
    </w:p>
    <w:p w:rsidR="00AD3A60" w:rsidRDefault="00AD3A60">
      <w:pPr>
        <w:pStyle w:val="BodyText"/>
        <w:rPr>
          <w:rFonts w:ascii="Arial"/>
          <w:sz w:val="20"/>
        </w:rPr>
      </w:pPr>
    </w:p>
    <w:p w:rsidR="00AD3A60" w:rsidRDefault="00AD3A60">
      <w:pPr>
        <w:pStyle w:val="BodyText"/>
        <w:spacing w:before="7"/>
        <w:rPr>
          <w:rFonts w:ascii="Arial"/>
          <w:sz w:val="27"/>
        </w:rPr>
      </w:pPr>
    </w:p>
    <w:p w:rsidR="00AD3A60" w:rsidRDefault="00FA6208">
      <w:pPr>
        <w:spacing w:before="89"/>
        <w:ind w:left="1233"/>
        <w:rPr>
          <w:rFonts w:ascii="Arial"/>
          <w:sz w:val="36"/>
        </w:rPr>
      </w:pPr>
      <w:bookmarkStart w:id="1" w:name="Blank_Page"/>
      <w:bookmarkEnd w:id="1"/>
      <w:r>
        <w:rPr>
          <w:rFonts w:ascii="Arial"/>
          <w:sz w:val="36"/>
        </w:rPr>
        <w:t>Disclaimer:</w:t>
      </w:r>
    </w:p>
    <w:p w:rsidR="00AD3A60" w:rsidRDefault="00AD3A60">
      <w:pPr>
        <w:pStyle w:val="BodyText"/>
        <w:rPr>
          <w:rFonts w:ascii="Arial"/>
          <w:sz w:val="20"/>
        </w:rPr>
      </w:pPr>
    </w:p>
    <w:p w:rsidR="00AD3A60" w:rsidRDefault="00FA6208">
      <w:pPr>
        <w:pStyle w:val="BodyText"/>
        <w:spacing w:before="9"/>
        <w:rPr>
          <w:rFonts w:ascii="Arial"/>
          <w:sz w:val="28"/>
        </w:rPr>
      </w:pPr>
      <w:r>
        <w:rPr>
          <w:noProof/>
        </w:rPr>
        <w:drawing>
          <wp:anchor distT="0" distB="0" distL="0" distR="0" simplePos="0" relativeHeight="251611648" behindDoc="0" locked="0" layoutInCell="1" allowOverlap="1">
            <wp:simplePos x="0" y="0"/>
            <wp:positionH relativeFrom="page">
              <wp:posOffset>2329230</wp:posOffset>
            </wp:positionH>
            <wp:positionV relativeFrom="paragraph">
              <wp:posOffset>235111</wp:posOffset>
            </wp:positionV>
            <wp:extent cx="992695" cy="907827"/>
            <wp:effectExtent l="0" t="0" r="0" b="0"/>
            <wp:wrapTopAndBottom/>
            <wp:docPr id="3"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jpeg"/>
                    <pic:cNvPicPr/>
                  </pic:nvPicPr>
                  <pic:blipFill>
                    <a:blip r:embed="rId9" cstate="print"/>
                    <a:stretch>
                      <a:fillRect/>
                    </a:stretch>
                  </pic:blipFill>
                  <pic:spPr>
                    <a:xfrm>
                      <a:off x="0" y="0"/>
                      <a:ext cx="992695" cy="907827"/>
                    </a:xfrm>
                    <a:prstGeom prst="rect">
                      <a:avLst/>
                    </a:prstGeom>
                  </pic:spPr>
                </pic:pic>
              </a:graphicData>
            </a:graphic>
          </wp:anchor>
        </w:drawing>
      </w:r>
      <w:r>
        <w:rPr>
          <w:noProof/>
        </w:rPr>
        <w:drawing>
          <wp:anchor distT="0" distB="0" distL="0" distR="0" simplePos="0" relativeHeight="251612672" behindDoc="0" locked="0" layoutInCell="1" allowOverlap="1">
            <wp:simplePos x="0" y="0"/>
            <wp:positionH relativeFrom="page">
              <wp:posOffset>3811759</wp:posOffset>
            </wp:positionH>
            <wp:positionV relativeFrom="paragraph">
              <wp:posOffset>572364</wp:posOffset>
            </wp:positionV>
            <wp:extent cx="1593866" cy="495300"/>
            <wp:effectExtent l="0" t="0" r="0" b="0"/>
            <wp:wrapTopAndBottom/>
            <wp:docPr id="5"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4.png"/>
                    <pic:cNvPicPr/>
                  </pic:nvPicPr>
                  <pic:blipFill>
                    <a:blip r:embed="rId10" cstate="print"/>
                    <a:stretch>
                      <a:fillRect/>
                    </a:stretch>
                  </pic:blipFill>
                  <pic:spPr>
                    <a:xfrm>
                      <a:off x="0" y="0"/>
                      <a:ext cx="1593866" cy="495300"/>
                    </a:xfrm>
                    <a:prstGeom prst="rect">
                      <a:avLst/>
                    </a:prstGeom>
                  </pic:spPr>
                </pic:pic>
              </a:graphicData>
            </a:graphic>
          </wp:anchor>
        </w:drawing>
      </w:r>
    </w:p>
    <w:p w:rsidR="00AD3A60" w:rsidRDefault="00AD3A60">
      <w:pPr>
        <w:pStyle w:val="BodyText"/>
        <w:rPr>
          <w:rFonts w:ascii="Arial"/>
          <w:sz w:val="20"/>
        </w:rPr>
      </w:pPr>
    </w:p>
    <w:p w:rsidR="00AD3A60" w:rsidRDefault="00AD3A60">
      <w:pPr>
        <w:pStyle w:val="BodyText"/>
        <w:spacing w:before="3"/>
        <w:rPr>
          <w:rFonts w:ascii="Arial"/>
          <w:sz w:val="16"/>
        </w:rPr>
      </w:pPr>
    </w:p>
    <w:p w:rsidR="00AD3A60" w:rsidRDefault="00FA6208">
      <w:pPr>
        <w:spacing w:before="88" w:line="304" w:lineRule="auto"/>
        <w:ind w:left="1131" w:right="1484"/>
        <w:rPr>
          <w:rFonts w:ascii="Arial"/>
          <w:sz w:val="36"/>
        </w:rPr>
      </w:pPr>
      <w:r>
        <w:rPr>
          <w:rFonts w:ascii="Arial"/>
          <w:sz w:val="36"/>
        </w:rPr>
        <w:t>Due to our reciprocal average agreement with USBC many of the reports or manual are either USBC documents or USBC videos. Please refer to the CTF website for the appropriate CTF manual or forms</w:t>
      </w:r>
    </w:p>
    <w:p w:rsidR="00AD3A60" w:rsidRDefault="00AD3A60">
      <w:pPr>
        <w:spacing w:line="304" w:lineRule="auto"/>
        <w:rPr>
          <w:rFonts w:ascii="Arial"/>
          <w:sz w:val="36"/>
        </w:rPr>
        <w:sectPr w:rsidR="00AD3A60">
          <w:pgSz w:w="12240" w:h="15840"/>
          <w:pgMar w:top="1500" w:right="380" w:bottom="280" w:left="820" w:header="720" w:footer="720" w:gutter="0"/>
          <w:cols w:space="720"/>
        </w:sectPr>
      </w:pPr>
    </w:p>
    <w:p w:rsidR="00AD3A60" w:rsidRDefault="00FA6208">
      <w:pPr>
        <w:pStyle w:val="BodyText"/>
        <w:ind w:left="142"/>
        <w:rPr>
          <w:rFonts w:ascii="Arial"/>
          <w:sz w:val="20"/>
        </w:rPr>
      </w:pPr>
      <w:r>
        <w:rPr>
          <w:rFonts w:ascii="Arial"/>
          <w:sz w:val="20"/>
        </w:rPr>
      </w:r>
      <w:r>
        <w:rPr>
          <w:rFonts w:ascii="Arial"/>
          <w:sz w:val="20"/>
        </w:rPr>
        <w:pict>
          <v:shapetype id="_x0000_t202" coordsize="21600,21600" o:spt="202" path="m,l,21600r21600,l21600,xe">
            <v:stroke joinstyle="miter"/>
            <v:path gradientshapeok="t" o:connecttype="rect"/>
          </v:shapetype>
          <v:shape id="_x0000_s1057" type="#_x0000_t202" style="width:511.8pt;height:25.95pt;mso-left-percent:-10001;mso-top-percent:-10001;mso-position-horizontal:absolute;mso-position-horizontal-relative:char;mso-position-vertical:absolute;mso-position-vertical-relative:line;mso-left-percent:-10001;mso-top-percent:-10001" filled="f" strokeweight=".48pt">
            <v:textbox inset="0,0,0,0">
              <w:txbxContent>
                <w:p w:rsidR="00AD3A60" w:rsidRDefault="00FA6208">
                  <w:pPr>
                    <w:spacing w:before="19"/>
                    <w:ind w:left="864"/>
                    <w:rPr>
                      <w:b/>
                      <w:sz w:val="36"/>
                    </w:rPr>
                  </w:pPr>
                  <w:r>
                    <w:rPr>
                      <w:b/>
                      <w:sz w:val="36"/>
                    </w:rPr>
                    <w:t>Lane Inspection Program Training Manual</w:t>
                  </w:r>
                </w:p>
              </w:txbxContent>
            </v:textbox>
            <w10:anchorlock/>
          </v:shape>
        </w:pict>
      </w:r>
    </w:p>
    <w:p w:rsidR="00AD3A60" w:rsidRDefault="00AD3A60">
      <w:pPr>
        <w:pStyle w:val="BodyText"/>
        <w:spacing w:before="2"/>
        <w:rPr>
          <w:rFonts w:ascii="Arial"/>
          <w:sz w:val="8"/>
        </w:rPr>
      </w:pPr>
    </w:p>
    <w:p w:rsidR="00AD3A60" w:rsidRDefault="00FA6208">
      <w:pPr>
        <w:pStyle w:val="Heading2"/>
        <w:spacing w:before="99"/>
      </w:pPr>
      <w:r>
        <w:rPr>
          <w:color w:val="2D74B5"/>
        </w:rPr>
        <w:t>Contents</w:t>
      </w:r>
    </w:p>
    <w:p w:rsidR="00AD3A60" w:rsidRDefault="00AD3A60">
      <w:pPr>
        <w:sectPr w:rsidR="00AD3A60">
          <w:footerReference w:type="default" r:id="rId11"/>
          <w:pgSz w:w="12240" w:h="15840"/>
          <w:pgMar w:top="1020" w:right="380" w:bottom="1049" w:left="820" w:header="0" w:footer="396" w:gutter="0"/>
          <w:pgNumType w:start="2"/>
          <w:cols w:space="720"/>
        </w:sectPr>
      </w:pPr>
    </w:p>
    <w:sdt>
      <w:sdtPr>
        <w:id w:val="1390072899"/>
        <w:docPartObj>
          <w:docPartGallery w:val="Table of Contents"/>
          <w:docPartUnique/>
        </w:docPartObj>
      </w:sdtPr>
      <w:sdtEndPr/>
      <w:sdtContent>
        <w:p w:rsidR="00AD3A60" w:rsidRDefault="00FA6208">
          <w:pPr>
            <w:pStyle w:val="TOC2"/>
            <w:tabs>
              <w:tab w:val="left" w:leader="dot" w:pos="10128"/>
            </w:tabs>
            <w:spacing w:before="154"/>
          </w:pPr>
          <w:hyperlink w:anchor="_bookmark0" w:history="1">
            <w:r>
              <w:t>HELPFUL</w:t>
            </w:r>
            <w:r>
              <w:rPr>
                <w:spacing w:val="-4"/>
              </w:rPr>
              <w:t xml:space="preserve"> </w:t>
            </w:r>
            <w:r>
              <w:t>DATES</w:t>
            </w:r>
            <w:r>
              <w:tab/>
              <w:t>4</w:t>
            </w:r>
          </w:hyperlink>
        </w:p>
        <w:p w:rsidR="00AD3A60" w:rsidRDefault="00FA6208">
          <w:pPr>
            <w:pStyle w:val="TOC2"/>
            <w:tabs>
              <w:tab w:val="left" w:leader="dot" w:pos="10128"/>
            </w:tabs>
          </w:pPr>
          <w:hyperlink w:anchor="_bookmark1" w:history="1">
            <w:r>
              <w:t>CHANGES BEGINNING</w:t>
            </w:r>
            <w:r>
              <w:rPr>
                <w:spacing w:val="-8"/>
              </w:rPr>
              <w:t xml:space="preserve"> </w:t>
            </w:r>
            <w:r>
              <w:t>2018/2019</w:t>
            </w:r>
            <w:r>
              <w:rPr>
                <w:spacing w:val="-5"/>
              </w:rPr>
              <w:t xml:space="preserve"> </w:t>
            </w:r>
            <w:r>
              <w:t>SEASON</w:t>
            </w:r>
            <w:r>
              <w:tab/>
              <w:t>5</w:t>
            </w:r>
          </w:hyperlink>
        </w:p>
        <w:p w:rsidR="00AD3A60" w:rsidRDefault="00FA6208">
          <w:pPr>
            <w:pStyle w:val="TOC2"/>
            <w:tabs>
              <w:tab w:val="left" w:leader="dot" w:pos="10128"/>
            </w:tabs>
            <w:spacing w:before="138"/>
          </w:pPr>
          <w:hyperlink w:anchor="_bookmark2" w:history="1">
            <w:r>
              <w:t>LANE INSPECTION</w:t>
            </w:r>
            <w:r>
              <w:rPr>
                <w:spacing w:val="-6"/>
              </w:rPr>
              <w:t xml:space="preserve"> </w:t>
            </w:r>
            <w:r>
              <w:t>PROGRAM</w:t>
            </w:r>
            <w:r>
              <w:rPr>
                <w:spacing w:val="-5"/>
              </w:rPr>
              <w:t xml:space="preserve"> </w:t>
            </w:r>
            <w:r>
              <w:t>INTRODUCTION</w:t>
            </w:r>
            <w:r>
              <w:tab/>
              <w:t>6</w:t>
            </w:r>
          </w:hyperlink>
        </w:p>
        <w:p w:rsidR="00AD3A60" w:rsidRDefault="00FA6208">
          <w:pPr>
            <w:pStyle w:val="TOC2"/>
            <w:tabs>
              <w:tab w:val="left" w:leader="dot" w:pos="10128"/>
            </w:tabs>
          </w:pPr>
          <w:hyperlink w:anchor="_bookmark3" w:history="1">
            <w:r>
              <w:t>SECTION I -</w:t>
            </w:r>
            <w:r>
              <w:rPr>
                <w:spacing w:val="-7"/>
              </w:rPr>
              <w:t xml:space="preserve"> </w:t>
            </w:r>
            <w:r>
              <w:t>PROGRAM</w:t>
            </w:r>
            <w:r>
              <w:rPr>
                <w:spacing w:val="-3"/>
              </w:rPr>
              <w:t xml:space="preserve"> </w:t>
            </w:r>
            <w:r>
              <w:t>BACKGROUND</w:t>
            </w:r>
            <w:r>
              <w:tab/>
              <w:t>7</w:t>
            </w:r>
          </w:hyperlink>
        </w:p>
        <w:p w:rsidR="00AD3A60" w:rsidRDefault="00FA6208">
          <w:pPr>
            <w:pStyle w:val="TOC3"/>
            <w:tabs>
              <w:tab w:val="left" w:leader="dot" w:pos="10159"/>
            </w:tabs>
            <w:spacing w:before="142"/>
            <w:rPr>
              <w:sz w:val="20"/>
            </w:rPr>
          </w:pPr>
          <w:hyperlink w:anchor="_bookmark4" w:history="1">
            <w:r>
              <w:rPr>
                <w:sz w:val="20"/>
              </w:rPr>
              <w:t>E</w:t>
            </w:r>
            <w:r>
              <w:t>QUIPMENT</w:t>
            </w:r>
            <w:r>
              <w:rPr>
                <w:spacing w:val="-2"/>
              </w:rPr>
              <w:t xml:space="preserve"> </w:t>
            </w:r>
            <w:r>
              <w:rPr>
                <w:sz w:val="20"/>
              </w:rPr>
              <w:t>S</w:t>
            </w:r>
            <w:r>
              <w:t>TANDARDS</w:t>
            </w:r>
            <w:r>
              <w:tab/>
            </w:r>
            <w:r>
              <w:rPr>
                <w:sz w:val="20"/>
              </w:rPr>
              <w:t>7</w:t>
            </w:r>
          </w:hyperlink>
        </w:p>
        <w:p w:rsidR="00AD3A60" w:rsidRDefault="00FA6208">
          <w:pPr>
            <w:pStyle w:val="TOC3"/>
            <w:tabs>
              <w:tab w:val="left" w:leader="dot" w:pos="10159"/>
            </w:tabs>
            <w:rPr>
              <w:sz w:val="20"/>
            </w:rPr>
          </w:pPr>
          <w:hyperlink w:anchor="_bookmark5" w:history="1">
            <w:r>
              <w:rPr>
                <w:sz w:val="20"/>
              </w:rPr>
              <w:t>S</w:t>
            </w:r>
            <w:r>
              <w:t xml:space="preserve">AFETY </w:t>
            </w:r>
            <w:r>
              <w:rPr>
                <w:sz w:val="20"/>
              </w:rPr>
              <w:t>I</w:t>
            </w:r>
            <w:r>
              <w:t xml:space="preserve">NFORMATION </w:t>
            </w:r>
            <w:r>
              <w:rPr>
                <w:sz w:val="20"/>
              </w:rPr>
              <w:t>- G</w:t>
            </w:r>
            <w:r>
              <w:t>ENERAL</w:t>
            </w:r>
            <w:r>
              <w:rPr>
                <w:spacing w:val="-17"/>
              </w:rPr>
              <w:t xml:space="preserve"> </w:t>
            </w:r>
            <w:r>
              <w:rPr>
                <w:sz w:val="20"/>
              </w:rPr>
              <w:t>S</w:t>
            </w:r>
            <w:r>
              <w:t xml:space="preserve">AFETY </w:t>
            </w:r>
            <w:r>
              <w:rPr>
                <w:sz w:val="20"/>
              </w:rPr>
              <w:t>G</w:t>
            </w:r>
            <w:r>
              <w:t>UIDELINES</w:t>
            </w:r>
            <w:r>
              <w:tab/>
            </w:r>
            <w:r>
              <w:rPr>
                <w:sz w:val="20"/>
              </w:rPr>
              <w:t>7</w:t>
            </w:r>
          </w:hyperlink>
        </w:p>
        <w:p w:rsidR="00AD3A60" w:rsidRDefault="00FA6208">
          <w:pPr>
            <w:pStyle w:val="TOC3"/>
            <w:tabs>
              <w:tab w:val="left" w:leader="dot" w:pos="10159"/>
            </w:tabs>
            <w:spacing w:before="17"/>
            <w:rPr>
              <w:sz w:val="20"/>
            </w:rPr>
          </w:pPr>
          <w:hyperlink w:anchor="_bookmark6" w:history="1">
            <w:r>
              <w:rPr>
                <w:sz w:val="20"/>
              </w:rPr>
              <w:t>W</w:t>
            </w:r>
            <w:r>
              <w:t>ALKING ON</w:t>
            </w:r>
            <w:r>
              <w:rPr>
                <w:spacing w:val="-4"/>
              </w:rPr>
              <w:t xml:space="preserve"> </w:t>
            </w:r>
            <w:r>
              <w:t xml:space="preserve">THE </w:t>
            </w:r>
            <w:r>
              <w:rPr>
                <w:sz w:val="20"/>
              </w:rPr>
              <w:t>L</w:t>
            </w:r>
            <w:r>
              <w:t>ANES</w:t>
            </w:r>
            <w:r>
              <w:tab/>
            </w:r>
            <w:r>
              <w:rPr>
                <w:sz w:val="20"/>
              </w:rPr>
              <w:t>8</w:t>
            </w:r>
          </w:hyperlink>
        </w:p>
        <w:p w:rsidR="00AD3A60" w:rsidRDefault="00FA6208">
          <w:pPr>
            <w:pStyle w:val="TOC2"/>
            <w:tabs>
              <w:tab w:val="left" w:leader="dot" w:pos="10128"/>
            </w:tabs>
          </w:pPr>
          <w:hyperlink w:anchor="_bookmark7" w:history="1">
            <w:r>
              <w:t>SECTION II - LANE CONSTRUCTION</w:t>
            </w:r>
            <w:r>
              <w:rPr>
                <w:spacing w:val="-15"/>
              </w:rPr>
              <w:t xml:space="preserve"> </w:t>
            </w:r>
            <w:r>
              <w:t>AND</w:t>
            </w:r>
            <w:r>
              <w:rPr>
                <w:spacing w:val="-1"/>
              </w:rPr>
              <w:t xml:space="preserve"> </w:t>
            </w:r>
            <w:r>
              <w:t>MAINTENANCE</w:t>
            </w:r>
            <w:r>
              <w:tab/>
              <w:t>9</w:t>
            </w:r>
          </w:hyperlink>
        </w:p>
        <w:p w:rsidR="00AD3A60" w:rsidRDefault="00FA6208">
          <w:pPr>
            <w:pStyle w:val="TOC3"/>
            <w:tabs>
              <w:tab w:val="left" w:leader="dot" w:pos="10159"/>
            </w:tabs>
            <w:spacing w:before="140"/>
            <w:rPr>
              <w:sz w:val="20"/>
            </w:rPr>
          </w:pPr>
          <w:hyperlink w:anchor="_bookmark8" w:history="1">
            <w:r>
              <w:rPr>
                <w:sz w:val="20"/>
              </w:rPr>
              <w:t>I</w:t>
            </w:r>
            <w:r>
              <w:t>NTRODUCTION</w:t>
            </w:r>
            <w:r>
              <w:tab/>
            </w:r>
            <w:r>
              <w:rPr>
                <w:sz w:val="20"/>
              </w:rPr>
              <w:t>9</w:t>
            </w:r>
          </w:hyperlink>
        </w:p>
        <w:p w:rsidR="00AD3A60" w:rsidRDefault="00FA6208">
          <w:pPr>
            <w:pStyle w:val="TOC3"/>
            <w:tabs>
              <w:tab w:val="left" w:leader="dot" w:pos="10159"/>
            </w:tabs>
            <w:rPr>
              <w:sz w:val="20"/>
            </w:rPr>
          </w:pPr>
          <w:hyperlink w:anchor="_bookmark9" w:history="1">
            <w:r>
              <w:rPr>
                <w:sz w:val="20"/>
              </w:rPr>
              <w:t>L</w:t>
            </w:r>
            <w:r>
              <w:t>ANE</w:t>
            </w:r>
            <w:r>
              <w:rPr>
                <w:spacing w:val="-1"/>
              </w:rPr>
              <w:t xml:space="preserve"> </w:t>
            </w:r>
            <w:r>
              <w:rPr>
                <w:sz w:val="20"/>
              </w:rPr>
              <w:t>C</w:t>
            </w:r>
            <w:r>
              <w:t>ONSTRUCTION</w:t>
            </w:r>
            <w:r>
              <w:tab/>
            </w:r>
            <w:r>
              <w:rPr>
                <w:sz w:val="20"/>
              </w:rPr>
              <w:t>9</w:t>
            </w:r>
          </w:hyperlink>
        </w:p>
        <w:p w:rsidR="00AD3A60" w:rsidRDefault="00FA6208">
          <w:pPr>
            <w:pStyle w:val="TOC5"/>
            <w:tabs>
              <w:tab w:val="left" w:leader="dot" w:pos="10159"/>
            </w:tabs>
          </w:pPr>
          <w:hyperlink w:anchor="_bookmark10" w:history="1">
            <w:r>
              <w:t>Wood</w:t>
            </w:r>
            <w:r>
              <w:rPr>
                <w:spacing w:val="-1"/>
              </w:rPr>
              <w:t xml:space="preserve"> </w:t>
            </w:r>
            <w:r>
              <w:t>Lane</w:t>
            </w:r>
            <w:r>
              <w:tab/>
              <w:t>9</w:t>
            </w:r>
          </w:hyperlink>
        </w:p>
        <w:p w:rsidR="00AD3A60" w:rsidRDefault="00FA6208">
          <w:pPr>
            <w:pStyle w:val="TOC5"/>
            <w:tabs>
              <w:tab w:val="left" w:leader="dot" w:pos="10058"/>
            </w:tabs>
          </w:pPr>
          <w:hyperlink w:anchor="_bookmark11" w:history="1">
            <w:r>
              <w:t>Synthetic</w:t>
            </w:r>
            <w:r>
              <w:rPr>
                <w:spacing w:val="-3"/>
              </w:rPr>
              <w:t xml:space="preserve"> </w:t>
            </w:r>
            <w:r>
              <w:t>Surface</w:t>
            </w:r>
            <w:r>
              <w:tab/>
              <w:t>10</w:t>
            </w:r>
          </w:hyperlink>
        </w:p>
        <w:p w:rsidR="00AD3A60" w:rsidRDefault="00FA6208">
          <w:pPr>
            <w:pStyle w:val="TOC5"/>
            <w:tabs>
              <w:tab w:val="left" w:leader="dot" w:pos="10058"/>
            </w:tabs>
            <w:spacing w:before="19"/>
          </w:pPr>
          <w:hyperlink w:anchor="_bookmark12" w:history="1">
            <w:r>
              <w:t>Cribbing</w:t>
            </w:r>
            <w:r>
              <w:tab/>
              <w:t>10</w:t>
            </w:r>
          </w:hyperlink>
        </w:p>
        <w:p w:rsidR="00AD3A60" w:rsidRDefault="00FA6208">
          <w:pPr>
            <w:pStyle w:val="TOC2"/>
            <w:tabs>
              <w:tab w:val="left" w:leader="dot" w:pos="9986"/>
            </w:tabs>
            <w:spacing w:before="137"/>
          </w:pPr>
          <w:hyperlink w:anchor="_bookmark14" w:history="1">
            <w:r>
              <w:t>SECTION III - LANE</w:t>
            </w:r>
            <w:r>
              <w:rPr>
                <w:spacing w:val="-11"/>
              </w:rPr>
              <w:t xml:space="preserve"> </w:t>
            </w:r>
            <w:r>
              <w:t>CERTIFICATION</w:t>
            </w:r>
            <w:r>
              <w:rPr>
                <w:spacing w:val="-4"/>
              </w:rPr>
              <w:t xml:space="preserve"> </w:t>
            </w:r>
            <w:r>
              <w:t>INSPECTION</w:t>
            </w:r>
            <w:r>
              <w:tab/>
              <w:t>11</w:t>
            </w:r>
          </w:hyperlink>
        </w:p>
        <w:p w:rsidR="00AD3A60" w:rsidRDefault="00FA6208">
          <w:pPr>
            <w:pStyle w:val="TOC3"/>
            <w:tabs>
              <w:tab w:val="left" w:leader="dot" w:pos="10058"/>
            </w:tabs>
            <w:spacing w:before="142"/>
            <w:rPr>
              <w:sz w:val="20"/>
            </w:rPr>
          </w:pPr>
          <w:hyperlink w:anchor="_bookmark15" w:history="1">
            <w:r>
              <w:rPr>
                <w:sz w:val="20"/>
              </w:rPr>
              <w:t>I</w:t>
            </w:r>
            <w:r>
              <w:t>NTRODUCTION</w:t>
            </w:r>
            <w:r>
              <w:tab/>
            </w:r>
            <w:r>
              <w:rPr>
                <w:sz w:val="20"/>
              </w:rPr>
              <w:t>11</w:t>
            </w:r>
          </w:hyperlink>
        </w:p>
        <w:p w:rsidR="00AD3A60" w:rsidRDefault="00FA6208">
          <w:pPr>
            <w:pStyle w:val="TOC4"/>
            <w:tabs>
              <w:tab w:val="left" w:leader="dot" w:pos="10058"/>
            </w:tabs>
            <w:spacing w:before="17"/>
            <w:rPr>
              <w:b w:val="0"/>
              <w:i w:val="0"/>
              <w:sz w:val="20"/>
            </w:rPr>
          </w:pPr>
          <w:hyperlink w:anchor="_bookmark16" w:history="1">
            <w:r>
              <w:rPr>
                <w:b w:val="0"/>
                <w:i w:val="0"/>
                <w:sz w:val="20"/>
              </w:rPr>
              <w:t>W</w:t>
            </w:r>
            <w:r>
              <w:rPr>
                <w:b w:val="0"/>
                <w:i w:val="0"/>
                <w:sz w:val="16"/>
              </w:rPr>
              <w:t>HEN</w:t>
            </w:r>
            <w:r>
              <w:rPr>
                <w:b w:val="0"/>
                <w:i w:val="0"/>
                <w:spacing w:val="-2"/>
                <w:sz w:val="16"/>
              </w:rPr>
              <w:t xml:space="preserve"> </w:t>
            </w:r>
            <w:r>
              <w:rPr>
                <w:b w:val="0"/>
                <w:i w:val="0"/>
                <w:sz w:val="16"/>
              </w:rPr>
              <w:t>AND</w:t>
            </w:r>
            <w:r>
              <w:rPr>
                <w:b w:val="0"/>
                <w:i w:val="0"/>
                <w:spacing w:val="-2"/>
                <w:sz w:val="16"/>
              </w:rPr>
              <w:t xml:space="preserve"> </w:t>
            </w:r>
            <w:r>
              <w:rPr>
                <w:b w:val="0"/>
                <w:i w:val="0"/>
                <w:sz w:val="20"/>
              </w:rPr>
              <w:t>W</w:t>
            </w:r>
            <w:r>
              <w:rPr>
                <w:b w:val="0"/>
                <w:i w:val="0"/>
                <w:sz w:val="16"/>
              </w:rPr>
              <w:t>HY</w:t>
            </w:r>
            <w:r>
              <w:rPr>
                <w:b w:val="0"/>
                <w:i w:val="0"/>
                <w:sz w:val="20"/>
              </w:rPr>
              <w:t>?</w:t>
            </w:r>
            <w:r>
              <w:rPr>
                <w:b w:val="0"/>
                <w:i w:val="0"/>
                <w:sz w:val="20"/>
              </w:rPr>
              <w:tab/>
              <w:t>11</w:t>
            </w:r>
          </w:hyperlink>
        </w:p>
        <w:p w:rsidR="00AD3A60" w:rsidRDefault="00FA6208">
          <w:pPr>
            <w:pStyle w:val="TOC3"/>
            <w:tabs>
              <w:tab w:val="left" w:leader="dot" w:pos="10058"/>
            </w:tabs>
            <w:rPr>
              <w:sz w:val="20"/>
            </w:rPr>
          </w:pPr>
          <w:hyperlink w:anchor="_bookmark17" w:history="1">
            <w:r>
              <w:rPr>
                <w:sz w:val="20"/>
              </w:rPr>
              <w:t>W</w:t>
            </w:r>
            <w:r>
              <w:t xml:space="preserve">HO IS </w:t>
            </w:r>
            <w:r>
              <w:rPr>
                <w:sz w:val="20"/>
              </w:rPr>
              <w:t>R</w:t>
            </w:r>
            <w:r>
              <w:t xml:space="preserve">ESPONSIBLE FOR </w:t>
            </w:r>
            <w:r>
              <w:rPr>
                <w:sz w:val="20"/>
              </w:rPr>
              <w:t>I</w:t>
            </w:r>
            <w:r>
              <w:t>NSPECTING</w:t>
            </w:r>
            <w:r>
              <w:rPr>
                <w:spacing w:val="-11"/>
              </w:rPr>
              <w:t xml:space="preserve"> </w:t>
            </w:r>
            <w:r>
              <w:t>THE</w:t>
            </w:r>
            <w:r>
              <w:rPr>
                <w:spacing w:val="-1"/>
              </w:rPr>
              <w:t xml:space="preserve"> </w:t>
            </w:r>
            <w:r>
              <w:rPr>
                <w:sz w:val="20"/>
              </w:rPr>
              <w:t>L</w:t>
            </w:r>
            <w:r>
              <w:t>ANES</w:t>
            </w:r>
            <w:r>
              <w:rPr>
                <w:sz w:val="20"/>
              </w:rPr>
              <w:t>?</w:t>
            </w:r>
            <w:r>
              <w:rPr>
                <w:sz w:val="20"/>
              </w:rPr>
              <w:tab/>
              <w:t>11</w:t>
            </w:r>
          </w:hyperlink>
        </w:p>
        <w:p w:rsidR="00AD3A60" w:rsidRDefault="00FA6208">
          <w:pPr>
            <w:pStyle w:val="TOC4"/>
            <w:tabs>
              <w:tab w:val="left" w:leader="dot" w:pos="10058"/>
            </w:tabs>
            <w:rPr>
              <w:b w:val="0"/>
              <w:i w:val="0"/>
              <w:sz w:val="20"/>
            </w:rPr>
          </w:pPr>
          <w:hyperlink w:anchor="_bookmark18" w:history="1">
            <w:r>
              <w:rPr>
                <w:b w:val="0"/>
                <w:i w:val="0"/>
                <w:sz w:val="20"/>
              </w:rPr>
              <w:t>W</w:t>
            </w:r>
            <w:r>
              <w:rPr>
                <w:b w:val="0"/>
                <w:i w:val="0"/>
                <w:sz w:val="16"/>
              </w:rPr>
              <w:t>HEN ARE</w:t>
            </w:r>
            <w:r>
              <w:rPr>
                <w:b w:val="0"/>
                <w:i w:val="0"/>
                <w:spacing w:val="-4"/>
                <w:sz w:val="16"/>
              </w:rPr>
              <w:t xml:space="preserve"> </w:t>
            </w:r>
            <w:r>
              <w:rPr>
                <w:b w:val="0"/>
                <w:i w:val="0"/>
                <w:sz w:val="20"/>
              </w:rPr>
              <w:t>I</w:t>
            </w:r>
            <w:r>
              <w:rPr>
                <w:b w:val="0"/>
                <w:i w:val="0"/>
                <w:sz w:val="16"/>
              </w:rPr>
              <w:t>NSPECTIONS</w:t>
            </w:r>
            <w:r>
              <w:rPr>
                <w:b w:val="0"/>
                <w:i w:val="0"/>
                <w:spacing w:val="-2"/>
                <w:sz w:val="16"/>
              </w:rPr>
              <w:t xml:space="preserve"> </w:t>
            </w:r>
            <w:r>
              <w:rPr>
                <w:b w:val="0"/>
                <w:i w:val="0"/>
                <w:sz w:val="20"/>
              </w:rPr>
              <w:t>D</w:t>
            </w:r>
            <w:r>
              <w:rPr>
                <w:b w:val="0"/>
                <w:i w:val="0"/>
                <w:sz w:val="16"/>
              </w:rPr>
              <w:t>ONE</w:t>
            </w:r>
            <w:r>
              <w:rPr>
                <w:b w:val="0"/>
                <w:i w:val="0"/>
                <w:sz w:val="20"/>
              </w:rPr>
              <w:t>?</w:t>
            </w:r>
            <w:r>
              <w:rPr>
                <w:b w:val="0"/>
                <w:i w:val="0"/>
                <w:sz w:val="20"/>
              </w:rPr>
              <w:tab/>
              <w:t>12</w:t>
            </w:r>
          </w:hyperlink>
        </w:p>
        <w:p w:rsidR="00AD3A60" w:rsidRDefault="00FA6208">
          <w:pPr>
            <w:pStyle w:val="TOC4"/>
            <w:tabs>
              <w:tab w:val="left" w:leader="dot" w:pos="10058"/>
            </w:tabs>
            <w:rPr>
              <w:b w:val="0"/>
              <w:i w:val="0"/>
              <w:sz w:val="20"/>
            </w:rPr>
          </w:pPr>
          <w:hyperlink w:anchor="_bookmark19" w:history="1">
            <w:r>
              <w:rPr>
                <w:b w:val="0"/>
                <w:i w:val="0"/>
                <w:sz w:val="20"/>
              </w:rPr>
              <w:t>H</w:t>
            </w:r>
            <w:r>
              <w:rPr>
                <w:b w:val="0"/>
                <w:i w:val="0"/>
                <w:sz w:val="16"/>
              </w:rPr>
              <w:t>OW IS AN</w:t>
            </w:r>
            <w:r>
              <w:rPr>
                <w:b w:val="0"/>
                <w:i w:val="0"/>
                <w:spacing w:val="-2"/>
                <w:sz w:val="16"/>
              </w:rPr>
              <w:t xml:space="preserve"> </w:t>
            </w:r>
            <w:r>
              <w:rPr>
                <w:b w:val="0"/>
                <w:i w:val="0"/>
                <w:sz w:val="20"/>
              </w:rPr>
              <w:t>I</w:t>
            </w:r>
            <w:r>
              <w:rPr>
                <w:b w:val="0"/>
                <w:i w:val="0"/>
                <w:sz w:val="16"/>
              </w:rPr>
              <w:t>NSPECTION</w:t>
            </w:r>
            <w:r>
              <w:rPr>
                <w:b w:val="0"/>
                <w:i w:val="0"/>
                <w:spacing w:val="-2"/>
                <w:sz w:val="16"/>
              </w:rPr>
              <w:t xml:space="preserve"> </w:t>
            </w:r>
            <w:r>
              <w:rPr>
                <w:b w:val="0"/>
                <w:i w:val="0"/>
                <w:sz w:val="20"/>
              </w:rPr>
              <w:t>D</w:t>
            </w:r>
            <w:r>
              <w:rPr>
                <w:b w:val="0"/>
                <w:i w:val="0"/>
                <w:sz w:val="16"/>
              </w:rPr>
              <w:t>ONE</w:t>
            </w:r>
            <w:r>
              <w:rPr>
                <w:b w:val="0"/>
                <w:i w:val="0"/>
                <w:sz w:val="20"/>
              </w:rPr>
              <w:t>?</w:t>
            </w:r>
            <w:r>
              <w:rPr>
                <w:b w:val="0"/>
                <w:i w:val="0"/>
                <w:sz w:val="20"/>
              </w:rPr>
              <w:tab/>
              <w:t>13</w:t>
            </w:r>
          </w:hyperlink>
        </w:p>
        <w:p w:rsidR="00AD3A60" w:rsidRDefault="00FA6208">
          <w:pPr>
            <w:pStyle w:val="TOC3"/>
            <w:tabs>
              <w:tab w:val="left" w:leader="dot" w:pos="10058"/>
            </w:tabs>
            <w:spacing w:before="17"/>
            <w:rPr>
              <w:sz w:val="20"/>
            </w:rPr>
          </w:pPr>
          <w:hyperlink w:anchor="_bookmark20" w:history="1">
            <w:r>
              <w:rPr>
                <w:sz w:val="20"/>
              </w:rPr>
              <w:t>R</w:t>
            </w:r>
            <w:r>
              <w:t>EFERENCE</w:t>
            </w:r>
            <w:r>
              <w:rPr>
                <w:spacing w:val="-2"/>
              </w:rPr>
              <w:t xml:space="preserve"> </w:t>
            </w:r>
            <w:r>
              <w:t>MATERIAL</w:t>
            </w:r>
            <w:r>
              <w:tab/>
            </w:r>
            <w:r>
              <w:rPr>
                <w:sz w:val="20"/>
              </w:rPr>
              <w:t>14</w:t>
            </w:r>
          </w:hyperlink>
        </w:p>
        <w:p w:rsidR="00AD3A60" w:rsidRDefault="00FA6208">
          <w:pPr>
            <w:pStyle w:val="TOC4"/>
            <w:tabs>
              <w:tab w:val="left" w:leader="dot" w:pos="10058"/>
            </w:tabs>
            <w:spacing w:before="21"/>
            <w:rPr>
              <w:b w:val="0"/>
              <w:i w:val="0"/>
              <w:sz w:val="20"/>
            </w:rPr>
          </w:pPr>
          <w:hyperlink w:anchor="_bookmark21" w:history="1">
            <w:r>
              <w:rPr>
                <w:b w:val="0"/>
                <w:i w:val="0"/>
                <w:sz w:val="20"/>
              </w:rPr>
              <w:t>T</w:t>
            </w:r>
            <w:r>
              <w:rPr>
                <w:b w:val="0"/>
                <w:i w:val="0"/>
                <w:sz w:val="16"/>
              </w:rPr>
              <w:t>HE</w:t>
            </w:r>
            <w:r>
              <w:rPr>
                <w:b w:val="0"/>
                <w:i w:val="0"/>
                <w:spacing w:val="-1"/>
                <w:sz w:val="16"/>
              </w:rPr>
              <w:t xml:space="preserve"> </w:t>
            </w:r>
            <w:r>
              <w:rPr>
                <w:b w:val="0"/>
                <w:i w:val="0"/>
                <w:sz w:val="20"/>
              </w:rPr>
              <w:t>I</w:t>
            </w:r>
            <w:r>
              <w:rPr>
                <w:b w:val="0"/>
                <w:i w:val="0"/>
                <w:sz w:val="16"/>
              </w:rPr>
              <w:t>NSPECTION</w:t>
            </w:r>
            <w:r>
              <w:rPr>
                <w:b w:val="0"/>
                <w:i w:val="0"/>
                <w:sz w:val="16"/>
              </w:rPr>
              <w:tab/>
            </w:r>
            <w:r>
              <w:rPr>
                <w:b w:val="0"/>
                <w:i w:val="0"/>
                <w:sz w:val="20"/>
              </w:rPr>
              <w:t>16</w:t>
            </w:r>
          </w:hyperlink>
        </w:p>
        <w:p w:rsidR="00AD3A60" w:rsidRDefault="00FA6208">
          <w:pPr>
            <w:pStyle w:val="TOC2"/>
            <w:tabs>
              <w:tab w:val="left" w:leader="dot" w:pos="9986"/>
            </w:tabs>
            <w:spacing w:before="138"/>
          </w:pPr>
          <w:hyperlink w:anchor="_bookmark22" w:history="1">
            <w:r>
              <w:t>STANDARD OPERATING</w:t>
            </w:r>
            <w:r>
              <w:rPr>
                <w:spacing w:val="-8"/>
              </w:rPr>
              <w:t xml:space="preserve"> </w:t>
            </w:r>
            <w:r>
              <w:t>PROCEDURE:</w:t>
            </w:r>
            <w:r>
              <w:rPr>
                <w:spacing w:val="-4"/>
              </w:rPr>
              <w:t xml:space="preserve"> </w:t>
            </w:r>
            <w:r>
              <w:t>SOP-CERT-6</w:t>
            </w:r>
            <w:r>
              <w:tab/>
              <w:t>19</w:t>
            </w:r>
          </w:hyperlink>
        </w:p>
        <w:p w:rsidR="00AD3A60" w:rsidRDefault="00FA6208">
          <w:pPr>
            <w:pStyle w:val="TOC1"/>
            <w:tabs>
              <w:tab w:val="left" w:leader="dot" w:pos="9401"/>
            </w:tabs>
            <w:rPr>
              <w:b w:val="0"/>
              <w:i w:val="0"/>
              <w:sz w:val="20"/>
            </w:rPr>
          </w:pPr>
          <w:hyperlink w:anchor="_bookmark23" w:history="1">
            <w:r>
              <w:rPr>
                <w:b w:val="0"/>
                <w:i w:val="0"/>
                <w:sz w:val="20"/>
              </w:rPr>
              <w:t>C</w:t>
            </w:r>
            <w:r>
              <w:rPr>
                <w:b w:val="0"/>
                <w:i w:val="0"/>
                <w:sz w:val="16"/>
              </w:rPr>
              <w:t>TF</w:t>
            </w:r>
            <w:r>
              <w:rPr>
                <w:b w:val="0"/>
                <w:i w:val="0"/>
                <w:spacing w:val="-1"/>
                <w:sz w:val="16"/>
              </w:rPr>
              <w:t xml:space="preserve"> </w:t>
            </w:r>
            <w:r>
              <w:rPr>
                <w:b w:val="0"/>
                <w:i w:val="0"/>
                <w:sz w:val="20"/>
              </w:rPr>
              <w:t>L</w:t>
            </w:r>
            <w:r>
              <w:rPr>
                <w:b w:val="0"/>
                <w:i w:val="0"/>
                <w:sz w:val="16"/>
              </w:rPr>
              <w:t xml:space="preserve">ANE </w:t>
            </w:r>
            <w:r>
              <w:rPr>
                <w:b w:val="0"/>
                <w:i w:val="0"/>
                <w:sz w:val="20"/>
              </w:rPr>
              <w:t>L</w:t>
            </w:r>
            <w:r>
              <w:rPr>
                <w:b w:val="0"/>
                <w:i w:val="0"/>
                <w:sz w:val="16"/>
              </w:rPr>
              <w:t>EVEL</w:t>
            </w:r>
            <w:r>
              <w:rPr>
                <w:b w:val="0"/>
                <w:i w:val="0"/>
                <w:sz w:val="16"/>
              </w:rPr>
              <w:tab/>
            </w:r>
            <w:r>
              <w:rPr>
                <w:b w:val="0"/>
                <w:i w:val="0"/>
                <w:sz w:val="20"/>
              </w:rPr>
              <w:t>19</w:t>
            </w:r>
          </w:hyperlink>
        </w:p>
        <w:p w:rsidR="00AD3A60" w:rsidRDefault="00FA6208">
          <w:pPr>
            <w:pStyle w:val="TOC4"/>
            <w:numPr>
              <w:ilvl w:val="0"/>
              <w:numId w:val="38"/>
            </w:numPr>
            <w:tabs>
              <w:tab w:val="left" w:pos="439"/>
              <w:tab w:val="left" w:pos="921"/>
              <w:tab w:val="left" w:leader="dot" w:pos="9439"/>
            </w:tabs>
            <w:ind w:right="435"/>
            <w:rPr>
              <w:b w:val="0"/>
              <w:i w:val="0"/>
              <w:sz w:val="20"/>
            </w:rPr>
          </w:pPr>
          <w:hyperlink w:anchor="_bookmark24" w:history="1">
            <w:r>
              <w:rPr>
                <w:b w:val="0"/>
                <w:i w:val="0"/>
                <w:sz w:val="20"/>
              </w:rPr>
              <w:t>C</w:t>
            </w:r>
            <w:r>
              <w:rPr>
                <w:b w:val="0"/>
                <w:i w:val="0"/>
                <w:sz w:val="16"/>
              </w:rPr>
              <w:t xml:space="preserve">ALIBRATING THE </w:t>
            </w:r>
            <w:r>
              <w:rPr>
                <w:b w:val="0"/>
                <w:i w:val="0"/>
                <w:sz w:val="20"/>
              </w:rPr>
              <w:t>CTF</w:t>
            </w:r>
            <w:r>
              <w:rPr>
                <w:b w:val="0"/>
                <w:i w:val="0"/>
                <w:spacing w:val="-14"/>
                <w:sz w:val="20"/>
              </w:rPr>
              <w:t xml:space="preserve"> </w:t>
            </w:r>
            <w:r>
              <w:rPr>
                <w:b w:val="0"/>
                <w:i w:val="0"/>
                <w:sz w:val="20"/>
              </w:rPr>
              <w:t>L</w:t>
            </w:r>
            <w:r>
              <w:rPr>
                <w:b w:val="0"/>
                <w:i w:val="0"/>
                <w:sz w:val="16"/>
              </w:rPr>
              <w:t>ANE</w:t>
            </w:r>
            <w:r>
              <w:rPr>
                <w:b w:val="0"/>
                <w:i w:val="0"/>
                <w:spacing w:val="-1"/>
                <w:sz w:val="16"/>
              </w:rPr>
              <w:t xml:space="preserve"> </w:t>
            </w:r>
            <w:r>
              <w:rPr>
                <w:b w:val="0"/>
                <w:i w:val="0"/>
                <w:sz w:val="20"/>
              </w:rPr>
              <w:t>L</w:t>
            </w:r>
            <w:r>
              <w:rPr>
                <w:b w:val="0"/>
                <w:i w:val="0"/>
                <w:sz w:val="16"/>
              </w:rPr>
              <w:t>EVEL</w:t>
            </w:r>
            <w:r>
              <w:rPr>
                <w:b w:val="0"/>
                <w:i w:val="0"/>
                <w:sz w:val="16"/>
              </w:rPr>
              <w:tab/>
            </w:r>
            <w:r>
              <w:rPr>
                <w:b w:val="0"/>
                <w:i w:val="0"/>
                <w:sz w:val="20"/>
              </w:rPr>
              <w:t>20</w:t>
            </w:r>
          </w:hyperlink>
        </w:p>
        <w:p w:rsidR="00AD3A60" w:rsidRDefault="00FA6208">
          <w:pPr>
            <w:pStyle w:val="TOC4"/>
            <w:numPr>
              <w:ilvl w:val="0"/>
              <w:numId w:val="38"/>
            </w:numPr>
            <w:tabs>
              <w:tab w:val="left" w:pos="439"/>
              <w:tab w:val="left" w:pos="921"/>
              <w:tab w:val="left" w:leader="dot" w:pos="9439"/>
            </w:tabs>
            <w:ind w:right="434"/>
            <w:rPr>
              <w:b w:val="0"/>
              <w:i w:val="0"/>
              <w:sz w:val="20"/>
            </w:rPr>
          </w:pPr>
          <w:hyperlink w:anchor="_bookmark25" w:history="1">
            <w:r>
              <w:rPr>
                <w:b w:val="0"/>
                <w:i w:val="0"/>
                <w:sz w:val="20"/>
              </w:rPr>
              <w:t>Z</w:t>
            </w:r>
            <w:r>
              <w:rPr>
                <w:b w:val="0"/>
                <w:i w:val="0"/>
                <w:sz w:val="16"/>
              </w:rPr>
              <w:t xml:space="preserve">EROING THE </w:t>
            </w:r>
            <w:r>
              <w:rPr>
                <w:b w:val="0"/>
                <w:i w:val="0"/>
                <w:sz w:val="20"/>
              </w:rPr>
              <w:t>CTF</w:t>
            </w:r>
            <w:r>
              <w:rPr>
                <w:b w:val="0"/>
                <w:i w:val="0"/>
                <w:spacing w:val="-12"/>
                <w:sz w:val="20"/>
              </w:rPr>
              <w:t xml:space="preserve"> </w:t>
            </w:r>
            <w:r>
              <w:rPr>
                <w:b w:val="0"/>
                <w:i w:val="0"/>
                <w:sz w:val="20"/>
              </w:rPr>
              <w:t>L</w:t>
            </w:r>
            <w:r>
              <w:rPr>
                <w:b w:val="0"/>
                <w:i w:val="0"/>
                <w:sz w:val="16"/>
              </w:rPr>
              <w:t>ANE</w:t>
            </w:r>
            <w:r>
              <w:rPr>
                <w:b w:val="0"/>
                <w:i w:val="0"/>
                <w:spacing w:val="-1"/>
                <w:sz w:val="16"/>
              </w:rPr>
              <w:t xml:space="preserve"> </w:t>
            </w:r>
            <w:r>
              <w:rPr>
                <w:b w:val="0"/>
                <w:i w:val="0"/>
                <w:sz w:val="20"/>
              </w:rPr>
              <w:t>L</w:t>
            </w:r>
            <w:r>
              <w:rPr>
                <w:b w:val="0"/>
                <w:i w:val="0"/>
                <w:sz w:val="16"/>
              </w:rPr>
              <w:t>EVEL</w:t>
            </w:r>
            <w:r>
              <w:rPr>
                <w:b w:val="0"/>
                <w:i w:val="0"/>
                <w:sz w:val="16"/>
              </w:rPr>
              <w:tab/>
            </w:r>
            <w:r>
              <w:rPr>
                <w:b w:val="0"/>
                <w:i w:val="0"/>
                <w:sz w:val="20"/>
              </w:rPr>
              <w:t>21</w:t>
            </w:r>
          </w:hyperlink>
        </w:p>
        <w:p w:rsidR="00AD3A60" w:rsidRDefault="00FA6208">
          <w:pPr>
            <w:pStyle w:val="TOC3"/>
            <w:numPr>
              <w:ilvl w:val="0"/>
              <w:numId w:val="38"/>
            </w:numPr>
            <w:tabs>
              <w:tab w:val="left" w:pos="920"/>
              <w:tab w:val="left" w:pos="921"/>
              <w:tab w:val="left" w:leader="dot" w:pos="10058"/>
            </w:tabs>
            <w:rPr>
              <w:sz w:val="20"/>
            </w:rPr>
          </w:pPr>
          <w:hyperlink w:anchor="_bookmark26" w:history="1">
            <w:r>
              <w:rPr>
                <w:sz w:val="20"/>
              </w:rPr>
              <w:t>M</w:t>
            </w:r>
            <w:r>
              <w:t>EASURING</w:t>
            </w:r>
            <w:r>
              <w:rPr>
                <w:spacing w:val="-2"/>
              </w:rPr>
              <w:t xml:space="preserve"> </w:t>
            </w:r>
            <w:r>
              <w:rPr>
                <w:sz w:val="20"/>
              </w:rPr>
              <w:t>C</w:t>
            </w:r>
            <w:r>
              <w:t>ROSSWISE</w:t>
            </w:r>
            <w:r>
              <w:rPr>
                <w:spacing w:val="-1"/>
              </w:rPr>
              <w:t xml:space="preserve"> </w:t>
            </w:r>
            <w:r>
              <w:rPr>
                <w:sz w:val="20"/>
              </w:rPr>
              <w:t>T</w:t>
            </w:r>
            <w:r>
              <w:t>ILTS</w:t>
            </w:r>
            <w:r>
              <w:tab/>
            </w:r>
            <w:r>
              <w:rPr>
                <w:sz w:val="20"/>
              </w:rPr>
              <w:t>25</w:t>
            </w:r>
          </w:hyperlink>
        </w:p>
        <w:p w:rsidR="00AD3A60" w:rsidRDefault="00FA6208">
          <w:pPr>
            <w:pStyle w:val="TOC5"/>
            <w:tabs>
              <w:tab w:val="left" w:leader="dot" w:pos="10058"/>
            </w:tabs>
            <w:spacing w:before="17"/>
          </w:pPr>
          <w:hyperlink w:anchor="_bookmark27" w:history="1">
            <w:r>
              <w:t>Pin</w:t>
            </w:r>
            <w:r>
              <w:rPr>
                <w:spacing w:val="-1"/>
              </w:rPr>
              <w:t xml:space="preserve"> </w:t>
            </w:r>
            <w:r>
              <w:t>Deck</w:t>
            </w:r>
            <w:r>
              <w:tab/>
              <w:t>25</w:t>
            </w:r>
          </w:hyperlink>
        </w:p>
        <w:p w:rsidR="00AD3A60" w:rsidRDefault="00FA6208">
          <w:pPr>
            <w:pStyle w:val="TOC5"/>
            <w:tabs>
              <w:tab w:val="left" w:leader="dot" w:pos="10058"/>
            </w:tabs>
          </w:pPr>
          <w:hyperlink w:anchor="_bookmark28" w:history="1">
            <w:r>
              <w:t>Lanes</w:t>
            </w:r>
            <w:r>
              <w:tab/>
              <w:t>27</w:t>
            </w:r>
          </w:hyperlink>
        </w:p>
        <w:p w:rsidR="00AD3A60" w:rsidRDefault="00FA6208">
          <w:pPr>
            <w:pStyle w:val="TOC3"/>
            <w:numPr>
              <w:ilvl w:val="0"/>
              <w:numId w:val="38"/>
            </w:numPr>
            <w:tabs>
              <w:tab w:val="left" w:pos="920"/>
              <w:tab w:val="left" w:pos="921"/>
              <w:tab w:val="left" w:leader="dot" w:pos="10058"/>
            </w:tabs>
            <w:rPr>
              <w:sz w:val="20"/>
            </w:rPr>
          </w:pPr>
          <w:hyperlink w:anchor="_bookmark29" w:history="1">
            <w:r>
              <w:rPr>
                <w:sz w:val="20"/>
              </w:rPr>
              <w:t>M</w:t>
            </w:r>
            <w:r>
              <w:t>EASURING</w:t>
            </w:r>
            <w:r>
              <w:rPr>
                <w:spacing w:val="-3"/>
              </w:rPr>
              <w:t xml:space="preserve"> </w:t>
            </w:r>
            <w:r>
              <w:rPr>
                <w:sz w:val="20"/>
              </w:rPr>
              <w:t>L</w:t>
            </w:r>
            <w:r>
              <w:t>ENGTHWISE</w:t>
            </w:r>
            <w:r>
              <w:rPr>
                <w:spacing w:val="-2"/>
              </w:rPr>
              <w:t xml:space="preserve"> </w:t>
            </w:r>
            <w:r>
              <w:rPr>
                <w:sz w:val="20"/>
              </w:rPr>
              <w:t>T</w:t>
            </w:r>
            <w:r>
              <w:t>ILTS</w:t>
            </w:r>
            <w:r>
              <w:tab/>
            </w:r>
            <w:r>
              <w:rPr>
                <w:sz w:val="20"/>
              </w:rPr>
              <w:t>29</w:t>
            </w:r>
          </w:hyperlink>
        </w:p>
        <w:p w:rsidR="00AD3A60" w:rsidRDefault="00FA6208">
          <w:pPr>
            <w:pStyle w:val="TOC5"/>
            <w:tabs>
              <w:tab w:val="left" w:leader="dot" w:pos="10058"/>
            </w:tabs>
          </w:pPr>
          <w:hyperlink w:anchor="_bookmark30" w:history="1">
            <w:r>
              <w:t>Pin</w:t>
            </w:r>
            <w:r>
              <w:rPr>
                <w:spacing w:val="-1"/>
              </w:rPr>
              <w:t xml:space="preserve"> </w:t>
            </w:r>
            <w:r>
              <w:t>Deck</w:t>
            </w:r>
            <w:r>
              <w:tab/>
              <w:t>29</w:t>
            </w:r>
          </w:hyperlink>
        </w:p>
        <w:p w:rsidR="00AD3A60" w:rsidRDefault="00FA6208">
          <w:pPr>
            <w:pStyle w:val="TOC5"/>
            <w:tabs>
              <w:tab w:val="left" w:leader="dot" w:pos="10058"/>
            </w:tabs>
            <w:spacing w:before="19"/>
          </w:pPr>
          <w:hyperlink w:anchor="_bookmark31" w:history="1">
            <w:r>
              <w:t>To see how to measure lengthwise tilts of the lanes, please</w:t>
            </w:r>
            <w:r>
              <w:rPr>
                <w:spacing w:val="-24"/>
              </w:rPr>
              <w:t xml:space="preserve"> </w:t>
            </w:r>
            <w:r>
              <w:t>click</w:t>
            </w:r>
            <w:r>
              <w:rPr>
                <w:spacing w:val="-2"/>
              </w:rPr>
              <w:t xml:space="preserve"> </w:t>
            </w:r>
            <w:r>
              <w:t>here</w:t>
            </w:r>
            <w:r>
              <w:tab/>
              <w:t>30</w:t>
            </w:r>
          </w:hyperlink>
        </w:p>
        <w:p w:rsidR="00AD3A60" w:rsidRDefault="00FA6208">
          <w:pPr>
            <w:pStyle w:val="TOC5"/>
            <w:tabs>
              <w:tab w:val="left" w:leader="dot" w:pos="10058"/>
            </w:tabs>
            <w:spacing w:before="18"/>
          </w:pPr>
          <w:hyperlink w:anchor="_bookmark32" w:history="1">
            <w:r>
              <w:t>Lanes</w:t>
            </w:r>
            <w:r>
              <w:tab/>
              <w:t>30</w:t>
            </w:r>
          </w:hyperlink>
        </w:p>
        <w:p w:rsidR="00AD3A60" w:rsidRDefault="00FA6208">
          <w:pPr>
            <w:pStyle w:val="TOC3"/>
            <w:numPr>
              <w:ilvl w:val="0"/>
              <w:numId w:val="38"/>
            </w:numPr>
            <w:tabs>
              <w:tab w:val="left" w:pos="920"/>
              <w:tab w:val="left" w:pos="921"/>
              <w:tab w:val="left" w:leader="dot" w:pos="10058"/>
            </w:tabs>
            <w:rPr>
              <w:sz w:val="20"/>
            </w:rPr>
          </w:pPr>
          <w:hyperlink w:anchor="_bookmark33" w:history="1">
            <w:r>
              <w:rPr>
                <w:sz w:val="20"/>
              </w:rPr>
              <w:t>M</w:t>
            </w:r>
            <w:r>
              <w:t xml:space="preserve">EASURING </w:t>
            </w:r>
            <w:r>
              <w:rPr>
                <w:sz w:val="20"/>
              </w:rPr>
              <w:t>F</w:t>
            </w:r>
            <w:r>
              <w:t>LAT</w:t>
            </w:r>
            <w:r>
              <w:rPr>
                <w:spacing w:val="-4"/>
              </w:rPr>
              <w:t xml:space="preserve"> </w:t>
            </w:r>
            <w:r>
              <w:rPr>
                <w:sz w:val="20"/>
              </w:rPr>
              <w:t>G</w:t>
            </w:r>
            <w:r>
              <w:t>UTTER</w:t>
            </w:r>
            <w:r>
              <w:rPr>
                <w:spacing w:val="-2"/>
              </w:rPr>
              <w:t xml:space="preserve"> </w:t>
            </w:r>
            <w:r>
              <w:rPr>
                <w:sz w:val="20"/>
              </w:rPr>
              <w:t>S</w:t>
            </w:r>
            <w:r>
              <w:t>LOPE</w:t>
            </w:r>
            <w:r>
              <w:tab/>
            </w:r>
            <w:r>
              <w:rPr>
                <w:sz w:val="20"/>
              </w:rPr>
              <w:t>31</w:t>
            </w:r>
          </w:hyperlink>
        </w:p>
        <w:p w:rsidR="00AD3A60" w:rsidRDefault="00FA6208">
          <w:pPr>
            <w:pStyle w:val="TOC2"/>
            <w:tabs>
              <w:tab w:val="left" w:leader="dot" w:pos="9986"/>
            </w:tabs>
          </w:pPr>
          <w:hyperlink w:anchor="_bookmark34" w:history="1">
            <w:r>
              <w:t>STANDARD OPERATING</w:t>
            </w:r>
            <w:r>
              <w:rPr>
                <w:spacing w:val="-8"/>
              </w:rPr>
              <w:t xml:space="preserve"> </w:t>
            </w:r>
            <w:r>
              <w:t>P</w:t>
            </w:r>
            <w:r>
              <w:t>ROCEDURE:</w:t>
            </w:r>
            <w:r>
              <w:rPr>
                <w:spacing w:val="-4"/>
              </w:rPr>
              <w:t xml:space="preserve"> </w:t>
            </w:r>
            <w:r>
              <w:t>SOP-CERT-7</w:t>
            </w:r>
            <w:r>
              <w:tab/>
              <w:t>31</w:t>
            </w:r>
          </w:hyperlink>
        </w:p>
        <w:p w:rsidR="00AD3A60" w:rsidRDefault="00FA6208">
          <w:pPr>
            <w:pStyle w:val="TOC4"/>
            <w:tabs>
              <w:tab w:val="left" w:leader="dot" w:pos="10058"/>
            </w:tabs>
            <w:spacing w:before="140"/>
            <w:rPr>
              <w:b w:val="0"/>
              <w:i w:val="0"/>
              <w:sz w:val="20"/>
            </w:rPr>
          </w:pPr>
          <w:hyperlink w:anchor="_bookmark35" w:history="1">
            <w:r>
              <w:rPr>
                <w:b w:val="0"/>
                <w:i w:val="0"/>
                <w:sz w:val="20"/>
              </w:rPr>
              <w:t>D</w:t>
            </w:r>
            <w:r>
              <w:rPr>
                <w:b w:val="0"/>
                <w:i w:val="0"/>
                <w:sz w:val="16"/>
              </w:rPr>
              <w:t xml:space="preserve">IAL </w:t>
            </w:r>
            <w:r>
              <w:rPr>
                <w:b w:val="0"/>
                <w:i w:val="0"/>
                <w:sz w:val="20"/>
              </w:rPr>
              <w:t>I</w:t>
            </w:r>
            <w:r>
              <w:rPr>
                <w:b w:val="0"/>
                <w:i w:val="0"/>
                <w:sz w:val="16"/>
              </w:rPr>
              <w:t>NDICATOR</w:t>
            </w:r>
            <w:r>
              <w:rPr>
                <w:b w:val="0"/>
                <w:i w:val="0"/>
                <w:spacing w:val="-5"/>
                <w:sz w:val="16"/>
              </w:rPr>
              <w:t xml:space="preserve"> </w:t>
            </w:r>
            <w:r>
              <w:rPr>
                <w:b w:val="0"/>
                <w:i w:val="0"/>
                <w:sz w:val="20"/>
              </w:rPr>
              <w:t>&amp;</w:t>
            </w:r>
            <w:r>
              <w:rPr>
                <w:b w:val="0"/>
                <w:i w:val="0"/>
                <w:spacing w:val="-10"/>
                <w:sz w:val="20"/>
              </w:rPr>
              <w:t xml:space="preserve"> </w:t>
            </w:r>
            <w:r>
              <w:rPr>
                <w:b w:val="0"/>
                <w:i w:val="0"/>
                <w:sz w:val="20"/>
              </w:rPr>
              <w:t>S</w:t>
            </w:r>
            <w:r>
              <w:rPr>
                <w:b w:val="0"/>
                <w:i w:val="0"/>
                <w:sz w:val="16"/>
              </w:rPr>
              <w:t>LED</w:t>
            </w:r>
            <w:r>
              <w:rPr>
                <w:b w:val="0"/>
                <w:i w:val="0"/>
                <w:sz w:val="16"/>
              </w:rPr>
              <w:tab/>
            </w:r>
            <w:r>
              <w:rPr>
                <w:b w:val="0"/>
                <w:i w:val="0"/>
                <w:sz w:val="20"/>
              </w:rPr>
              <w:t>31</w:t>
            </w:r>
          </w:hyperlink>
        </w:p>
        <w:p w:rsidR="00AD3A60" w:rsidRDefault="00FA6208">
          <w:pPr>
            <w:pStyle w:val="TOC3"/>
            <w:numPr>
              <w:ilvl w:val="0"/>
              <w:numId w:val="37"/>
            </w:numPr>
            <w:tabs>
              <w:tab w:val="left" w:pos="920"/>
              <w:tab w:val="left" w:pos="921"/>
              <w:tab w:val="left" w:leader="dot" w:pos="10058"/>
            </w:tabs>
            <w:rPr>
              <w:sz w:val="20"/>
            </w:rPr>
          </w:pPr>
          <w:hyperlink w:anchor="_bookmark36" w:history="1">
            <w:r>
              <w:rPr>
                <w:sz w:val="20"/>
              </w:rPr>
              <w:t>A</w:t>
            </w:r>
            <w:r>
              <w:t>SSEMBLE THE DIAL INDICATOR</w:t>
            </w:r>
            <w:r>
              <w:rPr>
                <w:spacing w:val="-8"/>
              </w:rPr>
              <w:t xml:space="preserve"> </w:t>
            </w:r>
            <w:r>
              <w:t>AND</w:t>
            </w:r>
            <w:r>
              <w:rPr>
                <w:spacing w:val="-4"/>
              </w:rPr>
              <w:t xml:space="preserve"> </w:t>
            </w:r>
            <w:r>
              <w:t>SLED</w:t>
            </w:r>
            <w:r>
              <w:tab/>
            </w:r>
            <w:r>
              <w:rPr>
                <w:sz w:val="20"/>
              </w:rPr>
              <w:t>32</w:t>
            </w:r>
          </w:hyperlink>
        </w:p>
        <w:p w:rsidR="00AD3A60" w:rsidRDefault="00FA6208">
          <w:pPr>
            <w:pStyle w:val="TOC3"/>
            <w:numPr>
              <w:ilvl w:val="0"/>
              <w:numId w:val="37"/>
            </w:numPr>
            <w:tabs>
              <w:tab w:val="left" w:pos="439"/>
              <w:tab w:val="left" w:pos="921"/>
              <w:tab w:val="left" w:leader="dot" w:pos="9438"/>
            </w:tabs>
            <w:ind w:right="435"/>
            <w:rPr>
              <w:sz w:val="20"/>
            </w:rPr>
          </w:pPr>
          <w:hyperlink w:anchor="_bookmark37" w:history="1">
            <w:r>
              <w:rPr>
                <w:sz w:val="20"/>
              </w:rPr>
              <w:t>A</w:t>
            </w:r>
            <w:r>
              <w:t xml:space="preserve">TTACH THE </w:t>
            </w:r>
            <w:r>
              <w:rPr>
                <w:sz w:val="20"/>
              </w:rPr>
              <w:t>S</w:t>
            </w:r>
            <w:r>
              <w:t xml:space="preserve">LED WITH </w:t>
            </w:r>
            <w:r>
              <w:rPr>
                <w:sz w:val="20"/>
              </w:rPr>
              <w:t>D</w:t>
            </w:r>
            <w:r>
              <w:t xml:space="preserve">IAL </w:t>
            </w:r>
            <w:r>
              <w:rPr>
                <w:sz w:val="20"/>
              </w:rPr>
              <w:t>I</w:t>
            </w:r>
            <w:r>
              <w:t xml:space="preserve">NDICATOR TO THE </w:t>
            </w:r>
            <w:r>
              <w:rPr>
                <w:sz w:val="20"/>
              </w:rPr>
              <w:t>CTF</w:t>
            </w:r>
            <w:r>
              <w:rPr>
                <w:spacing w:val="-23"/>
                <w:sz w:val="20"/>
              </w:rPr>
              <w:t xml:space="preserve"> </w:t>
            </w:r>
            <w:r>
              <w:rPr>
                <w:sz w:val="20"/>
              </w:rPr>
              <w:t>L</w:t>
            </w:r>
            <w:r>
              <w:t>ANE</w:t>
            </w:r>
            <w:r>
              <w:rPr>
                <w:spacing w:val="-1"/>
              </w:rPr>
              <w:t xml:space="preserve"> </w:t>
            </w:r>
            <w:r>
              <w:rPr>
                <w:sz w:val="20"/>
              </w:rPr>
              <w:t>L</w:t>
            </w:r>
            <w:r>
              <w:t>EVEL</w:t>
            </w:r>
            <w:r>
              <w:tab/>
            </w:r>
            <w:r>
              <w:rPr>
                <w:sz w:val="20"/>
              </w:rPr>
              <w:t>35</w:t>
            </w:r>
          </w:hyperlink>
        </w:p>
        <w:p w:rsidR="00AD3A60" w:rsidRDefault="00FA6208">
          <w:pPr>
            <w:pStyle w:val="TOC3"/>
            <w:numPr>
              <w:ilvl w:val="0"/>
              <w:numId w:val="37"/>
            </w:numPr>
            <w:tabs>
              <w:tab w:val="left" w:pos="920"/>
              <w:tab w:val="left" w:pos="921"/>
              <w:tab w:val="left" w:leader="dot" w:pos="10058"/>
            </w:tabs>
            <w:spacing w:before="19"/>
            <w:rPr>
              <w:sz w:val="20"/>
            </w:rPr>
          </w:pPr>
          <w:hyperlink w:anchor="_bookmark38" w:history="1">
            <w:r>
              <w:rPr>
                <w:sz w:val="20"/>
              </w:rPr>
              <w:t>M</w:t>
            </w:r>
            <w:r>
              <w:t xml:space="preserve">EASURE </w:t>
            </w:r>
            <w:r>
              <w:rPr>
                <w:sz w:val="20"/>
              </w:rPr>
              <w:t>C</w:t>
            </w:r>
            <w:r>
              <w:t>ROWNS</w:t>
            </w:r>
            <w:r>
              <w:rPr>
                <w:spacing w:val="-3"/>
              </w:rPr>
              <w:t xml:space="preserve"> </w:t>
            </w:r>
            <w:r>
              <w:t>AND</w:t>
            </w:r>
            <w:r>
              <w:rPr>
                <w:spacing w:val="-3"/>
              </w:rPr>
              <w:t xml:space="preserve"> </w:t>
            </w:r>
            <w:r>
              <w:rPr>
                <w:sz w:val="20"/>
              </w:rPr>
              <w:t>D</w:t>
            </w:r>
            <w:r>
              <w:t>EPRESSIONS</w:t>
            </w:r>
            <w:r>
              <w:tab/>
            </w:r>
            <w:r>
              <w:rPr>
                <w:sz w:val="20"/>
              </w:rPr>
              <w:t>36</w:t>
            </w:r>
          </w:hyperlink>
        </w:p>
        <w:p w:rsidR="00AD3A60" w:rsidRDefault="00FA6208">
          <w:pPr>
            <w:pStyle w:val="TOC3"/>
            <w:tabs>
              <w:tab w:val="left" w:leader="dot" w:pos="10058"/>
            </w:tabs>
            <w:spacing w:before="18"/>
            <w:rPr>
              <w:sz w:val="20"/>
            </w:rPr>
          </w:pPr>
          <w:hyperlink w:anchor="_bookmark39" w:history="1">
            <w:r>
              <w:rPr>
                <w:sz w:val="20"/>
              </w:rPr>
              <w:t>T</w:t>
            </w:r>
            <w:r>
              <w:t>O SEE HOW TO MEASURE CROWNS AND DEPRESSIONS</w:t>
            </w:r>
            <w:r>
              <w:rPr>
                <w:sz w:val="20"/>
              </w:rPr>
              <w:t>,</w:t>
            </w:r>
            <w:r>
              <w:rPr>
                <w:spacing w:val="-22"/>
                <w:sz w:val="20"/>
              </w:rPr>
              <w:t xml:space="preserve"> </w:t>
            </w:r>
            <w:r>
              <w:t>CLICK</w:t>
            </w:r>
            <w:r>
              <w:rPr>
                <w:spacing w:val="-4"/>
              </w:rPr>
              <w:t xml:space="preserve"> </w:t>
            </w:r>
            <w:r>
              <w:t>HERE</w:t>
            </w:r>
            <w:r>
              <w:tab/>
            </w:r>
            <w:r>
              <w:rPr>
                <w:sz w:val="20"/>
              </w:rPr>
              <w:t>36</w:t>
            </w:r>
          </w:hyperlink>
        </w:p>
        <w:p w:rsidR="00AD3A60" w:rsidRDefault="00FA6208">
          <w:pPr>
            <w:pStyle w:val="TOC3"/>
            <w:numPr>
              <w:ilvl w:val="0"/>
              <w:numId w:val="37"/>
            </w:numPr>
            <w:tabs>
              <w:tab w:val="left" w:pos="920"/>
              <w:tab w:val="left" w:pos="921"/>
              <w:tab w:val="left" w:leader="dot" w:pos="10058"/>
            </w:tabs>
            <w:rPr>
              <w:sz w:val="20"/>
            </w:rPr>
          </w:pPr>
          <w:hyperlink w:anchor="_bookmark40" w:history="1">
            <w:r>
              <w:rPr>
                <w:sz w:val="20"/>
              </w:rPr>
              <w:t>M</w:t>
            </w:r>
            <w:r>
              <w:t>EASURING DROP OFFS FROM TRAILING EDGE TO LEADING EDGE FOR</w:t>
            </w:r>
            <w:r>
              <w:rPr>
                <w:spacing w:val="-21"/>
              </w:rPr>
              <w:t xml:space="preserve"> </w:t>
            </w:r>
            <w:r>
              <w:t>SYNTHETIC</w:t>
            </w:r>
            <w:r>
              <w:rPr>
                <w:spacing w:val="-2"/>
              </w:rPr>
              <w:t xml:space="preserve"> </w:t>
            </w:r>
            <w:r>
              <w:t>PA</w:t>
            </w:r>
            <w:r>
              <w:t>NELS</w:t>
            </w:r>
            <w:r>
              <w:tab/>
            </w:r>
            <w:r>
              <w:rPr>
                <w:sz w:val="20"/>
              </w:rPr>
              <w:t>41</w:t>
            </w:r>
          </w:hyperlink>
        </w:p>
        <w:p w:rsidR="00AD3A60" w:rsidRDefault="00FA6208">
          <w:pPr>
            <w:pStyle w:val="TOC2"/>
            <w:tabs>
              <w:tab w:val="left" w:leader="dot" w:pos="9986"/>
            </w:tabs>
            <w:spacing w:before="138" w:after="134"/>
          </w:pPr>
          <w:hyperlink w:anchor="_bookmark41" w:history="1">
            <w:r>
              <w:t>STANDARD OPERATING</w:t>
            </w:r>
            <w:r>
              <w:rPr>
                <w:spacing w:val="-7"/>
              </w:rPr>
              <w:t xml:space="preserve"> </w:t>
            </w:r>
            <w:r>
              <w:t>PROCEDURE:</w:t>
            </w:r>
            <w:r>
              <w:rPr>
                <w:spacing w:val="-4"/>
              </w:rPr>
              <w:t xml:space="preserve"> </w:t>
            </w:r>
            <w:r>
              <w:t>SOP-CERT-8</w:t>
            </w:r>
            <w:r>
              <w:tab/>
              <w:t>43</w:t>
            </w:r>
          </w:hyperlink>
        </w:p>
        <w:p w:rsidR="00AD3A60" w:rsidRDefault="00FA6208">
          <w:pPr>
            <w:pStyle w:val="TOC4"/>
            <w:tabs>
              <w:tab w:val="right" w:leader="dot" w:pos="10260"/>
            </w:tabs>
            <w:spacing w:before="29"/>
            <w:rPr>
              <w:b w:val="0"/>
              <w:i w:val="0"/>
              <w:sz w:val="20"/>
            </w:rPr>
          </w:pPr>
          <w:hyperlink w:anchor="_bookmark42" w:history="1">
            <w:r>
              <w:rPr>
                <w:b w:val="0"/>
                <w:i w:val="0"/>
                <w:sz w:val="20"/>
              </w:rPr>
              <w:t>G</w:t>
            </w:r>
            <w:r>
              <w:rPr>
                <w:b w:val="0"/>
                <w:i w:val="0"/>
                <w:sz w:val="16"/>
              </w:rPr>
              <w:t>UTTER</w:t>
            </w:r>
            <w:r>
              <w:rPr>
                <w:b w:val="0"/>
                <w:i w:val="0"/>
                <w:spacing w:val="-2"/>
                <w:sz w:val="16"/>
              </w:rPr>
              <w:t xml:space="preserve"> </w:t>
            </w:r>
            <w:r>
              <w:rPr>
                <w:b w:val="0"/>
                <w:i w:val="0"/>
                <w:sz w:val="20"/>
              </w:rPr>
              <w:t>G</w:t>
            </w:r>
            <w:r>
              <w:rPr>
                <w:b w:val="0"/>
                <w:i w:val="0"/>
                <w:sz w:val="16"/>
              </w:rPr>
              <w:t>AUGE</w:t>
            </w:r>
            <w:r>
              <w:rPr>
                <w:b w:val="0"/>
                <w:i w:val="0"/>
                <w:sz w:val="16"/>
              </w:rPr>
              <w:tab/>
            </w:r>
            <w:r>
              <w:rPr>
                <w:b w:val="0"/>
                <w:i w:val="0"/>
                <w:sz w:val="20"/>
              </w:rPr>
              <w:t>43</w:t>
            </w:r>
          </w:hyperlink>
        </w:p>
        <w:p w:rsidR="00AD3A60" w:rsidRDefault="00FA6208">
          <w:pPr>
            <w:pStyle w:val="TOC3"/>
            <w:numPr>
              <w:ilvl w:val="0"/>
              <w:numId w:val="36"/>
            </w:numPr>
            <w:tabs>
              <w:tab w:val="left" w:pos="920"/>
              <w:tab w:val="left" w:pos="921"/>
              <w:tab w:val="right" w:leader="dot" w:pos="10260"/>
            </w:tabs>
            <w:rPr>
              <w:sz w:val="20"/>
            </w:rPr>
          </w:pPr>
          <w:hyperlink w:anchor="_bookmark43" w:history="1">
            <w:r>
              <w:rPr>
                <w:sz w:val="20"/>
              </w:rPr>
              <w:t>M</w:t>
            </w:r>
            <w:r>
              <w:t>EASURING THE DEPTH OF THE</w:t>
            </w:r>
            <w:r>
              <w:rPr>
                <w:spacing w:val="-8"/>
              </w:rPr>
              <w:t xml:space="preserve"> </w:t>
            </w:r>
            <w:r>
              <w:t>FLAT</w:t>
            </w:r>
            <w:r>
              <w:rPr>
                <w:spacing w:val="-1"/>
              </w:rPr>
              <w:t xml:space="preserve"> </w:t>
            </w:r>
            <w:r>
              <w:t>GUTTER</w:t>
            </w:r>
            <w:r>
              <w:tab/>
            </w:r>
            <w:r>
              <w:rPr>
                <w:sz w:val="20"/>
              </w:rPr>
              <w:t>44</w:t>
            </w:r>
          </w:hyperlink>
        </w:p>
        <w:p w:rsidR="00AD3A60" w:rsidRDefault="00FA6208">
          <w:pPr>
            <w:pStyle w:val="TOC3"/>
            <w:tabs>
              <w:tab w:val="right" w:leader="dot" w:pos="10260"/>
            </w:tabs>
            <w:rPr>
              <w:sz w:val="20"/>
            </w:rPr>
          </w:pPr>
          <w:hyperlink w:anchor="_bookmark44" w:history="1">
            <w:r>
              <w:rPr>
                <w:sz w:val="20"/>
              </w:rPr>
              <w:t>T</w:t>
            </w:r>
            <w:r>
              <w:t>O SEE HOW TO MEASURE THE DEPTH OF THE FLAT GUTTER</w:t>
            </w:r>
            <w:r>
              <w:rPr>
                <w:sz w:val="20"/>
              </w:rPr>
              <w:t xml:space="preserve">, </w:t>
            </w:r>
            <w:r>
              <w:t>PLEASE</w:t>
            </w:r>
            <w:r>
              <w:rPr>
                <w:spacing w:val="-17"/>
              </w:rPr>
              <w:t xml:space="preserve"> </w:t>
            </w:r>
            <w:r>
              <w:t>CLICK</w:t>
            </w:r>
            <w:r>
              <w:rPr>
                <w:spacing w:val="-1"/>
              </w:rPr>
              <w:t xml:space="preserve"> </w:t>
            </w:r>
            <w:r>
              <w:t>HERE</w:t>
            </w:r>
            <w:r>
              <w:tab/>
            </w:r>
            <w:r>
              <w:rPr>
                <w:sz w:val="20"/>
              </w:rPr>
              <w:t>44</w:t>
            </w:r>
          </w:hyperlink>
        </w:p>
        <w:p w:rsidR="00AD3A60" w:rsidRDefault="00FA6208">
          <w:pPr>
            <w:pStyle w:val="TOC3"/>
            <w:numPr>
              <w:ilvl w:val="0"/>
              <w:numId w:val="36"/>
            </w:numPr>
            <w:tabs>
              <w:tab w:val="left" w:pos="920"/>
              <w:tab w:val="left" w:pos="921"/>
              <w:tab w:val="right" w:leader="dot" w:pos="10260"/>
            </w:tabs>
            <w:spacing w:before="18"/>
            <w:rPr>
              <w:sz w:val="20"/>
            </w:rPr>
          </w:pPr>
          <w:hyperlink w:anchor="_bookmark45" w:history="1">
            <w:r>
              <w:rPr>
                <w:sz w:val="20"/>
              </w:rPr>
              <w:t>M</w:t>
            </w:r>
            <w:r>
              <w:t>EASURING THE</w:t>
            </w:r>
            <w:r>
              <w:rPr>
                <w:spacing w:val="-7"/>
              </w:rPr>
              <w:t xml:space="preserve"> </w:t>
            </w:r>
            <w:r>
              <w:t>PIT</w:t>
            </w:r>
            <w:r>
              <w:rPr>
                <w:spacing w:val="-1"/>
              </w:rPr>
              <w:t xml:space="preserve"> </w:t>
            </w:r>
            <w:r>
              <w:t>DEPTH</w:t>
            </w:r>
            <w:r>
              <w:tab/>
            </w:r>
            <w:r>
              <w:rPr>
                <w:sz w:val="20"/>
              </w:rPr>
              <w:t>45</w:t>
            </w:r>
          </w:hyperlink>
        </w:p>
        <w:p w:rsidR="00AD3A60" w:rsidRDefault="00FA6208">
          <w:pPr>
            <w:pStyle w:val="TOC3"/>
            <w:numPr>
              <w:ilvl w:val="0"/>
              <w:numId w:val="36"/>
            </w:numPr>
            <w:tabs>
              <w:tab w:val="left" w:pos="920"/>
              <w:tab w:val="left" w:pos="921"/>
              <w:tab w:val="right" w:leader="dot" w:pos="10260"/>
            </w:tabs>
            <w:rPr>
              <w:sz w:val="20"/>
            </w:rPr>
          </w:pPr>
          <w:hyperlink w:anchor="_bookmark46" w:history="1">
            <w:r>
              <w:rPr>
                <w:sz w:val="20"/>
              </w:rPr>
              <w:t>M</w:t>
            </w:r>
            <w:r>
              <w:t xml:space="preserve">EASURING THE PIT LENGTH </w:t>
            </w:r>
            <w:r>
              <w:rPr>
                <w:sz w:val="20"/>
              </w:rPr>
              <w:t xml:space="preserve">- </w:t>
            </w:r>
            <w:r>
              <w:t>DISTANCE FROM BACK END OF THE LANE TO</w:t>
            </w:r>
            <w:r>
              <w:rPr>
                <w:spacing w:val="-25"/>
              </w:rPr>
              <w:t xml:space="preserve"> </w:t>
            </w:r>
            <w:r>
              <w:t>THE</w:t>
            </w:r>
            <w:r>
              <w:rPr>
                <w:spacing w:val="-1"/>
              </w:rPr>
              <w:t xml:space="preserve"> </w:t>
            </w:r>
            <w:r>
              <w:t>CUSHION</w:t>
            </w:r>
            <w:r>
              <w:tab/>
            </w:r>
            <w:r>
              <w:rPr>
                <w:sz w:val="20"/>
              </w:rPr>
              <w:t>46</w:t>
            </w:r>
          </w:hyperlink>
        </w:p>
        <w:p w:rsidR="00AD3A60" w:rsidRDefault="00FA6208">
          <w:pPr>
            <w:pStyle w:val="TOC2"/>
            <w:tabs>
              <w:tab w:val="right" w:leader="dot" w:pos="10269"/>
            </w:tabs>
          </w:pPr>
          <w:hyperlink w:anchor="_bookmark47" w:history="1">
            <w:r>
              <w:t>STANDARD OPERATING</w:t>
            </w:r>
            <w:r>
              <w:rPr>
                <w:spacing w:val="-2"/>
              </w:rPr>
              <w:t xml:space="preserve"> </w:t>
            </w:r>
            <w:r>
              <w:t>PROCEDURE:</w:t>
            </w:r>
            <w:r>
              <w:rPr>
                <w:spacing w:val="-1"/>
              </w:rPr>
              <w:t xml:space="preserve"> </w:t>
            </w:r>
            <w:r>
              <w:t>SOP-CERT-9</w:t>
            </w:r>
            <w:r>
              <w:tab/>
              <w:t>49</w:t>
            </w:r>
          </w:hyperlink>
        </w:p>
        <w:p w:rsidR="00AD3A60" w:rsidRDefault="00FA6208">
          <w:pPr>
            <w:pStyle w:val="TOC4"/>
            <w:tabs>
              <w:tab w:val="right" w:leader="dot" w:pos="10260"/>
            </w:tabs>
            <w:spacing w:before="139"/>
            <w:rPr>
              <w:b w:val="0"/>
              <w:i w:val="0"/>
              <w:sz w:val="20"/>
            </w:rPr>
          </w:pPr>
          <w:hyperlink w:anchor="_bookmark48" w:history="1">
            <w:r>
              <w:rPr>
                <w:b w:val="0"/>
                <w:i w:val="0"/>
                <w:sz w:val="20"/>
              </w:rPr>
              <w:t>P</w:t>
            </w:r>
            <w:r>
              <w:rPr>
                <w:b w:val="0"/>
                <w:i w:val="0"/>
                <w:sz w:val="16"/>
              </w:rPr>
              <w:t>IT</w:t>
            </w:r>
            <w:r>
              <w:rPr>
                <w:b w:val="0"/>
                <w:i w:val="0"/>
                <w:spacing w:val="-1"/>
                <w:sz w:val="16"/>
              </w:rPr>
              <w:t xml:space="preserve"> </w:t>
            </w:r>
            <w:r>
              <w:rPr>
                <w:b w:val="0"/>
                <w:i w:val="0"/>
                <w:sz w:val="20"/>
              </w:rPr>
              <w:t>E</w:t>
            </w:r>
            <w:r>
              <w:rPr>
                <w:b w:val="0"/>
                <w:i w:val="0"/>
                <w:sz w:val="16"/>
              </w:rPr>
              <w:t>ND</w:t>
            </w:r>
            <w:r>
              <w:rPr>
                <w:b w:val="0"/>
                <w:i w:val="0"/>
                <w:spacing w:val="-2"/>
                <w:sz w:val="16"/>
              </w:rPr>
              <w:t xml:space="preserve"> </w:t>
            </w:r>
            <w:r>
              <w:rPr>
                <w:b w:val="0"/>
                <w:i w:val="0"/>
                <w:sz w:val="20"/>
              </w:rPr>
              <w:t>G</w:t>
            </w:r>
            <w:r>
              <w:rPr>
                <w:b w:val="0"/>
                <w:i w:val="0"/>
                <w:sz w:val="16"/>
              </w:rPr>
              <w:t>AUGE</w:t>
            </w:r>
            <w:r>
              <w:rPr>
                <w:b w:val="0"/>
                <w:i w:val="0"/>
                <w:sz w:val="16"/>
              </w:rPr>
              <w:tab/>
            </w:r>
            <w:r>
              <w:rPr>
                <w:b w:val="0"/>
                <w:i w:val="0"/>
                <w:sz w:val="20"/>
              </w:rPr>
              <w:t>49</w:t>
            </w:r>
          </w:hyperlink>
        </w:p>
        <w:p w:rsidR="00AD3A60" w:rsidRDefault="00FA6208">
          <w:pPr>
            <w:pStyle w:val="TOC3"/>
            <w:numPr>
              <w:ilvl w:val="0"/>
              <w:numId w:val="35"/>
            </w:numPr>
            <w:tabs>
              <w:tab w:val="left" w:pos="920"/>
              <w:tab w:val="left" w:pos="921"/>
              <w:tab w:val="right" w:leader="dot" w:pos="10260"/>
            </w:tabs>
            <w:rPr>
              <w:sz w:val="20"/>
            </w:rPr>
          </w:pPr>
          <w:hyperlink w:anchor="_bookmark49" w:history="1">
            <w:r>
              <w:rPr>
                <w:sz w:val="20"/>
              </w:rPr>
              <w:t>M</w:t>
            </w:r>
            <w:r>
              <w:t xml:space="preserve">EASURING THE </w:t>
            </w:r>
            <w:r>
              <w:rPr>
                <w:sz w:val="20"/>
              </w:rPr>
              <w:t>K</w:t>
            </w:r>
            <w:r>
              <w:t xml:space="preserve">ICKBACK PLATE TO </w:t>
            </w:r>
            <w:r>
              <w:rPr>
                <w:sz w:val="20"/>
              </w:rPr>
              <w:t>K</w:t>
            </w:r>
            <w:r>
              <w:t>ICKBACK</w:t>
            </w:r>
            <w:r>
              <w:rPr>
                <w:spacing w:val="-10"/>
              </w:rPr>
              <w:t xml:space="preserve"> </w:t>
            </w:r>
            <w:r>
              <w:t>PLATE</w:t>
            </w:r>
            <w:r>
              <w:rPr>
                <w:spacing w:val="-1"/>
              </w:rPr>
              <w:t xml:space="preserve"> </w:t>
            </w:r>
            <w:r>
              <w:t>DISTANCE</w:t>
            </w:r>
            <w:r>
              <w:tab/>
            </w:r>
            <w:r>
              <w:rPr>
                <w:sz w:val="20"/>
              </w:rPr>
              <w:t>50</w:t>
            </w:r>
          </w:hyperlink>
        </w:p>
        <w:p w:rsidR="00AD3A60" w:rsidRDefault="00FA6208">
          <w:pPr>
            <w:pStyle w:val="TOC3"/>
            <w:numPr>
              <w:ilvl w:val="0"/>
              <w:numId w:val="35"/>
            </w:numPr>
            <w:tabs>
              <w:tab w:val="left" w:pos="920"/>
              <w:tab w:val="left" w:pos="921"/>
              <w:tab w:val="right" w:leader="dot" w:pos="10260"/>
            </w:tabs>
            <w:rPr>
              <w:sz w:val="20"/>
            </w:rPr>
          </w:pPr>
          <w:hyperlink w:anchor="_bookmark50" w:history="1">
            <w:r>
              <w:rPr>
                <w:sz w:val="20"/>
              </w:rPr>
              <w:t>M</w:t>
            </w:r>
            <w:r>
              <w:t>EASURING THE</w:t>
            </w:r>
            <w:r>
              <w:rPr>
                <w:spacing w:val="-4"/>
              </w:rPr>
              <w:t xml:space="preserve"> </w:t>
            </w:r>
            <w:r>
              <w:rPr>
                <w:sz w:val="20"/>
              </w:rPr>
              <w:t>L</w:t>
            </w:r>
            <w:r>
              <w:t>ANE</w:t>
            </w:r>
            <w:r>
              <w:rPr>
                <w:spacing w:val="-1"/>
              </w:rPr>
              <w:t xml:space="preserve"> </w:t>
            </w:r>
            <w:r>
              <w:rPr>
                <w:sz w:val="20"/>
              </w:rPr>
              <w:t>W</w:t>
            </w:r>
            <w:r>
              <w:t>IDTH</w:t>
            </w:r>
            <w:r>
              <w:tab/>
            </w:r>
            <w:r>
              <w:rPr>
                <w:sz w:val="20"/>
              </w:rPr>
              <w:t>52</w:t>
            </w:r>
          </w:hyperlink>
        </w:p>
        <w:p w:rsidR="00AD3A60" w:rsidRDefault="00FA6208">
          <w:pPr>
            <w:pStyle w:val="TOC3"/>
            <w:numPr>
              <w:ilvl w:val="0"/>
              <w:numId w:val="35"/>
            </w:numPr>
            <w:tabs>
              <w:tab w:val="left" w:pos="920"/>
              <w:tab w:val="left" w:pos="921"/>
              <w:tab w:val="right" w:leader="dot" w:pos="10260"/>
            </w:tabs>
            <w:rPr>
              <w:sz w:val="20"/>
            </w:rPr>
          </w:pPr>
          <w:hyperlink w:anchor="_bookmark51" w:history="1">
            <w:r>
              <w:rPr>
                <w:sz w:val="20"/>
              </w:rPr>
              <w:t>M</w:t>
            </w:r>
            <w:r>
              <w:t>EASURE THE</w:t>
            </w:r>
            <w:r>
              <w:rPr>
                <w:spacing w:val="-3"/>
              </w:rPr>
              <w:t xml:space="preserve"> </w:t>
            </w:r>
            <w:r>
              <w:rPr>
                <w:sz w:val="20"/>
              </w:rPr>
              <w:t>G</w:t>
            </w:r>
            <w:r>
              <w:t>UTTER</w:t>
            </w:r>
            <w:r>
              <w:rPr>
                <w:spacing w:val="-2"/>
              </w:rPr>
              <w:t xml:space="preserve"> </w:t>
            </w:r>
            <w:r>
              <w:rPr>
                <w:sz w:val="20"/>
              </w:rPr>
              <w:t>W</w:t>
            </w:r>
            <w:r>
              <w:t>IDTH</w:t>
            </w:r>
            <w:r>
              <w:tab/>
            </w:r>
            <w:r>
              <w:rPr>
                <w:sz w:val="20"/>
              </w:rPr>
              <w:t>55</w:t>
            </w:r>
          </w:hyperlink>
        </w:p>
        <w:p w:rsidR="00AD3A60" w:rsidRDefault="00FA6208">
          <w:pPr>
            <w:pStyle w:val="TOC3"/>
            <w:numPr>
              <w:ilvl w:val="0"/>
              <w:numId w:val="35"/>
            </w:numPr>
            <w:tabs>
              <w:tab w:val="left" w:pos="920"/>
              <w:tab w:val="left" w:pos="921"/>
              <w:tab w:val="right" w:leader="dot" w:pos="10260"/>
            </w:tabs>
            <w:spacing w:before="17"/>
            <w:rPr>
              <w:sz w:val="20"/>
            </w:rPr>
          </w:pPr>
          <w:hyperlink w:anchor="_bookmark52" w:history="1">
            <w:r>
              <w:rPr>
                <w:sz w:val="20"/>
              </w:rPr>
              <w:t>M</w:t>
            </w:r>
            <w:r>
              <w:t xml:space="preserve">EASURING </w:t>
            </w:r>
            <w:r>
              <w:rPr>
                <w:sz w:val="20"/>
              </w:rPr>
              <w:t>P</w:t>
            </w:r>
            <w:r>
              <w:t xml:space="preserve">IN </w:t>
            </w:r>
            <w:r>
              <w:rPr>
                <w:sz w:val="20"/>
              </w:rPr>
              <w:t>S</w:t>
            </w:r>
            <w:r>
              <w:t xml:space="preserve">POT </w:t>
            </w:r>
            <w:r>
              <w:rPr>
                <w:sz w:val="20"/>
              </w:rPr>
              <w:t>L</w:t>
            </w:r>
            <w:r>
              <w:t xml:space="preserve">OCATION </w:t>
            </w:r>
            <w:r>
              <w:rPr>
                <w:sz w:val="20"/>
              </w:rPr>
              <w:t>(F</w:t>
            </w:r>
            <w:r>
              <w:t>OR NEW WOOD PIN DECK</w:t>
            </w:r>
            <w:r>
              <w:rPr>
                <w:spacing w:val="-6"/>
              </w:rPr>
              <w:t xml:space="preserve"> </w:t>
            </w:r>
            <w:r>
              <w:t>INSTALLATIONS</w:t>
            </w:r>
            <w:r>
              <w:rPr>
                <w:spacing w:val="-1"/>
              </w:rPr>
              <w:t xml:space="preserve"> </w:t>
            </w:r>
            <w:r>
              <w:t>ONLY</w:t>
            </w:r>
            <w:r>
              <w:rPr>
                <w:sz w:val="20"/>
              </w:rPr>
              <w:t>)</w:t>
            </w:r>
            <w:r>
              <w:rPr>
                <w:sz w:val="20"/>
              </w:rPr>
              <w:tab/>
              <w:t>55</w:t>
            </w:r>
          </w:hyperlink>
        </w:p>
        <w:p w:rsidR="00AD3A60" w:rsidRDefault="00FA6208">
          <w:pPr>
            <w:pStyle w:val="TOC3"/>
            <w:numPr>
              <w:ilvl w:val="0"/>
              <w:numId w:val="35"/>
            </w:numPr>
            <w:tabs>
              <w:tab w:val="left" w:pos="920"/>
              <w:tab w:val="left" w:pos="921"/>
              <w:tab w:val="right" w:leader="dot" w:pos="10260"/>
            </w:tabs>
            <w:rPr>
              <w:sz w:val="20"/>
            </w:rPr>
          </w:pPr>
          <w:hyperlink w:anchor="_bookmark53" w:history="1">
            <w:r>
              <w:rPr>
                <w:sz w:val="20"/>
              </w:rPr>
              <w:t>P</w:t>
            </w:r>
            <w:r>
              <w:t xml:space="preserve">IN </w:t>
            </w:r>
            <w:r>
              <w:rPr>
                <w:sz w:val="20"/>
              </w:rPr>
              <w:t>T</w:t>
            </w:r>
            <w:r>
              <w:t xml:space="preserve">RIANGLE </w:t>
            </w:r>
            <w:r>
              <w:rPr>
                <w:sz w:val="20"/>
              </w:rPr>
              <w:t>(F</w:t>
            </w:r>
            <w:r>
              <w:t>OR NEW WOOD PIN DECK</w:t>
            </w:r>
            <w:r>
              <w:rPr>
                <w:spacing w:val="-5"/>
              </w:rPr>
              <w:t xml:space="preserve"> </w:t>
            </w:r>
            <w:r>
              <w:t>INSTALLATIONS</w:t>
            </w:r>
            <w:r>
              <w:rPr>
                <w:spacing w:val="-1"/>
              </w:rPr>
              <w:t xml:space="preserve"> </w:t>
            </w:r>
            <w:r>
              <w:t>ONLY</w:t>
            </w:r>
            <w:r>
              <w:rPr>
                <w:sz w:val="20"/>
              </w:rPr>
              <w:t>).</w:t>
            </w:r>
            <w:r>
              <w:rPr>
                <w:sz w:val="20"/>
              </w:rPr>
              <w:tab/>
              <w:t>56</w:t>
            </w:r>
          </w:hyperlink>
        </w:p>
        <w:p w:rsidR="00AD3A60" w:rsidRDefault="00FA6208">
          <w:pPr>
            <w:pStyle w:val="TOC2"/>
            <w:tabs>
              <w:tab w:val="right" w:leader="dot" w:pos="10269"/>
            </w:tabs>
          </w:pPr>
          <w:hyperlink w:anchor="_bookmark54" w:history="1">
            <w:r>
              <w:t>MISCELLANEOUS TOOLS</w:t>
            </w:r>
            <w:r>
              <w:tab/>
              <w:t>61</w:t>
            </w:r>
          </w:hyperlink>
        </w:p>
        <w:p w:rsidR="00AD3A60" w:rsidRDefault="00FA6208">
          <w:pPr>
            <w:pStyle w:val="TOC4"/>
            <w:tabs>
              <w:tab w:val="right" w:leader="dot" w:pos="10260"/>
            </w:tabs>
            <w:spacing w:before="139"/>
            <w:rPr>
              <w:b w:val="0"/>
              <w:i w:val="0"/>
              <w:sz w:val="20"/>
            </w:rPr>
          </w:pPr>
          <w:hyperlink w:anchor="_bookmark55" w:history="1">
            <w:r>
              <w:rPr>
                <w:b w:val="0"/>
                <w:i w:val="0"/>
                <w:sz w:val="20"/>
              </w:rPr>
              <w:t>F</w:t>
            </w:r>
            <w:r>
              <w:rPr>
                <w:b w:val="0"/>
                <w:i w:val="0"/>
                <w:sz w:val="16"/>
              </w:rPr>
              <w:t>EELER</w:t>
            </w:r>
            <w:r>
              <w:rPr>
                <w:b w:val="0"/>
                <w:i w:val="0"/>
                <w:spacing w:val="-2"/>
                <w:sz w:val="16"/>
              </w:rPr>
              <w:t xml:space="preserve"> </w:t>
            </w:r>
            <w:r>
              <w:rPr>
                <w:b w:val="0"/>
                <w:i w:val="0"/>
                <w:sz w:val="20"/>
              </w:rPr>
              <w:t>G</w:t>
            </w:r>
            <w:r>
              <w:rPr>
                <w:b w:val="0"/>
                <w:i w:val="0"/>
                <w:sz w:val="16"/>
              </w:rPr>
              <w:t>AUGE</w:t>
            </w:r>
            <w:r>
              <w:rPr>
                <w:b w:val="0"/>
                <w:i w:val="0"/>
                <w:sz w:val="16"/>
              </w:rPr>
              <w:tab/>
            </w:r>
            <w:r>
              <w:rPr>
                <w:b w:val="0"/>
                <w:i w:val="0"/>
                <w:sz w:val="20"/>
              </w:rPr>
              <w:t>61</w:t>
            </w:r>
          </w:hyperlink>
        </w:p>
        <w:p w:rsidR="00AD3A60" w:rsidRDefault="00FA6208">
          <w:pPr>
            <w:pStyle w:val="TOC2"/>
            <w:tabs>
              <w:tab w:val="right" w:leader="dot" w:pos="10269"/>
            </w:tabs>
            <w:spacing w:before="140"/>
          </w:pPr>
          <w:hyperlink w:anchor="_bookmark56" w:history="1">
            <w:r>
              <w:t>TAPE</w:t>
            </w:r>
            <w:r>
              <w:rPr>
                <w:spacing w:val="-2"/>
              </w:rPr>
              <w:t xml:space="preserve"> </w:t>
            </w:r>
            <w:r>
              <w:t>MEASURE</w:t>
            </w:r>
            <w:r>
              <w:tab/>
              <w:t>63</w:t>
            </w:r>
          </w:hyperlink>
        </w:p>
        <w:p w:rsidR="00AD3A60" w:rsidRDefault="00FA6208">
          <w:pPr>
            <w:pStyle w:val="TOC3"/>
            <w:numPr>
              <w:ilvl w:val="0"/>
              <w:numId w:val="34"/>
            </w:numPr>
            <w:tabs>
              <w:tab w:val="left" w:pos="920"/>
              <w:tab w:val="left" w:pos="921"/>
              <w:tab w:val="right" w:leader="dot" w:pos="10260"/>
            </w:tabs>
            <w:spacing w:before="139"/>
            <w:rPr>
              <w:sz w:val="20"/>
            </w:rPr>
          </w:pPr>
          <w:hyperlink w:anchor="_bookmark57" w:history="1">
            <w:r>
              <w:rPr>
                <w:sz w:val="20"/>
              </w:rPr>
              <w:t>A</w:t>
            </w:r>
            <w:r>
              <w:t xml:space="preserve">PPROACH </w:t>
            </w:r>
            <w:r>
              <w:rPr>
                <w:sz w:val="20"/>
              </w:rPr>
              <w:t>L</w:t>
            </w:r>
            <w:r>
              <w:t xml:space="preserve">ENGTH </w:t>
            </w:r>
            <w:r>
              <w:rPr>
                <w:sz w:val="20"/>
              </w:rPr>
              <w:t>(</w:t>
            </w:r>
            <w:r>
              <w:t>M</w:t>
            </w:r>
            <w:r>
              <w:t>EASURED ON NEW</w:t>
            </w:r>
            <w:r>
              <w:rPr>
                <w:spacing w:val="-3"/>
              </w:rPr>
              <w:t xml:space="preserve"> </w:t>
            </w:r>
            <w:r>
              <w:t>INSTALLATIONS</w:t>
            </w:r>
            <w:r>
              <w:rPr>
                <w:spacing w:val="-1"/>
              </w:rPr>
              <w:t xml:space="preserve"> </w:t>
            </w:r>
            <w:r>
              <w:t>ONLY</w:t>
            </w:r>
            <w:r>
              <w:rPr>
                <w:sz w:val="20"/>
              </w:rPr>
              <w:t>)</w:t>
            </w:r>
            <w:r>
              <w:rPr>
                <w:sz w:val="20"/>
              </w:rPr>
              <w:tab/>
              <w:t>63</w:t>
            </w:r>
          </w:hyperlink>
        </w:p>
        <w:p w:rsidR="00AD3A60" w:rsidRDefault="00FA6208">
          <w:pPr>
            <w:pStyle w:val="TOC4"/>
            <w:numPr>
              <w:ilvl w:val="0"/>
              <w:numId w:val="34"/>
            </w:numPr>
            <w:tabs>
              <w:tab w:val="left" w:pos="920"/>
              <w:tab w:val="left" w:pos="921"/>
              <w:tab w:val="right" w:leader="dot" w:pos="10260"/>
            </w:tabs>
            <w:rPr>
              <w:b w:val="0"/>
              <w:i w:val="0"/>
              <w:sz w:val="20"/>
            </w:rPr>
          </w:pPr>
          <w:hyperlink w:anchor="_bookmark58" w:history="1">
            <w:r>
              <w:rPr>
                <w:b w:val="0"/>
                <w:i w:val="0"/>
                <w:sz w:val="20"/>
              </w:rPr>
              <w:t>F</w:t>
            </w:r>
            <w:r>
              <w:rPr>
                <w:b w:val="0"/>
                <w:i w:val="0"/>
                <w:sz w:val="16"/>
              </w:rPr>
              <w:t>OUL</w:t>
            </w:r>
            <w:r>
              <w:rPr>
                <w:b w:val="0"/>
                <w:i w:val="0"/>
                <w:spacing w:val="-2"/>
                <w:sz w:val="16"/>
              </w:rPr>
              <w:t xml:space="preserve"> </w:t>
            </w:r>
            <w:r>
              <w:rPr>
                <w:b w:val="0"/>
                <w:i w:val="0"/>
                <w:sz w:val="20"/>
              </w:rPr>
              <w:t>L</w:t>
            </w:r>
            <w:r>
              <w:rPr>
                <w:b w:val="0"/>
                <w:i w:val="0"/>
                <w:sz w:val="16"/>
              </w:rPr>
              <w:t>INE</w:t>
            </w:r>
            <w:r>
              <w:rPr>
                <w:b w:val="0"/>
                <w:i w:val="0"/>
                <w:spacing w:val="-1"/>
                <w:sz w:val="16"/>
              </w:rPr>
              <w:t xml:space="preserve"> </w:t>
            </w:r>
            <w:r>
              <w:rPr>
                <w:b w:val="0"/>
                <w:i w:val="0"/>
                <w:sz w:val="20"/>
              </w:rPr>
              <w:t>W</w:t>
            </w:r>
            <w:r>
              <w:rPr>
                <w:b w:val="0"/>
                <w:i w:val="0"/>
                <w:sz w:val="16"/>
              </w:rPr>
              <w:t>IDTH</w:t>
            </w:r>
            <w:r>
              <w:rPr>
                <w:b w:val="0"/>
                <w:i w:val="0"/>
                <w:sz w:val="16"/>
              </w:rPr>
              <w:tab/>
            </w:r>
            <w:r>
              <w:rPr>
                <w:b w:val="0"/>
                <w:i w:val="0"/>
                <w:sz w:val="20"/>
              </w:rPr>
              <w:t>64</w:t>
            </w:r>
          </w:hyperlink>
        </w:p>
        <w:p w:rsidR="00AD3A60" w:rsidRDefault="00FA6208">
          <w:pPr>
            <w:pStyle w:val="TOC3"/>
            <w:numPr>
              <w:ilvl w:val="0"/>
              <w:numId w:val="34"/>
            </w:numPr>
            <w:tabs>
              <w:tab w:val="left" w:pos="920"/>
              <w:tab w:val="left" w:pos="921"/>
              <w:tab w:val="left" w:pos="2305"/>
              <w:tab w:val="right" w:leader="dot" w:pos="10260"/>
            </w:tabs>
            <w:rPr>
              <w:sz w:val="20"/>
            </w:rPr>
          </w:pPr>
          <w:r>
            <w:pict>
              <v:group id="_x0000_s1051" style="position:absolute;left:0;text-align:left;margin-left:147.15pt;margin-top:1.5pt;width:3.25pt;height:11.65pt;z-index:-251615744;mso-position-horizontal-relative:page" coordorigin="2943,30" coordsize="65,233">
                <v:rect id="_x0000_s1056" style="position:absolute;left:2952;top:30;width:36;height:10" fillcolor="black" stroked="f"/>
                <v:line id="_x0000_s1055" style="position:absolute" from="2948,30" to="2948,254" strokeweight=".48pt"/>
                <v:line id="_x0000_s1054" style="position:absolute" from="3003,40" to="3003,263" strokeweight=".48pt"/>
                <v:line id="_x0000_s1053" style="position:absolute" from="2993,30" to="2993,254" strokeweight=".48pt"/>
                <v:shape id="_x0000_s1052" style="position:absolute;left:2952;top:244;width:56;height:20" coordorigin="2952,244" coordsize="56,20" path="m3008,254r-20,l2988,244r-36,l2952,254r,9l2988,263r20,l3008,254e" fillcolor="black" stroked="f">
                  <v:path arrowok="t"/>
                </v:shape>
                <w10:wrap anchorx="page"/>
              </v:group>
            </w:pict>
          </w:r>
          <w:hyperlink w:anchor="_bookmark59" w:history="1">
            <w:r>
              <w:rPr>
                <w:sz w:val="20"/>
              </w:rPr>
              <w:t>L</w:t>
            </w:r>
            <w:r>
              <w:t>ENGTH</w:t>
            </w:r>
            <w:r>
              <w:rPr>
                <w:spacing w:val="-1"/>
              </w:rPr>
              <w:t xml:space="preserve"> </w:t>
            </w:r>
            <w:r>
              <w:t>OF</w:t>
            </w:r>
            <w:r>
              <w:rPr>
                <w:spacing w:val="-1"/>
              </w:rPr>
              <w:t xml:space="preserve"> </w:t>
            </w:r>
            <w:r>
              <w:rPr>
                <w:sz w:val="20"/>
              </w:rPr>
              <w:t>L</w:t>
            </w:r>
            <w:r>
              <w:t>ANE</w:t>
            </w:r>
            <w:r>
              <w:tab/>
            </w:r>
            <w:r>
              <w:rPr>
                <w:sz w:val="20"/>
              </w:rPr>
              <w:t>S</w:t>
            </w:r>
            <w:r>
              <w:t>PECIFICATION</w:t>
            </w:r>
            <w:r>
              <w:tab/>
            </w:r>
            <w:r>
              <w:rPr>
                <w:sz w:val="20"/>
              </w:rPr>
              <w:t>65</w:t>
            </w:r>
          </w:hyperlink>
        </w:p>
        <w:p w:rsidR="00AD3A60" w:rsidRDefault="00FA6208">
          <w:pPr>
            <w:pStyle w:val="TOC2"/>
            <w:tabs>
              <w:tab w:val="right" w:leader="dot" w:pos="10269"/>
            </w:tabs>
          </w:pPr>
          <w:hyperlink w:anchor="_bookmark60" w:history="1">
            <w:r>
              <w:t>MISCELLANEOUS INFORMATION</w:t>
            </w:r>
            <w:r>
              <w:tab/>
              <w:t>66</w:t>
            </w:r>
          </w:hyperlink>
        </w:p>
        <w:p w:rsidR="00AD3A60" w:rsidRDefault="00FA6208">
          <w:pPr>
            <w:pStyle w:val="TOC4"/>
            <w:numPr>
              <w:ilvl w:val="0"/>
              <w:numId w:val="33"/>
            </w:numPr>
            <w:tabs>
              <w:tab w:val="left" w:pos="920"/>
              <w:tab w:val="left" w:pos="921"/>
              <w:tab w:val="right" w:leader="dot" w:pos="10260"/>
            </w:tabs>
            <w:spacing w:before="139"/>
            <w:rPr>
              <w:b w:val="0"/>
              <w:i w:val="0"/>
              <w:sz w:val="20"/>
            </w:rPr>
          </w:pPr>
          <w:hyperlink w:anchor="_bookmark61" w:history="1">
            <w:r>
              <w:rPr>
                <w:b w:val="0"/>
                <w:i w:val="0"/>
                <w:sz w:val="20"/>
              </w:rPr>
              <w:t>F</w:t>
            </w:r>
            <w:r>
              <w:rPr>
                <w:b w:val="0"/>
                <w:i w:val="0"/>
                <w:sz w:val="16"/>
              </w:rPr>
              <w:t>IBER</w:t>
            </w:r>
            <w:r>
              <w:rPr>
                <w:b w:val="0"/>
                <w:i w:val="0"/>
                <w:spacing w:val="-3"/>
                <w:sz w:val="16"/>
              </w:rPr>
              <w:t xml:space="preserve"> </w:t>
            </w:r>
            <w:r>
              <w:rPr>
                <w:b w:val="0"/>
                <w:i w:val="0"/>
                <w:sz w:val="20"/>
              </w:rPr>
              <w:t>E</w:t>
            </w:r>
            <w:r>
              <w:rPr>
                <w:b w:val="0"/>
                <w:i w:val="0"/>
                <w:sz w:val="16"/>
              </w:rPr>
              <w:t>DGE</w:t>
            </w:r>
            <w:r>
              <w:rPr>
                <w:b w:val="0"/>
                <w:i w:val="0"/>
                <w:spacing w:val="-1"/>
                <w:sz w:val="16"/>
              </w:rPr>
              <w:t xml:space="preserve"> </w:t>
            </w:r>
            <w:r>
              <w:rPr>
                <w:b w:val="0"/>
                <w:i w:val="0"/>
                <w:sz w:val="20"/>
              </w:rPr>
              <w:t>S</w:t>
            </w:r>
            <w:r>
              <w:rPr>
                <w:b w:val="0"/>
                <w:i w:val="0"/>
                <w:sz w:val="16"/>
              </w:rPr>
              <w:t>TRIPS</w:t>
            </w:r>
            <w:r>
              <w:rPr>
                <w:b w:val="0"/>
                <w:i w:val="0"/>
                <w:sz w:val="16"/>
              </w:rPr>
              <w:tab/>
            </w:r>
            <w:r>
              <w:rPr>
                <w:b w:val="0"/>
                <w:i w:val="0"/>
                <w:sz w:val="20"/>
              </w:rPr>
              <w:t>66</w:t>
            </w:r>
          </w:hyperlink>
        </w:p>
        <w:p w:rsidR="00AD3A60" w:rsidRDefault="00FA6208">
          <w:pPr>
            <w:pStyle w:val="TOC3"/>
            <w:numPr>
              <w:ilvl w:val="0"/>
              <w:numId w:val="33"/>
            </w:numPr>
            <w:tabs>
              <w:tab w:val="left" w:pos="920"/>
              <w:tab w:val="left" w:pos="921"/>
              <w:tab w:val="right" w:leader="dot" w:pos="10260"/>
            </w:tabs>
            <w:rPr>
              <w:sz w:val="20"/>
            </w:rPr>
          </w:pPr>
          <w:hyperlink w:anchor="_bookmark62" w:history="1">
            <w:r>
              <w:rPr>
                <w:sz w:val="20"/>
              </w:rPr>
              <w:t>P</w:t>
            </w:r>
            <w:r>
              <w:t>IN</w:t>
            </w:r>
            <w:r>
              <w:rPr>
                <w:spacing w:val="-2"/>
              </w:rPr>
              <w:t xml:space="preserve"> </w:t>
            </w:r>
            <w:r>
              <w:t>SPOTTING</w:t>
            </w:r>
            <w:r>
              <w:tab/>
            </w:r>
            <w:r>
              <w:rPr>
                <w:sz w:val="20"/>
              </w:rPr>
              <w:t>67</w:t>
            </w:r>
          </w:hyperlink>
        </w:p>
        <w:p w:rsidR="00AD3A60" w:rsidRDefault="00FA6208">
          <w:pPr>
            <w:pStyle w:val="TOC3"/>
            <w:tabs>
              <w:tab w:val="right" w:leader="dot" w:pos="10260"/>
            </w:tabs>
            <w:spacing w:before="18"/>
            <w:rPr>
              <w:sz w:val="20"/>
            </w:rPr>
          </w:pPr>
          <w:hyperlink w:anchor="_bookmark63" w:history="1">
            <w:r>
              <w:rPr>
                <w:sz w:val="20"/>
              </w:rPr>
              <w:t>S</w:t>
            </w:r>
            <w:r>
              <w:t>PECIFICATION</w:t>
            </w:r>
            <w:r>
              <w:tab/>
            </w:r>
            <w:r>
              <w:rPr>
                <w:sz w:val="20"/>
              </w:rPr>
              <w:t>67</w:t>
            </w:r>
          </w:hyperlink>
        </w:p>
        <w:p w:rsidR="00AD3A60" w:rsidRDefault="00FA6208">
          <w:pPr>
            <w:pStyle w:val="TOC4"/>
            <w:numPr>
              <w:ilvl w:val="0"/>
              <w:numId w:val="33"/>
            </w:numPr>
            <w:tabs>
              <w:tab w:val="left" w:pos="920"/>
              <w:tab w:val="left" w:pos="921"/>
              <w:tab w:val="right" w:leader="dot" w:pos="10260"/>
            </w:tabs>
            <w:rPr>
              <w:b w:val="0"/>
              <w:i w:val="0"/>
              <w:sz w:val="20"/>
            </w:rPr>
          </w:pPr>
          <w:hyperlink w:anchor="_bookmark64" w:history="1">
            <w:r>
              <w:rPr>
                <w:b w:val="0"/>
                <w:i w:val="0"/>
                <w:sz w:val="20"/>
              </w:rPr>
              <w:t>T</w:t>
            </w:r>
            <w:r>
              <w:rPr>
                <w:b w:val="0"/>
                <w:i w:val="0"/>
                <w:sz w:val="16"/>
              </w:rPr>
              <w:t>AIL</w:t>
            </w:r>
            <w:r>
              <w:rPr>
                <w:b w:val="0"/>
                <w:i w:val="0"/>
                <w:spacing w:val="-2"/>
                <w:sz w:val="16"/>
              </w:rPr>
              <w:t xml:space="preserve"> </w:t>
            </w:r>
            <w:r>
              <w:rPr>
                <w:b w:val="0"/>
                <w:i w:val="0"/>
                <w:sz w:val="20"/>
              </w:rPr>
              <w:t>P</w:t>
            </w:r>
            <w:r>
              <w:rPr>
                <w:b w:val="0"/>
                <w:i w:val="0"/>
                <w:sz w:val="16"/>
              </w:rPr>
              <w:t>LANK</w:t>
            </w:r>
            <w:r>
              <w:rPr>
                <w:b w:val="0"/>
                <w:i w:val="0"/>
                <w:sz w:val="16"/>
              </w:rPr>
              <w:tab/>
            </w:r>
            <w:r>
              <w:rPr>
                <w:b w:val="0"/>
                <w:i w:val="0"/>
                <w:sz w:val="20"/>
              </w:rPr>
              <w:t>69</w:t>
            </w:r>
          </w:hyperlink>
        </w:p>
        <w:p w:rsidR="00AD3A60" w:rsidRDefault="00FA6208">
          <w:pPr>
            <w:pStyle w:val="TOC4"/>
            <w:numPr>
              <w:ilvl w:val="0"/>
              <w:numId w:val="33"/>
            </w:numPr>
            <w:tabs>
              <w:tab w:val="left" w:pos="920"/>
              <w:tab w:val="left" w:pos="921"/>
              <w:tab w:val="right" w:leader="dot" w:pos="10260"/>
            </w:tabs>
            <w:rPr>
              <w:b w:val="0"/>
              <w:i w:val="0"/>
              <w:sz w:val="20"/>
            </w:rPr>
          </w:pPr>
          <w:hyperlink w:anchor="_bookmark65" w:history="1">
            <w:r>
              <w:rPr>
                <w:b w:val="0"/>
                <w:i w:val="0"/>
                <w:sz w:val="20"/>
              </w:rPr>
              <w:t>F</w:t>
            </w:r>
            <w:r>
              <w:rPr>
                <w:b w:val="0"/>
                <w:i w:val="0"/>
                <w:sz w:val="16"/>
              </w:rPr>
              <w:t>OUL</w:t>
            </w:r>
            <w:r>
              <w:rPr>
                <w:b w:val="0"/>
                <w:i w:val="0"/>
                <w:spacing w:val="-2"/>
                <w:sz w:val="16"/>
              </w:rPr>
              <w:t xml:space="preserve"> </w:t>
            </w:r>
            <w:r>
              <w:rPr>
                <w:b w:val="0"/>
                <w:i w:val="0"/>
                <w:sz w:val="20"/>
              </w:rPr>
              <w:t>D</w:t>
            </w:r>
            <w:r>
              <w:rPr>
                <w:b w:val="0"/>
                <w:i w:val="0"/>
                <w:sz w:val="16"/>
              </w:rPr>
              <w:t>ETECTING</w:t>
            </w:r>
            <w:r>
              <w:rPr>
                <w:b w:val="0"/>
                <w:i w:val="0"/>
                <w:spacing w:val="-2"/>
                <w:sz w:val="16"/>
              </w:rPr>
              <w:t xml:space="preserve"> </w:t>
            </w:r>
            <w:r>
              <w:rPr>
                <w:b w:val="0"/>
                <w:i w:val="0"/>
                <w:sz w:val="20"/>
              </w:rPr>
              <w:t>D</w:t>
            </w:r>
            <w:r>
              <w:rPr>
                <w:b w:val="0"/>
                <w:i w:val="0"/>
                <w:sz w:val="16"/>
              </w:rPr>
              <w:t>EVICE</w:t>
            </w:r>
            <w:r>
              <w:rPr>
                <w:b w:val="0"/>
                <w:i w:val="0"/>
                <w:sz w:val="16"/>
              </w:rPr>
              <w:tab/>
            </w:r>
            <w:r>
              <w:rPr>
                <w:b w:val="0"/>
                <w:i w:val="0"/>
                <w:sz w:val="20"/>
              </w:rPr>
              <w:t>70</w:t>
            </w:r>
          </w:hyperlink>
        </w:p>
        <w:p w:rsidR="00AD3A60" w:rsidRDefault="00FA6208">
          <w:pPr>
            <w:pStyle w:val="TOC4"/>
            <w:numPr>
              <w:ilvl w:val="0"/>
              <w:numId w:val="33"/>
            </w:numPr>
            <w:tabs>
              <w:tab w:val="left" w:pos="920"/>
              <w:tab w:val="left" w:pos="921"/>
              <w:tab w:val="right" w:leader="dot" w:pos="10260"/>
            </w:tabs>
            <w:spacing w:before="19"/>
            <w:rPr>
              <w:b w:val="0"/>
              <w:i w:val="0"/>
              <w:sz w:val="20"/>
            </w:rPr>
          </w:pPr>
          <w:hyperlink w:anchor="_bookmark66" w:history="1">
            <w:r>
              <w:rPr>
                <w:b w:val="0"/>
                <w:i w:val="0"/>
                <w:sz w:val="20"/>
              </w:rPr>
              <w:t>T</w:t>
            </w:r>
            <w:r>
              <w:rPr>
                <w:b w:val="0"/>
                <w:i w:val="0"/>
                <w:sz w:val="16"/>
              </w:rPr>
              <w:t xml:space="preserve">ARGETS AND </w:t>
            </w:r>
            <w:r>
              <w:rPr>
                <w:b w:val="0"/>
                <w:i w:val="0"/>
                <w:sz w:val="20"/>
              </w:rPr>
              <w:t>D</w:t>
            </w:r>
            <w:r>
              <w:rPr>
                <w:b w:val="0"/>
                <w:i w:val="0"/>
                <w:sz w:val="16"/>
              </w:rPr>
              <w:t xml:space="preserve">ESIGNS </w:t>
            </w:r>
            <w:r>
              <w:rPr>
                <w:b w:val="0"/>
                <w:i w:val="0"/>
                <w:sz w:val="20"/>
              </w:rPr>
              <w:t>– (M</w:t>
            </w:r>
            <w:r>
              <w:rPr>
                <w:b w:val="0"/>
                <w:i w:val="0"/>
                <w:sz w:val="16"/>
              </w:rPr>
              <w:t xml:space="preserve">EASURED FOR </w:t>
            </w:r>
            <w:r>
              <w:rPr>
                <w:b w:val="0"/>
                <w:i w:val="0"/>
                <w:sz w:val="20"/>
              </w:rPr>
              <w:t>N</w:t>
            </w:r>
            <w:r>
              <w:rPr>
                <w:b w:val="0"/>
                <w:i w:val="0"/>
                <w:sz w:val="16"/>
              </w:rPr>
              <w:t>EW</w:t>
            </w:r>
            <w:r>
              <w:rPr>
                <w:b w:val="0"/>
                <w:i w:val="0"/>
                <w:spacing w:val="-14"/>
                <w:sz w:val="16"/>
              </w:rPr>
              <w:t xml:space="preserve"> </w:t>
            </w:r>
            <w:r>
              <w:rPr>
                <w:b w:val="0"/>
                <w:i w:val="0"/>
                <w:sz w:val="20"/>
              </w:rPr>
              <w:t>I</w:t>
            </w:r>
            <w:r>
              <w:rPr>
                <w:b w:val="0"/>
                <w:i w:val="0"/>
                <w:sz w:val="16"/>
              </w:rPr>
              <w:t>NSTALLATIONS</w:t>
            </w:r>
            <w:r>
              <w:rPr>
                <w:b w:val="0"/>
                <w:i w:val="0"/>
                <w:spacing w:val="-1"/>
                <w:sz w:val="16"/>
              </w:rPr>
              <w:t xml:space="preserve"> </w:t>
            </w:r>
            <w:r>
              <w:rPr>
                <w:b w:val="0"/>
                <w:i w:val="0"/>
                <w:sz w:val="20"/>
              </w:rPr>
              <w:t>O</w:t>
            </w:r>
            <w:r>
              <w:rPr>
                <w:b w:val="0"/>
                <w:i w:val="0"/>
                <w:sz w:val="16"/>
              </w:rPr>
              <w:t>NLY</w:t>
            </w:r>
            <w:r>
              <w:rPr>
                <w:b w:val="0"/>
                <w:i w:val="0"/>
                <w:sz w:val="20"/>
              </w:rPr>
              <w:t>)</w:t>
            </w:r>
            <w:r>
              <w:rPr>
                <w:b w:val="0"/>
                <w:i w:val="0"/>
                <w:sz w:val="20"/>
              </w:rPr>
              <w:tab/>
              <w:t>71</w:t>
            </w:r>
          </w:hyperlink>
        </w:p>
        <w:p w:rsidR="00AD3A60" w:rsidRDefault="00FA6208">
          <w:pPr>
            <w:pStyle w:val="TOC5"/>
            <w:tabs>
              <w:tab w:val="right" w:leader="dot" w:pos="10260"/>
            </w:tabs>
            <w:spacing w:before="21"/>
          </w:pPr>
          <w:hyperlink w:anchor="_bookmark67" w:history="1">
            <w:r>
              <w:t>Approaches</w:t>
            </w:r>
            <w:r>
              <w:tab/>
              <w:t>71</w:t>
            </w:r>
          </w:hyperlink>
        </w:p>
        <w:p w:rsidR="00AD3A60" w:rsidRDefault="00FA6208">
          <w:pPr>
            <w:pStyle w:val="TOC5"/>
            <w:tabs>
              <w:tab w:val="right" w:leader="dot" w:pos="10260"/>
            </w:tabs>
            <w:spacing w:before="17"/>
          </w:pPr>
          <w:hyperlink w:anchor="_bookmark68" w:history="1">
            <w:r>
              <w:t>Lanes</w:t>
            </w:r>
            <w:r>
              <w:tab/>
              <w:t>71</w:t>
            </w:r>
          </w:hyperlink>
        </w:p>
        <w:p w:rsidR="00AD3A60" w:rsidRDefault="00FA6208">
          <w:pPr>
            <w:pStyle w:val="TOC5"/>
            <w:tabs>
              <w:tab w:val="right" w:leader="dot" w:pos="10260"/>
            </w:tabs>
          </w:pPr>
          <w:hyperlink w:anchor="_bookmark69" w:history="1">
            <w:r>
              <w:t>Decals</w:t>
            </w:r>
            <w:r>
              <w:rPr>
                <w:spacing w:val="-3"/>
              </w:rPr>
              <w:t xml:space="preserve"> </w:t>
            </w:r>
            <w:r>
              <w:t>and</w:t>
            </w:r>
            <w:r>
              <w:rPr>
                <w:spacing w:val="-1"/>
              </w:rPr>
              <w:t xml:space="preserve"> </w:t>
            </w:r>
            <w:r>
              <w:t>Advisories:</w:t>
            </w:r>
            <w:r>
              <w:tab/>
              <w:t>73</w:t>
            </w:r>
          </w:hyperlink>
        </w:p>
        <w:p w:rsidR="00AD3A60" w:rsidRDefault="00FA6208">
          <w:pPr>
            <w:pStyle w:val="TOC4"/>
            <w:numPr>
              <w:ilvl w:val="0"/>
              <w:numId w:val="33"/>
            </w:numPr>
            <w:tabs>
              <w:tab w:val="left" w:pos="920"/>
              <w:tab w:val="left" w:pos="921"/>
              <w:tab w:val="right" w:leader="dot" w:pos="10260"/>
            </w:tabs>
            <w:rPr>
              <w:b w:val="0"/>
              <w:i w:val="0"/>
              <w:sz w:val="20"/>
            </w:rPr>
          </w:pPr>
          <w:hyperlink w:anchor="_bookmark70" w:history="1">
            <w:r>
              <w:rPr>
                <w:b w:val="0"/>
                <w:i w:val="0"/>
                <w:sz w:val="20"/>
              </w:rPr>
              <w:t>H</w:t>
            </w:r>
            <w:r>
              <w:rPr>
                <w:b w:val="0"/>
                <w:i w:val="0"/>
                <w:sz w:val="16"/>
              </w:rPr>
              <w:t>IGH</w:t>
            </w:r>
            <w:r>
              <w:rPr>
                <w:b w:val="0"/>
                <w:i w:val="0"/>
                <w:spacing w:val="-2"/>
                <w:sz w:val="16"/>
              </w:rPr>
              <w:t xml:space="preserve"> </w:t>
            </w:r>
            <w:r>
              <w:rPr>
                <w:b w:val="0"/>
                <w:i w:val="0"/>
                <w:sz w:val="20"/>
              </w:rPr>
              <w:t>R</w:t>
            </w:r>
            <w:r>
              <w:rPr>
                <w:b w:val="0"/>
                <w:i w:val="0"/>
                <w:sz w:val="16"/>
              </w:rPr>
              <w:t>OUND</w:t>
            </w:r>
            <w:r>
              <w:rPr>
                <w:b w:val="0"/>
                <w:i w:val="0"/>
                <w:spacing w:val="-2"/>
                <w:sz w:val="16"/>
              </w:rPr>
              <w:t xml:space="preserve"> </w:t>
            </w:r>
            <w:r>
              <w:rPr>
                <w:b w:val="0"/>
                <w:i w:val="0"/>
                <w:sz w:val="20"/>
              </w:rPr>
              <w:t>G</w:t>
            </w:r>
            <w:r>
              <w:rPr>
                <w:b w:val="0"/>
                <w:i w:val="0"/>
                <w:sz w:val="16"/>
              </w:rPr>
              <w:t>UTTERS</w:t>
            </w:r>
            <w:r>
              <w:rPr>
                <w:b w:val="0"/>
                <w:i w:val="0"/>
                <w:sz w:val="16"/>
              </w:rPr>
              <w:tab/>
            </w:r>
            <w:r>
              <w:rPr>
                <w:b w:val="0"/>
                <w:i w:val="0"/>
                <w:sz w:val="20"/>
              </w:rPr>
              <w:t>74</w:t>
            </w:r>
          </w:hyperlink>
        </w:p>
        <w:p w:rsidR="00AD3A60" w:rsidRDefault="00FA6208">
          <w:pPr>
            <w:pStyle w:val="TOC3"/>
            <w:numPr>
              <w:ilvl w:val="0"/>
              <w:numId w:val="33"/>
            </w:numPr>
            <w:tabs>
              <w:tab w:val="left" w:pos="920"/>
              <w:tab w:val="left" w:pos="921"/>
              <w:tab w:val="right" w:leader="dot" w:pos="10260"/>
            </w:tabs>
            <w:rPr>
              <w:sz w:val="20"/>
            </w:rPr>
          </w:pPr>
          <w:hyperlink w:anchor="_bookmark71" w:history="1">
            <w:r>
              <w:rPr>
                <w:sz w:val="20"/>
              </w:rPr>
              <w:t>S</w:t>
            </w:r>
            <w:r>
              <w:t>TAMPS</w:t>
            </w:r>
            <w:r>
              <w:rPr>
                <w:spacing w:val="-1"/>
              </w:rPr>
              <w:t xml:space="preserve"> </w:t>
            </w:r>
            <w:r>
              <w:t>OR</w:t>
            </w:r>
            <w:r>
              <w:rPr>
                <w:spacing w:val="-2"/>
              </w:rPr>
              <w:t xml:space="preserve"> </w:t>
            </w:r>
            <w:r>
              <w:rPr>
                <w:sz w:val="20"/>
              </w:rPr>
              <w:t>S</w:t>
            </w:r>
            <w:r>
              <w:t>TENCILS</w:t>
            </w:r>
            <w:r>
              <w:tab/>
            </w:r>
            <w:r>
              <w:rPr>
                <w:sz w:val="20"/>
              </w:rPr>
              <w:t>75</w:t>
            </w:r>
          </w:hyperlink>
        </w:p>
        <w:p w:rsidR="00AD3A60" w:rsidRDefault="00FA6208">
          <w:pPr>
            <w:pStyle w:val="TOC2"/>
            <w:tabs>
              <w:tab w:val="right" w:leader="dot" w:pos="10269"/>
            </w:tabs>
            <w:spacing w:before="136"/>
          </w:pPr>
          <w:hyperlink w:anchor="_bookmark72" w:history="1">
            <w:r>
              <w:t>HELPFUL</w:t>
            </w:r>
            <w:r>
              <w:rPr>
                <w:spacing w:val="-2"/>
              </w:rPr>
              <w:t xml:space="preserve"> </w:t>
            </w:r>
            <w:r>
              <w:t>HINTS</w:t>
            </w:r>
            <w:r>
              <w:tab/>
              <w:t>76</w:t>
            </w:r>
          </w:hyperlink>
        </w:p>
        <w:p w:rsidR="00AD3A60" w:rsidRDefault="00FA6208">
          <w:pPr>
            <w:pStyle w:val="TOC4"/>
            <w:tabs>
              <w:tab w:val="right" w:leader="dot" w:pos="10260"/>
            </w:tabs>
            <w:spacing w:before="142"/>
            <w:rPr>
              <w:b w:val="0"/>
              <w:i w:val="0"/>
              <w:sz w:val="20"/>
            </w:rPr>
          </w:pPr>
          <w:hyperlink w:anchor="_bookmark73" w:history="1">
            <w:r>
              <w:rPr>
                <w:b w:val="0"/>
                <w:i w:val="0"/>
                <w:sz w:val="20"/>
              </w:rPr>
              <w:t>Y</w:t>
            </w:r>
            <w:r>
              <w:rPr>
                <w:b w:val="0"/>
                <w:i w:val="0"/>
                <w:sz w:val="16"/>
              </w:rPr>
              <w:t>OU AND</w:t>
            </w:r>
            <w:r>
              <w:rPr>
                <w:b w:val="0"/>
                <w:i w:val="0"/>
                <w:spacing w:val="-2"/>
                <w:sz w:val="16"/>
              </w:rPr>
              <w:t xml:space="preserve"> </w:t>
            </w:r>
            <w:r>
              <w:rPr>
                <w:b w:val="0"/>
                <w:i w:val="0"/>
                <w:sz w:val="20"/>
              </w:rPr>
              <w:t>Y</w:t>
            </w:r>
            <w:r>
              <w:rPr>
                <w:b w:val="0"/>
                <w:i w:val="0"/>
                <w:sz w:val="16"/>
              </w:rPr>
              <w:t>OUR</w:t>
            </w:r>
            <w:r>
              <w:rPr>
                <w:b w:val="0"/>
                <w:i w:val="0"/>
                <w:spacing w:val="-3"/>
                <w:sz w:val="16"/>
              </w:rPr>
              <w:t xml:space="preserve"> </w:t>
            </w:r>
            <w:r>
              <w:rPr>
                <w:b w:val="0"/>
                <w:i w:val="0"/>
                <w:sz w:val="20"/>
              </w:rPr>
              <w:t>H</w:t>
            </w:r>
            <w:r>
              <w:rPr>
                <w:b w:val="0"/>
                <w:i w:val="0"/>
                <w:sz w:val="16"/>
              </w:rPr>
              <w:t>ELPER</w:t>
            </w:r>
            <w:r>
              <w:rPr>
                <w:b w:val="0"/>
                <w:i w:val="0"/>
                <w:sz w:val="16"/>
              </w:rPr>
              <w:tab/>
            </w:r>
            <w:r>
              <w:rPr>
                <w:b w:val="0"/>
                <w:i w:val="0"/>
                <w:sz w:val="20"/>
              </w:rPr>
              <w:t>76</w:t>
            </w:r>
          </w:hyperlink>
        </w:p>
        <w:p w:rsidR="00AD3A60" w:rsidRDefault="00FA6208">
          <w:pPr>
            <w:pStyle w:val="TOC3"/>
            <w:tabs>
              <w:tab w:val="right" w:leader="dot" w:pos="10260"/>
            </w:tabs>
            <w:spacing w:before="16"/>
            <w:rPr>
              <w:sz w:val="20"/>
            </w:rPr>
          </w:pPr>
          <w:hyperlink w:anchor="_bookmark74" w:history="1">
            <w:r>
              <w:rPr>
                <w:rFonts w:ascii="Verdana"/>
                <w:sz w:val="20"/>
              </w:rPr>
              <w:t>A</w:t>
            </w:r>
            <w:r>
              <w:rPr>
                <w:rFonts w:ascii="Verdana"/>
              </w:rPr>
              <w:t>SK</w:t>
            </w:r>
            <w:r>
              <w:rPr>
                <w:rFonts w:ascii="Verdana"/>
                <w:spacing w:val="-1"/>
              </w:rPr>
              <w:t xml:space="preserve"> </w:t>
            </w:r>
            <w:r>
              <w:rPr>
                <w:rFonts w:ascii="Verdana"/>
              </w:rPr>
              <w:t>THE</w:t>
            </w:r>
            <w:r>
              <w:rPr>
                <w:rFonts w:ascii="Verdana"/>
                <w:spacing w:val="-1"/>
              </w:rPr>
              <w:t xml:space="preserve"> </w:t>
            </w:r>
            <w:r>
              <w:rPr>
                <w:rFonts w:ascii="Verdana"/>
                <w:sz w:val="20"/>
              </w:rPr>
              <w:t>P</w:t>
            </w:r>
            <w:r>
              <w:rPr>
                <w:rFonts w:ascii="Verdana"/>
              </w:rPr>
              <w:t>ROPRIETOR</w:t>
            </w:r>
            <w:r>
              <w:rPr>
                <w:rFonts w:ascii="Verdana"/>
              </w:rPr>
              <w:tab/>
            </w:r>
            <w:r>
              <w:rPr>
                <w:sz w:val="20"/>
              </w:rPr>
              <w:t>76</w:t>
            </w:r>
          </w:hyperlink>
        </w:p>
        <w:p w:rsidR="00AD3A60" w:rsidRDefault="00FA6208">
          <w:pPr>
            <w:pStyle w:val="TOC3"/>
            <w:tabs>
              <w:tab w:val="right" w:leader="dot" w:pos="10260"/>
            </w:tabs>
            <w:spacing w:before="23"/>
            <w:rPr>
              <w:sz w:val="20"/>
            </w:rPr>
          </w:pPr>
          <w:hyperlink w:anchor="_bookmark75" w:history="1">
            <w:r>
              <w:rPr>
                <w:sz w:val="20"/>
              </w:rPr>
              <w:t>I</w:t>
            </w:r>
            <w:r>
              <w:t>NSPECTING</w:t>
            </w:r>
            <w:r>
              <w:rPr>
                <w:spacing w:val="-5"/>
              </w:rPr>
              <w:t xml:space="preserve"> </w:t>
            </w:r>
            <w:r>
              <w:t>THE</w:t>
            </w:r>
            <w:r>
              <w:rPr>
                <w:spacing w:val="-1"/>
              </w:rPr>
              <w:t xml:space="preserve"> </w:t>
            </w:r>
            <w:r>
              <w:rPr>
                <w:sz w:val="20"/>
              </w:rPr>
              <w:t>C</w:t>
            </w:r>
            <w:r>
              <w:t>ENTER</w:t>
            </w:r>
            <w:r>
              <w:tab/>
            </w:r>
            <w:r>
              <w:rPr>
                <w:sz w:val="20"/>
              </w:rPr>
              <w:t>77</w:t>
            </w:r>
          </w:hyperlink>
        </w:p>
        <w:p w:rsidR="00AD3A60" w:rsidRDefault="00FA6208">
          <w:pPr>
            <w:pStyle w:val="TOC3"/>
            <w:tabs>
              <w:tab w:val="right" w:leader="dot" w:pos="10260"/>
            </w:tabs>
            <w:spacing w:before="17"/>
            <w:rPr>
              <w:sz w:val="20"/>
            </w:rPr>
          </w:pPr>
          <w:hyperlink w:anchor="_bookmark76" w:history="1">
            <w:r>
              <w:rPr>
                <w:sz w:val="20"/>
              </w:rPr>
              <w:t>C</w:t>
            </w:r>
            <w:r>
              <w:t>OMPLETING</w:t>
            </w:r>
            <w:r>
              <w:rPr>
                <w:spacing w:val="-2"/>
              </w:rPr>
              <w:t xml:space="preserve"> </w:t>
            </w:r>
            <w:r>
              <w:t xml:space="preserve">THE </w:t>
            </w:r>
            <w:r>
              <w:rPr>
                <w:sz w:val="20"/>
              </w:rPr>
              <w:t>R</w:t>
            </w:r>
            <w:r>
              <w:t>EPORT</w:t>
            </w:r>
            <w:r>
              <w:tab/>
            </w:r>
            <w:r>
              <w:rPr>
                <w:sz w:val="20"/>
              </w:rPr>
              <w:t>78</w:t>
            </w:r>
          </w:hyperlink>
        </w:p>
        <w:p w:rsidR="00AD3A60" w:rsidRDefault="00FA6208">
          <w:pPr>
            <w:pStyle w:val="TOC3"/>
            <w:tabs>
              <w:tab w:val="right" w:leader="dot" w:pos="10260"/>
            </w:tabs>
            <w:rPr>
              <w:sz w:val="20"/>
            </w:rPr>
          </w:pPr>
          <w:hyperlink w:anchor="_bookmark77" w:history="1">
            <w:r>
              <w:rPr>
                <w:sz w:val="20"/>
              </w:rPr>
              <w:t>D</w:t>
            </w:r>
            <w:r>
              <w:t xml:space="preserve">ISCUSS </w:t>
            </w:r>
            <w:r>
              <w:rPr>
                <w:sz w:val="20"/>
              </w:rPr>
              <w:t>F</w:t>
            </w:r>
            <w:r>
              <w:t>INDINGS WITH</w:t>
            </w:r>
            <w:r>
              <w:rPr>
                <w:spacing w:val="-4"/>
              </w:rPr>
              <w:t xml:space="preserve"> </w:t>
            </w:r>
            <w:r>
              <w:rPr>
                <w:sz w:val="20"/>
              </w:rPr>
              <w:t>C</w:t>
            </w:r>
            <w:r>
              <w:t>ENTER</w:t>
            </w:r>
            <w:r>
              <w:rPr>
                <w:spacing w:val="-3"/>
              </w:rPr>
              <w:t xml:space="preserve"> </w:t>
            </w:r>
            <w:r>
              <w:rPr>
                <w:sz w:val="20"/>
              </w:rPr>
              <w:t>M</w:t>
            </w:r>
            <w:r>
              <w:t>ANAGEMENT</w:t>
            </w:r>
            <w:r>
              <w:tab/>
            </w:r>
            <w:r>
              <w:rPr>
                <w:sz w:val="20"/>
              </w:rPr>
              <w:t>78</w:t>
            </w:r>
          </w:hyperlink>
        </w:p>
        <w:p w:rsidR="00AD3A60" w:rsidRDefault="00FA6208">
          <w:pPr>
            <w:pStyle w:val="TOC2"/>
            <w:tabs>
              <w:tab w:val="right" w:leader="dot" w:pos="10269"/>
            </w:tabs>
          </w:pPr>
          <w:hyperlink w:anchor="_bookmark78" w:history="1">
            <w:r>
              <w:t>SECTION IV - GUIDELINES FOR INSPECTORS,</w:t>
            </w:r>
            <w:r>
              <w:rPr>
                <w:spacing w:val="-2"/>
              </w:rPr>
              <w:t xml:space="preserve"> </w:t>
            </w:r>
            <w:r>
              <w:t>PUBLIC</w:t>
            </w:r>
            <w:r>
              <w:rPr>
                <w:spacing w:val="-1"/>
              </w:rPr>
              <w:t xml:space="preserve"> </w:t>
            </w:r>
            <w:r>
              <w:t>RELATIONS</w:t>
            </w:r>
            <w:r>
              <w:tab/>
              <w:t>78</w:t>
            </w:r>
          </w:hyperlink>
        </w:p>
        <w:p w:rsidR="00AD3A60" w:rsidRDefault="00FA6208">
          <w:pPr>
            <w:pStyle w:val="TOC4"/>
            <w:tabs>
              <w:tab w:val="right" w:leader="dot" w:pos="10260"/>
            </w:tabs>
            <w:spacing w:before="140"/>
            <w:rPr>
              <w:b w:val="0"/>
              <w:i w:val="0"/>
              <w:sz w:val="20"/>
            </w:rPr>
          </w:pPr>
          <w:hyperlink w:anchor="_bookmark79" w:history="1">
            <w:r>
              <w:rPr>
                <w:b w:val="0"/>
                <w:i w:val="0"/>
                <w:sz w:val="20"/>
              </w:rPr>
              <w:t>G</w:t>
            </w:r>
            <w:r>
              <w:rPr>
                <w:b w:val="0"/>
                <w:i w:val="0"/>
                <w:sz w:val="16"/>
              </w:rPr>
              <w:t>UIDELINES</w:t>
            </w:r>
            <w:r>
              <w:rPr>
                <w:b w:val="0"/>
                <w:i w:val="0"/>
                <w:sz w:val="16"/>
              </w:rPr>
              <w:tab/>
            </w:r>
            <w:r>
              <w:rPr>
                <w:b w:val="0"/>
                <w:i w:val="0"/>
                <w:sz w:val="20"/>
              </w:rPr>
              <w:t>78</w:t>
            </w:r>
          </w:hyperlink>
        </w:p>
        <w:p w:rsidR="00AD3A60" w:rsidRDefault="00FA6208">
          <w:pPr>
            <w:pStyle w:val="TOC3"/>
            <w:tabs>
              <w:tab w:val="right" w:leader="dot" w:pos="10260"/>
            </w:tabs>
            <w:rPr>
              <w:sz w:val="20"/>
            </w:rPr>
          </w:pPr>
          <w:hyperlink w:anchor="_bookmark80" w:history="1">
            <w:r>
              <w:rPr>
                <w:sz w:val="20"/>
              </w:rPr>
              <w:t>I</w:t>
            </w:r>
            <w:r>
              <w:t xml:space="preserve">MPORTANT </w:t>
            </w:r>
            <w:r>
              <w:rPr>
                <w:sz w:val="20"/>
              </w:rPr>
              <w:t>R</w:t>
            </w:r>
            <w:r>
              <w:t>EMINDERS</w:t>
            </w:r>
            <w:r>
              <w:rPr>
                <w:spacing w:val="-3"/>
              </w:rPr>
              <w:t xml:space="preserve"> </w:t>
            </w:r>
            <w:r>
              <w:t>FOR</w:t>
            </w:r>
            <w:r>
              <w:rPr>
                <w:spacing w:val="-2"/>
              </w:rPr>
              <w:t xml:space="preserve"> </w:t>
            </w:r>
            <w:r>
              <w:rPr>
                <w:sz w:val="20"/>
              </w:rPr>
              <w:t>I</w:t>
            </w:r>
            <w:r>
              <w:t>NSPECTORS</w:t>
            </w:r>
            <w:r>
              <w:tab/>
            </w:r>
            <w:r>
              <w:rPr>
                <w:sz w:val="20"/>
              </w:rPr>
              <w:t>80</w:t>
            </w:r>
          </w:hyperlink>
        </w:p>
        <w:p w:rsidR="00AD3A60" w:rsidRDefault="00FA6208">
          <w:pPr>
            <w:pStyle w:val="TOC2"/>
            <w:tabs>
              <w:tab w:val="right" w:leader="dot" w:pos="10269"/>
            </w:tabs>
          </w:pPr>
          <w:hyperlink w:anchor="_bookmark81" w:history="1">
            <w:r>
              <w:t>SECTION V - LANE MAINTENANCE</w:t>
            </w:r>
            <w:r>
              <w:rPr>
                <w:spacing w:val="-3"/>
              </w:rPr>
              <w:t xml:space="preserve"> </w:t>
            </w:r>
            <w:r>
              <w:t>AND CONDITIONING</w:t>
            </w:r>
            <w:r>
              <w:tab/>
              <w:t>81</w:t>
            </w:r>
          </w:hyperlink>
        </w:p>
        <w:p w:rsidR="00AD3A60" w:rsidRDefault="00FA6208">
          <w:pPr>
            <w:pStyle w:val="TOC4"/>
            <w:tabs>
              <w:tab w:val="right" w:leader="dot" w:pos="10260"/>
            </w:tabs>
            <w:spacing w:before="139"/>
            <w:rPr>
              <w:b w:val="0"/>
              <w:i w:val="0"/>
              <w:sz w:val="20"/>
            </w:rPr>
          </w:pPr>
          <w:hyperlink w:anchor="_bookmark82" w:history="1">
            <w:r>
              <w:rPr>
                <w:b w:val="0"/>
                <w:i w:val="0"/>
                <w:sz w:val="20"/>
              </w:rPr>
              <w:t>W</w:t>
            </w:r>
            <w:r>
              <w:rPr>
                <w:b w:val="0"/>
                <w:i w:val="0"/>
                <w:sz w:val="16"/>
              </w:rPr>
              <w:t xml:space="preserve">HY </w:t>
            </w:r>
            <w:r>
              <w:rPr>
                <w:b w:val="0"/>
                <w:i w:val="0"/>
                <w:sz w:val="20"/>
              </w:rPr>
              <w:t>A</w:t>
            </w:r>
            <w:r>
              <w:rPr>
                <w:b w:val="0"/>
                <w:i w:val="0"/>
                <w:sz w:val="16"/>
              </w:rPr>
              <w:t>RE</w:t>
            </w:r>
            <w:r>
              <w:rPr>
                <w:b w:val="0"/>
                <w:i w:val="0"/>
                <w:spacing w:val="-1"/>
                <w:sz w:val="16"/>
              </w:rPr>
              <w:t xml:space="preserve"> </w:t>
            </w:r>
            <w:r>
              <w:rPr>
                <w:b w:val="0"/>
                <w:i w:val="0"/>
                <w:sz w:val="20"/>
              </w:rPr>
              <w:t>L</w:t>
            </w:r>
            <w:r>
              <w:rPr>
                <w:b w:val="0"/>
                <w:i w:val="0"/>
                <w:sz w:val="16"/>
              </w:rPr>
              <w:t>ANES</w:t>
            </w:r>
            <w:r>
              <w:rPr>
                <w:b w:val="0"/>
                <w:i w:val="0"/>
                <w:spacing w:val="-1"/>
                <w:sz w:val="16"/>
              </w:rPr>
              <w:t xml:space="preserve"> </w:t>
            </w:r>
            <w:r>
              <w:rPr>
                <w:b w:val="0"/>
                <w:i w:val="0"/>
                <w:sz w:val="20"/>
              </w:rPr>
              <w:t>"O</w:t>
            </w:r>
            <w:r>
              <w:rPr>
                <w:b w:val="0"/>
                <w:i w:val="0"/>
                <w:sz w:val="16"/>
              </w:rPr>
              <w:t>ILED</w:t>
            </w:r>
            <w:r>
              <w:rPr>
                <w:b w:val="0"/>
                <w:i w:val="0"/>
                <w:sz w:val="20"/>
              </w:rPr>
              <w:t>"?</w:t>
            </w:r>
            <w:r>
              <w:rPr>
                <w:b w:val="0"/>
                <w:i w:val="0"/>
                <w:sz w:val="20"/>
              </w:rPr>
              <w:tab/>
              <w:t>81</w:t>
            </w:r>
          </w:hyperlink>
        </w:p>
        <w:p w:rsidR="00AD3A60" w:rsidRDefault="00FA6208">
          <w:pPr>
            <w:pStyle w:val="TOC3"/>
            <w:tabs>
              <w:tab w:val="right" w:leader="dot" w:pos="10260"/>
            </w:tabs>
            <w:rPr>
              <w:sz w:val="20"/>
            </w:rPr>
          </w:pPr>
          <w:hyperlink w:anchor="_bookmark83" w:history="1">
            <w:r>
              <w:rPr>
                <w:sz w:val="20"/>
              </w:rPr>
              <w:t>H</w:t>
            </w:r>
            <w:r>
              <w:t>OW SHOULD OIL BE DISTRIBUTED ON</w:t>
            </w:r>
            <w:r>
              <w:rPr>
                <w:spacing w:val="-3"/>
              </w:rPr>
              <w:t xml:space="preserve"> </w:t>
            </w:r>
            <w:r>
              <w:t>THE</w:t>
            </w:r>
            <w:r>
              <w:rPr>
                <w:spacing w:val="-1"/>
              </w:rPr>
              <w:t xml:space="preserve"> </w:t>
            </w:r>
            <w:r>
              <w:t>LANE</w:t>
            </w:r>
            <w:r>
              <w:rPr>
                <w:sz w:val="20"/>
              </w:rPr>
              <w:t>?</w:t>
            </w:r>
            <w:r>
              <w:rPr>
                <w:sz w:val="20"/>
              </w:rPr>
              <w:tab/>
              <w:t>81</w:t>
            </w:r>
          </w:hyperlink>
        </w:p>
        <w:p w:rsidR="00AD3A60" w:rsidRDefault="00FA6208">
          <w:pPr>
            <w:pStyle w:val="TOC3"/>
            <w:tabs>
              <w:tab w:val="right" w:leader="dot" w:pos="10260"/>
            </w:tabs>
            <w:rPr>
              <w:sz w:val="20"/>
            </w:rPr>
          </w:pPr>
          <w:hyperlink w:anchor="_bookmark84" w:history="1">
            <w:r>
              <w:rPr>
                <w:sz w:val="20"/>
              </w:rPr>
              <w:t>L</w:t>
            </w:r>
            <w:r>
              <w:t xml:space="preserve">ANE </w:t>
            </w:r>
            <w:r>
              <w:rPr>
                <w:sz w:val="20"/>
              </w:rPr>
              <w:t>O</w:t>
            </w:r>
            <w:r>
              <w:t>IL</w:t>
            </w:r>
            <w:r>
              <w:rPr>
                <w:spacing w:val="-2"/>
              </w:rPr>
              <w:t xml:space="preserve"> </w:t>
            </w:r>
            <w:r>
              <w:rPr>
                <w:sz w:val="20"/>
              </w:rPr>
              <w:t>I</w:t>
            </w:r>
            <w:r>
              <w:t>NSPECTION</w:t>
            </w:r>
            <w:r>
              <w:rPr>
                <w:spacing w:val="-2"/>
              </w:rPr>
              <w:t xml:space="preserve"> </w:t>
            </w:r>
            <w:r>
              <w:rPr>
                <w:sz w:val="20"/>
              </w:rPr>
              <w:t>R</w:t>
            </w:r>
            <w:r>
              <w:t>EQUIREMENTS</w:t>
            </w:r>
            <w:r>
              <w:tab/>
            </w:r>
            <w:r>
              <w:rPr>
                <w:sz w:val="20"/>
              </w:rPr>
              <w:t>82</w:t>
            </w:r>
          </w:hyperlink>
        </w:p>
        <w:p w:rsidR="00AD3A60" w:rsidRDefault="00FA6208">
          <w:pPr>
            <w:pStyle w:val="TOC2"/>
            <w:tabs>
              <w:tab w:val="right" w:leader="dot" w:pos="10269"/>
            </w:tabs>
          </w:pPr>
          <w:hyperlink w:anchor="_bookmark85" w:history="1">
            <w:r>
              <w:t>PERFORMING THE LANE DRESSING</w:t>
            </w:r>
            <w:r>
              <w:rPr>
                <w:spacing w:val="-2"/>
              </w:rPr>
              <w:t xml:space="preserve"> </w:t>
            </w:r>
            <w:r>
              <w:t>INSPECTION</w:t>
            </w:r>
            <w:r>
              <w:rPr>
                <w:spacing w:val="1"/>
              </w:rPr>
              <w:t xml:space="preserve"> </w:t>
            </w:r>
            <w:r>
              <w:t>(SOP)</w:t>
            </w:r>
            <w:r>
              <w:tab/>
              <w:t>84</w:t>
            </w:r>
          </w:hyperlink>
        </w:p>
        <w:p w:rsidR="00AD3A60" w:rsidRDefault="00FA6208">
          <w:pPr>
            <w:pStyle w:val="TOC3"/>
            <w:tabs>
              <w:tab w:val="right" w:leader="dot" w:pos="10260"/>
            </w:tabs>
            <w:spacing w:before="139" w:after="20"/>
            <w:rPr>
              <w:sz w:val="20"/>
            </w:rPr>
          </w:pPr>
          <w:hyperlink w:anchor="_bookmark86" w:history="1">
            <w:r>
              <w:rPr>
                <w:sz w:val="20"/>
              </w:rPr>
              <w:t>I</w:t>
            </w:r>
            <w:r>
              <w:t>NTRODUCTION</w:t>
            </w:r>
            <w:r>
              <w:tab/>
            </w:r>
            <w:r>
              <w:rPr>
                <w:sz w:val="20"/>
              </w:rPr>
              <w:t>84</w:t>
            </w:r>
          </w:hyperlink>
        </w:p>
        <w:p w:rsidR="00AD3A60" w:rsidRDefault="00FA6208">
          <w:pPr>
            <w:pStyle w:val="TOC3"/>
            <w:tabs>
              <w:tab w:val="right" w:leader="dot" w:pos="10260"/>
            </w:tabs>
            <w:spacing w:before="29"/>
            <w:rPr>
              <w:sz w:val="20"/>
            </w:rPr>
          </w:pPr>
          <w:hyperlink w:anchor="_bookmark87" w:history="1">
            <w:r>
              <w:rPr>
                <w:sz w:val="20"/>
              </w:rPr>
              <w:t>V</w:t>
            </w:r>
            <w:r>
              <w:t>ISUAL</w:t>
            </w:r>
            <w:r>
              <w:rPr>
                <w:spacing w:val="-2"/>
              </w:rPr>
              <w:t xml:space="preserve"> </w:t>
            </w:r>
            <w:r>
              <w:rPr>
                <w:sz w:val="20"/>
              </w:rPr>
              <w:t>O</w:t>
            </w:r>
            <w:r>
              <w:t>BSERVATION</w:t>
            </w:r>
            <w:r>
              <w:tab/>
            </w:r>
            <w:r>
              <w:rPr>
                <w:sz w:val="20"/>
              </w:rPr>
              <w:t>85</w:t>
            </w:r>
          </w:hyperlink>
        </w:p>
        <w:p w:rsidR="00AD3A60" w:rsidRDefault="00FA6208">
          <w:pPr>
            <w:pStyle w:val="TOC4"/>
            <w:tabs>
              <w:tab w:val="right" w:leader="dot" w:pos="10260"/>
            </w:tabs>
            <w:rPr>
              <w:b w:val="0"/>
              <w:i w:val="0"/>
              <w:sz w:val="20"/>
            </w:rPr>
          </w:pPr>
          <w:hyperlink w:anchor="_bookmark88" w:history="1">
            <w:r>
              <w:rPr>
                <w:b w:val="0"/>
                <w:i w:val="0"/>
                <w:sz w:val="20"/>
              </w:rPr>
              <w:t>T</w:t>
            </w:r>
            <w:r>
              <w:rPr>
                <w:b w:val="0"/>
                <w:i w:val="0"/>
                <w:sz w:val="16"/>
              </w:rPr>
              <w:t>AKE</w:t>
            </w:r>
            <w:r>
              <w:rPr>
                <w:b w:val="0"/>
                <w:i w:val="0"/>
                <w:sz w:val="20"/>
              </w:rPr>
              <w:t>-U</w:t>
            </w:r>
            <w:r>
              <w:rPr>
                <w:b w:val="0"/>
                <w:i w:val="0"/>
                <w:sz w:val="16"/>
              </w:rPr>
              <w:t xml:space="preserve">P </w:t>
            </w:r>
            <w:r>
              <w:rPr>
                <w:b w:val="0"/>
                <w:i w:val="0"/>
                <w:sz w:val="20"/>
              </w:rPr>
              <w:t>D</w:t>
            </w:r>
            <w:r>
              <w:rPr>
                <w:b w:val="0"/>
                <w:i w:val="0"/>
                <w:sz w:val="16"/>
              </w:rPr>
              <w:t>EVICE</w:t>
            </w:r>
            <w:r>
              <w:rPr>
                <w:b w:val="0"/>
                <w:i w:val="0"/>
                <w:spacing w:val="-1"/>
                <w:sz w:val="16"/>
              </w:rPr>
              <w:t xml:space="preserve"> </w:t>
            </w:r>
            <w:r>
              <w:rPr>
                <w:b w:val="0"/>
                <w:i w:val="0"/>
                <w:sz w:val="16"/>
              </w:rPr>
              <w:t>AND</w:t>
            </w:r>
            <w:r>
              <w:rPr>
                <w:b w:val="0"/>
                <w:i w:val="0"/>
                <w:spacing w:val="-2"/>
                <w:sz w:val="16"/>
              </w:rPr>
              <w:t xml:space="preserve"> </w:t>
            </w:r>
            <w:r>
              <w:rPr>
                <w:b w:val="0"/>
                <w:i w:val="0"/>
                <w:sz w:val="20"/>
              </w:rPr>
              <w:t>R</w:t>
            </w:r>
            <w:r>
              <w:rPr>
                <w:b w:val="0"/>
                <w:i w:val="0"/>
                <w:sz w:val="16"/>
              </w:rPr>
              <w:t>EADER</w:t>
            </w:r>
            <w:r>
              <w:rPr>
                <w:b w:val="0"/>
                <w:i w:val="0"/>
                <w:sz w:val="16"/>
              </w:rPr>
              <w:tab/>
            </w:r>
            <w:r>
              <w:rPr>
                <w:b w:val="0"/>
                <w:i w:val="0"/>
                <w:sz w:val="20"/>
              </w:rPr>
              <w:t>85</w:t>
            </w:r>
          </w:hyperlink>
        </w:p>
        <w:p w:rsidR="00AD3A60" w:rsidRDefault="00FA6208">
          <w:pPr>
            <w:pStyle w:val="TOC4"/>
            <w:tabs>
              <w:tab w:val="right" w:leader="dot" w:pos="10260"/>
            </w:tabs>
            <w:rPr>
              <w:b w:val="0"/>
              <w:i w:val="0"/>
              <w:sz w:val="20"/>
            </w:rPr>
          </w:pPr>
          <w:hyperlink w:anchor="_bookmark89" w:history="1">
            <w:r>
              <w:rPr>
                <w:b w:val="0"/>
                <w:i w:val="0"/>
                <w:sz w:val="20"/>
              </w:rPr>
              <w:t>T</w:t>
            </w:r>
            <w:r>
              <w:rPr>
                <w:b w:val="0"/>
                <w:i w:val="0"/>
                <w:sz w:val="16"/>
              </w:rPr>
              <w:t>APING</w:t>
            </w:r>
            <w:r>
              <w:rPr>
                <w:b w:val="0"/>
                <w:i w:val="0"/>
                <w:spacing w:val="-2"/>
                <w:sz w:val="16"/>
              </w:rPr>
              <w:t xml:space="preserve"> </w:t>
            </w:r>
            <w:r>
              <w:rPr>
                <w:b w:val="0"/>
                <w:i w:val="0"/>
                <w:sz w:val="16"/>
              </w:rPr>
              <w:t xml:space="preserve">THE </w:t>
            </w:r>
            <w:r>
              <w:rPr>
                <w:b w:val="0"/>
                <w:i w:val="0"/>
                <w:sz w:val="20"/>
              </w:rPr>
              <w:t>L</w:t>
            </w:r>
            <w:r>
              <w:rPr>
                <w:b w:val="0"/>
                <w:i w:val="0"/>
                <w:sz w:val="16"/>
              </w:rPr>
              <w:t>ANE</w:t>
            </w:r>
            <w:r>
              <w:rPr>
                <w:b w:val="0"/>
                <w:i w:val="0"/>
                <w:sz w:val="16"/>
              </w:rPr>
              <w:tab/>
            </w:r>
            <w:r>
              <w:rPr>
                <w:b w:val="0"/>
                <w:i w:val="0"/>
                <w:sz w:val="20"/>
              </w:rPr>
              <w:t>88</w:t>
            </w:r>
          </w:hyperlink>
        </w:p>
        <w:p w:rsidR="00AD3A60" w:rsidRDefault="00FA6208">
          <w:pPr>
            <w:pStyle w:val="TOC4"/>
            <w:tabs>
              <w:tab w:val="right" w:leader="dot" w:pos="10260"/>
            </w:tabs>
            <w:spacing w:before="18"/>
            <w:rPr>
              <w:b w:val="0"/>
              <w:i w:val="0"/>
              <w:sz w:val="20"/>
            </w:rPr>
          </w:pPr>
          <w:hyperlink w:anchor="_bookmark90" w:history="1">
            <w:r>
              <w:rPr>
                <w:b w:val="0"/>
                <w:i w:val="0"/>
                <w:sz w:val="20"/>
              </w:rPr>
              <w:t>B</w:t>
            </w:r>
            <w:r>
              <w:rPr>
                <w:b w:val="0"/>
                <w:i w:val="0"/>
                <w:sz w:val="16"/>
              </w:rPr>
              <w:t>AD</w:t>
            </w:r>
            <w:r>
              <w:rPr>
                <w:b w:val="0"/>
                <w:i w:val="0"/>
                <w:spacing w:val="-2"/>
                <w:sz w:val="16"/>
              </w:rPr>
              <w:t xml:space="preserve"> </w:t>
            </w:r>
            <w:r>
              <w:rPr>
                <w:b w:val="0"/>
                <w:i w:val="0"/>
                <w:sz w:val="20"/>
              </w:rPr>
              <w:t>T</w:t>
            </w:r>
            <w:r>
              <w:rPr>
                <w:b w:val="0"/>
                <w:i w:val="0"/>
                <w:sz w:val="16"/>
              </w:rPr>
              <w:t>APE</w:t>
            </w:r>
            <w:r>
              <w:rPr>
                <w:b w:val="0"/>
                <w:i w:val="0"/>
                <w:sz w:val="16"/>
              </w:rPr>
              <w:tab/>
            </w:r>
            <w:r>
              <w:rPr>
                <w:b w:val="0"/>
                <w:i w:val="0"/>
                <w:sz w:val="20"/>
              </w:rPr>
              <w:t>94</w:t>
            </w:r>
          </w:hyperlink>
        </w:p>
        <w:p w:rsidR="00AD3A60" w:rsidRDefault="00FA6208">
          <w:pPr>
            <w:pStyle w:val="TOC3"/>
            <w:tabs>
              <w:tab w:val="right" w:leader="dot" w:pos="10260"/>
            </w:tabs>
            <w:rPr>
              <w:sz w:val="20"/>
            </w:rPr>
          </w:pPr>
          <w:hyperlink w:anchor="_bookmark91" w:history="1">
            <w:r>
              <w:rPr>
                <w:sz w:val="20"/>
              </w:rPr>
              <w:t>T</w:t>
            </w:r>
            <w:r>
              <w:t>O SEE WHAT A BAD TAPE LOOKS LIKE</w:t>
            </w:r>
            <w:r>
              <w:rPr>
                <w:sz w:val="20"/>
              </w:rPr>
              <w:t xml:space="preserve">, </w:t>
            </w:r>
            <w:r>
              <w:t>PLEASE</w:t>
            </w:r>
            <w:r>
              <w:rPr>
                <w:spacing w:val="-13"/>
              </w:rPr>
              <w:t xml:space="preserve"> </w:t>
            </w:r>
            <w:r>
              <w:t>CLICK</w:t>
            </w:r>
            <w:r>
              <w:rPr>
                <w:spacing w:val="-4"/>
              </w:rPr>
              <w:t xml:space="preserve"> </w:t>
            </w:r>
            <w:r>
              <w:t>HERE</w:t>
            </w:r>
            <w:r>
              <w:tab/>
            </w:r>
            <w:r>
              <w:rPr>
                <w:sz w:val="20"/>
              </w:rPr>
              <w:t>94</w:t>
            </w:r>
          </w:hyperlink>
        </w:p>
        <w:p w:rsidR="00AD3A60" w:rsidRDefault="00FA6208">
          <w:pPr>
            <w:pStyle w:val="TOC4"/>
            <w:tabs>
              <w:tab w:val="right" w:leader="dot" w:pos="10260"/>
            </w:tabs>
            <w:rPr>
              <w:b w:val="0"/>
              <w:i w:val="0"/>
              <w:sz w:val="20"/>
            </w:rPr>
          </w:pPr>
          <w:hyperlink w:anchor="_bookmark92" w:history="1">
            <w:r>
              <w:rPr>
                <w:b w:val="0"/>
                <w:i w:val="0"/>
                <w:sz w:val="20"/>
              </w:rPr>
              <w:t>S</w:t>
            </w:r>
            <w:r>
              <w:rPr>
                <w:b w:val="0"/>
                <w:i w:val="0"/>
                <w:sz w:val="16"/>
              </w:rPr>
              <w:t>TORING</w:t>
            </w:r>
            <w:r>
              <w:rPr>
                <w:b w:val="0"/>
                <w:i w:val="0"/>
                <w:spacing w:val="-2"/>
                <w:sz w:val="16"/>
              </w:rPr>
              <w:t xml:space="preserve"> </w:t>
            </w:r>
            <w:r>
              <w:rPr>
                <w:b w:val="0"/>
                <w:i w:val="0"/>
                <w:sz w:val="16"/>
              </w:rPr>
              <w:t xml:space="preserve">THE </w:t>
            </w:r>
            <w:r>
              <w:rPr>
                <w:b w:val="0"/>
                <w:i w:val="0"/>
                <w:sz w:val="20"/>
              </w:rPr>
              <w:t>T</w:t>
            </w:r>
            <w:r>
              <w:rPr>
                <w:b w:val="0"/>
                <w:i w:val="0"/>
                <w:sz w:val="16"/>
              </w:rPr>
              <w:t>APE</w:t>
            </w:r>
            <w:r>
              <w:rPr>
                <w:b w:val="0"/>
                <w:i w:val="0"/>
                <w:sz w:val="16"/>
              </w:rPr>
              <w:tab/>
            </w:r>
            <w:r>
              <w:rPr>
                <w:b w:val="0"/>
                <w:i w:val="0"/>
                <w:sz w:val="20"/>
              </w:rPr>
              <w:t>94</w:t>
            </w:r>
          </w:hyperlink>
        </w:p>
        <w:p w:rsidR="00AD3A60" w:rsidRDefault="00FA6208">
          <w:pPr>
            <w:pStyle w:val="TOC3"/>
            <w:tabs>
              <w:tab w:val="right" w:leader="dot" w:pos="10260"/>
            </w:tabs>
            <w:spacing w:before="19"/>
            <w:rPr>
              <w:sz w:val="20"/>
            </w:rPr>
          </w:pPr>
          <w:hyperlink w:anchor="_bookmark93" w:history="1">
            <w:r>
              <w:rPr>
                <w:sz w:val="20"/>
              </w:rPr>
              <w:t>F</w:t>
            </w:r>
            <w:r>
              <w:t>OR DIRECTIONS ON HOW TO STORE THE TAPE</w:t>
            </w:r>
            <w:r>
              <w:rPr>
                <w:sz w:val="20"/>
              </w:rPr>
              <w:t xml:space="preserve">, </w:t>
            </w:r>
            <w:r>
              <w:t>PLEASE</w:t>
            </w:r>
            <w:r>
              <w:rPr>
                <w:spacing w:val="-19"/>
              </w:rPr>
              <w:t xml:space="preserve"> </w:t>
            </w:r>
            <w:r>
              <w:t>CLICK</w:t>
            </w:r>
            <w:r>
              <w:rPr>
                <w:spacing w:val="-1"/>
              </w:rPr>
              <w:t xml:space="preserve"> </w:t>
            </w:r>
            <w:r>
              <w:t>HERE</w:t>
            </w:r>
            <w:r>
              <w:tab/>
            </w:r>
            <w:r>
              <w:rPr>
                <w:sz w:val="20"/>
              </w:rPr>
              <w:t>94</w:t>
            </w:r>
          </w:hyperlink>
        </w:p>
        <w:p w:rsidR="00AD3A60" w:rsidRDefault="00FA6208">
          <w:pPr>
            <w:pStyle w:val="TOC3"/>
            <w:tabs>
              <w:tab w:val="right" w:leader="dot" w:pos="10260"/>
            </w:tabs>
            <w:spacing w:before="18"/>
            <w:rPr>
              <w:sz w:val="20"/>
            </w:rPr>
          </w:pPr>
          <w:hyperlink w:anchor="_bookmark94" w:history="1">
            <w:r>
              <w:rPr>
                <w:sz w:val="20"/>
              </w:rPr>
              <w:t>R</w:t>
            </w:r>
            <w:r>
              <w:t>EADING</w:t>
            </w:r>
            <w:r>
              <w:rPr>
                <w:spacing w:val="-2"/>
              </w:rPr>
              <w:t xml:space="preserve"> </w:t>
            </w:r>
            <w:r>
              <w:t xml:space="preserve">THE </w:t>
            </w:r>
            <w:r>
              <w:rPr>
                <w:sz w:val="20"/>
              </w:rPr>
              <w:t>T</w:t>
            </w:r>
            <w:r>
              <w:t>APES</w:t>
            </w:r>
            <w:r>
              <w:tab/>
            </w:r>
            <w:r>
              <w:rPr>
                <w:sz w:val="20"/>
              </w:rPr>
              <w:t>94</w:t>
            </w:r>
          </w:hyperlink>
        </w:p>
        <w:p w:rsidR="00AD3A60" w:rsidRDefault="00FA6208">
          <w:pPr>
            <w:pStyle w:val="TOC2"/>
            <w:tabs>
              <w:tab w:val="right" w:leader="dot" w:pos="10269"/>
            </w:tabs>
          </w:pPr>
          <w:hyperlink w:anchor="_bookmark95" w:history="1">
            <w:r>
              <w:t>LANE DRESSING INSPECTION</w:t>
            </w:r>
            <w:r>
              <w:rPr>
                <w:spacing w:val="-1"/>
              </w:rPr>
              <w:t xml:space="preserve"> </w:t>
            </w:r>
            <w:r>
              <w:t>REPORT</w:t>
            </w:r>
            <w:r>
              <w:rPr>
                <w:spacing w:val="-2"/>
              </w:rPr>
              <w:t xml:space="preserve"> </w:t>
            </w:r>
            <w:r>
              <w:t>(LDIR)</w:t>
            </w:r>
            <w:r>
              <w:tab/>
              <w:t>96</w:t>
            </w:r>
          </w:hyperlink>
        </w:p>
        <w:p w:rsidR="00AD3A60" w:rsidRDefault="00FA6208">
          <w:pPr>
            <w:pStyle w:val="TOC2"/>
            <w:tabs>
              <w:tab w:val="right" w:leader="dot" w:pos="10269"/>
            </w:tabs>
            <w:spacing w:before="141"/>
          </w:pPr>
          <w:hyperlink w:anchor="_bookmark96" w:history="1">
            <w:r>
              <w:t>SECTION VI - GLOSSARY AND WORKING</w:t>
            </w:r>
            <w:r>
              <w:rPr>
                <w:spacing w:val="-3"/>
              </w:rPr>
              <w:t xml:space="preserve"> </w:t>
            </w:r>
            <w:r>
              <w:t>WITH</w:t>
            </w:r>
            <w:r>
              <w:rPr>
                <w:spacing w:val="-2"/>
              </w:rPr>
              <w:t xml:space="preserve"> </w:t>
            </w:r>
            <w:r>
              <w:t>FRACTIONS</w:t>
            </w:r>
            <w:r>
              <w:tab/>
              <w:t>97</w:t>
            </w:r>
          </w:hyperlink>
        </w:p>
        <w:p w:rsidR="00AD3A60" w:rsidRDefault="00FA6208">
          <w:pPr>
            <w:pStyle w:val="TOC4"/>
            <w:tabs>
              <w:tab w:val="right" w:leader="dot" w:pos="10260"/>
            </w:tabs>
            <w:spacing w:before="139"/>
            <w:rPr>
              <w:b w:val="0"/>
              <w:i w:val="0"/>
              <w:sz w:val="20"/>
            </w:rPr>
          </w:pPr>
          <w:hyperlink w:anchor="_bookmark97" w:history="1">
            <w:r>
              <w:rPr>
                <w:b w:val="0"/>
                <w:i w:val="0"/>
                <w:sz w:val="20"/>
              </w:rPr>
              <w:t>G</w:t>
            </w:r>
            <w:r>
              <w:rPr>
                <w:b w:val="0"/>
                <w:i w:val="0"/>
                <w:sz w:val="16"/>
              </w:rPr>
              <w:t>LOSSARY</w:t>
            </w:r>
            <w:r>
              <w:rPr>
                <w:b w:val="0"/>
                <w:i w:val="0"/>
                <w:sz w:val="16"/>
              </w:rPr>
              <w:tab/>
            </w:r>
            <w:r>
              <w:rPr>
                <w:b w:val="0"/>
                <w:i w:val="0"/>
                <w:sz w:val="20"/>
              </w:rPr>
              <w:t>97</w:t>
            </w:r>
          </w:hyperlink>
        </w:p>
        <w:p w:rsidR="00AD3A60" w:rsidRDefault="00FA6208">
          <w:pPr>
            <w:pStyle w:val="TOC3"/>
            <w:tabs>
              <w:tab w:val="right" w:leader="dot" w:pos="10257"/>
            </w:tabs>
            <w:rPr>
              <w:sz w:val="20"/>
            </w:rPr>
          </w:pPr>
          <w:hyperlink w:anchor="_bookmark98" w:history="1">
            <w:r>
              <w:rPr>
                <w:sz w:val="20"/>
              </w:rPr>
              <w:t>W</w:t>
            </w:r>
            <w:r>
              <w:t>ORKING</w:t>
            </w:r>
            <w:r>
              <w:rPr>
                <w:spacing w:val="-2"/>
              </w:rPr>
              <w:t xml:space="preserve"> </w:t>
            </w:r>
            <w:r>
              <w:t>WITH</w:t>
            </w:r>
            <w:r>
              <w:rPr>
                <w:spacing w:val="-1"/>
              </w:rPr>
              <w:t xml:space="preserve"> </w:t>
            </w:r>
            <w:r>
              <w:rPr>
                <w:sz w:val="20"/>
              </w:rPr>
              <w:t>F</w:t>
            </w:r>
            <w:r>
              <w:t>RACTIONS</w:t>
            </w:r>
            <w:r>
              <w:tab/>
            </w:r>
            <w:r>
              <w:rPr>
                <w:sz w:val="20"/>
              </w:rPr>
              <w:t>100</w:t>
            </w:r>
          </w:hyperlink>
        </w:p>
        <w:p w:rsidR="00AD3A60" w:rsidRDefault="00FA6208">
          <w:pPr>
            <w:pStyle w:val="TOC2"/>
            <w:tabs>
              <w:tab w:val="right" w:leader="dot" w:pos="10267"/>
            </w:tabs>
            <w:spacing w:before="136"/>
          </w:pPr>
          <w:hyperlink w:anchor="_bookmark99" w:history="1">
            <w:r>
              <w:t>SECTION VII –</w:t>
            </w:r>
            <w:r>
              <w:rPr>
                <w:spacing w:val="1"/>
              </w:rPr>
              <w:t xml:space="preserve"> </w:t>
            </w:r>
            <w:r>
              <w:t>VIDEO</w:t>
            </w:r>
            <w:r>
              <w:rPr>
                <w:spacing w:val="-1"/>
              </w:rPr>
              <w:t xml:space="preserve"> </w:t>
            </w:r>
            <w:r>
              <w:t>LINKS</w:t>
            </w:r>
            <w:r>
              <w:tab/>
              <w:t>103</w:t>
            </w:r>
          </w:hyperlink>
        </w:p>
      </w:sdtContent>
    </w:sdt>
    <w:p w:rsidR="00AD3A60" w:rsidRDefault="00AD3A60">
      <w:pPr>
        <w:sectPr w:rsidR="00AD3A60">
          <w:type w:val="continuous"/>
          <w:pgSz w:w="12240" w:h="15840"/>
          <w:pgMar w:top="980" w:right="380" w:bottom="1049" w:left="820" w:header="720" w:footer="720" w:gutter="0"/>
          <w:cols w:space="720"/>
        </w:sectPr>
      </w:pPr>
    </w:p>
    <w:p w:rsidR="00AD3A60" w:rsidRDefault="00AD3A60">
      <w:pPr>
        <w:pStyle w:val="BodyText"/>
        <w:rPr>
          <w:b/>
        </w:rPr>
      </w:pPr>
    </w:p>
    <w:p w:rsidR="00AD3A60" w:rsidRDefault="00AD3A60">
      <w:pPr>
        <w:pStyle w:val="BodyText"/>
        <w:rPr>
          <w:b/>
        </w:rPr>
      </w:pPr>
    </w:p>
    <w:p w:rsidR="00AD3A60" w:rsidRDefault="00AD3A60">
      <w:pPr>
        <w:pStyle w:val="BodyText"/>
        <w:rPr>
          <w:b/>
        </w:rPr>
      </w:pPr>
    </w:p>
    <w:p w:rsidR="00AD3A60" w:rsidRDefault="00AD3A60">
      <w:pPr>
        <w:pStyle w:val="BodyText"/>
        <w:rPr>
          <w:b/>
        </w:rPr>
      </w:pPr>
    </w:p>
    <w:p w:rsidR="00AD3A60" w:rsidRDefault="00AD3A60">
      <w:pPr>
        <w:pStyle w:val="BodyText"/>
        <w:spacing w:before="10"/>
        <w:rPr>
          <w:b/>
          <w:sz w:val="26"/>
        </w:rPr>
      </w:pPr>
    </w:p>
    <w:p w:rsidR="00AD3A60" w:rsidRDefault="00FA6208">
      <w:pPr>
        <w:pStyle w:val="Heading1"/>
        <w:spacing w:before="0"/>
        <w:ind w:left="0" w:right="511"/>
        <w:jc w:val="center"/>
      </w:pPr>
      <w:bookmarkStart w:id="2" w:name="_bookmark0"/>
      <w:bookmarkEnd w:id="2"/>
      <w:r>
        <w:t>Helpful Dates</w:t>
      </w:r>
    </w:p>
    <w:p w:rsidR="00AD3A60" w:rsidRDefault="00FA6208">
      <w:pPr>
        <w:pStyle w:val="ListParagraph"/>
        <w:numPr>
          <w:ilvl w:val="1"/>
          <w:numId w:val="33"/>
        </w:numPr>
        <w:tabs>
          <w:tab w:val="left" w:pos="980"/>
          <w:tab w:val="left" w:pos="981"/>
        </w:tabs>
        <w:spacing w:before="254"/>
        <w:rPr>
          <w:rFonts w:ascii="Symbol" w:hAnsi="Symbol"/>
        </w:rPr>
      </w:pPr>
      <w:r>
        <w:rPr>
          <w:b/>
        </w:rPr>
        <w:t xml:space="preserve">April 1 – </w:t>
      </w:r>
      <w:r>
        <w:t>Inspections for the upcoming season may</w:t>
      </w:r>
      <w:r>
        <w:rPr>
          <w:spacing w:val="-11"/>
        </w:rPr>
        <w:t xml:space="preserve"> </w:t>
      </w:r>
      <w:r>
        <w:t>begin.</w:t>
      </w:r>
    </w:p>
    <w:p w:rsidR="00AD3A60" w:rsidRDefault="00AD3A60">
      <w:pPr>
        <w:pStyle w:val="BodyText"/>
        <w:spacing w:before="10"/>
        <w:rPr>
          <w:sz w:val="21"/>
        </w:rPr>
      </w:pPr>
    </w:p>
    <w:p w:rsidR="00AD3A60" w:rsidRDefault="00FA6208">
      <w:pPr>
        <w:pStyle w:val="ListParagraph"/>
        <w:numPr>
          <w:ilvl w:val="1"/>
          <w:numId w:val="33"/>
        </w:numPr>
        <w:tabs>
          <w:tab w:val="left" w:pos="980"/>
          <w:tab w:val="left" w:pos="981"/>
        </w:tabs>
        <w:ind w:right="953"/>
        <w:rPr>
          <w:rFonts w:ascii="Symbol" w:hAnsi="Symbol"/>
        </w:rPr>
      </w:pPr>
      <w:r>
        <w:rPr>
          <w:b/>
        </w:rPr>
        <w:t xml:space="preserve">May 1 – </w:t>
      </w:r>
      <w:r>
        <w:t>The Center Certification System closes for the prior season, only inspection information for the upcoming season can be processed online. Only</w:t>
      </w:r>
      <w:r>
        <w:rPr>
          <w:spacing w:val="-21"/>
        </w:rPr>
        <w:t xml:space="preserve"> </w:t>
      </w:r>
      <w:r>
        <w:t>the Center Inspection Coordinator can enter information for the prior</w:t>
      </w:r>
      <w:r>
        <w:rPr>
          <w:spacing w:val="-12"/>
        </w:rPr>
        <w:t xml:space="preserve"> </w:t>
      </w:r>
      <w:r>
        <w:t>season.</w:t>
      </w:r>
    </w:p>
    <w:p w:rsidR="00AD3A60" w:rsidRDefault="00AD3A60">
      <w:pPr>
        <w:pStyle w:val="BodyText"/>
        <w:spacing w:before="9"/>
        <w:rPr>
          <w:sz w:val="21"/>
        </w:rPr>
      </w:pPr>
    </w:p>
    <w:p w:rsidR="00AD3A60" w:rsidRDefault="00FA6208">
      <w:pPr>
        <w:pStyle w:val="ListParagraph"/>
        <w:numPr>
          <w:ilvl w:val="1"/>
          <w:numId w:val="33"/>
        </w:numPr>
        <w:tabs>
          <w:tab w:val="left" w:pos="980"/>
          <w:tab w:val="left" w:pos="981"/>
        </w:tabs>
        <w:ind w:right="1004"/>
        <w:rPr>
          <w:rFonts w:ascii="Symbol" w:hAnsi="Symbol"/>
        </w:rPr>
      </w:pPr>
      <w:r>
        <w:rPr>
          <w:b/>
        </w:rPr>
        <w:t xml:space="preserve">June 15 – </w:t>
      </w:r>
      <w:r>
        <w:t>Recommended date to have</w:t>
      </w:r>
      <w:r>
        <w:t xml:space="preserve"> lane inspections completed for the upcoming season. This gives proprietors time to make corrections and schedule a re-inspection.</w:t>
      </w:r>
    </w:p>
    <w:p w:rsidR="00AD3A60" w:rsidRDefault="00AD3A60">
      <w:pPr>
        <w:pStyle w:val="BodyText"/>
        <w:spacing w:before="1"/>
        <w:rPr>
          <w:sz w:val="22"/>
        </w:rPr>
      </w:pPr>
    </w:p>
    <w:p w:rsidR="00AD3A60" w:rsidRDefault="00FA6208">
      <w:pPr>
        <w:pStyle w:val="ListParagraph"/>
        <w:numPr>
          <w:ilvl w:val="1"/>
          <w:numId w:val="33"/>
        </w:numPr>
        <w:tabs>
          <w:tab w:val="left" w:pos="980"/>
          <w:tab w:val="left" w:pos="981"/>
        </w:tabs>
        <w:spacing w:line="237" w:lineRule="auto"/>
        <w:ind w:right="1979"/>
        <w:rPr>
          <w:rFonts w:ascii="Symbol" w:hAnsi="Symbol"/>
        </w:rPr>
      </w:pPr>
      <w:r>
        <w:rPr>
          <w:b/>
        </w:rPr>
        <w:t xml:space="preserve">July 31 – </w:t>
      </w:r>
      <w:r>
        <w:t>Deadline for all Lane Dressing Inspection Reports (LDIRs) and graphs/tapes to be submitted for the current</w:t>
      </w:r>
      <w:r>
        <w:rPr>
          <w:spacing w:val="-6"/>
        </w:rPr>
        <w:t xml:space="preserve"> </w:t>
      </w:r>
      <w:r>
        <w:t>season.</w:t>
      </w:r>
    </w:p>
    <w:p w:rsidR="00AD3A60" w:rsidRDefault="00AD3A60">
      <w:pPr>
        <w:pStyle w:val="BodyText"/>
        <w:spacing w:before="1"/>
        <w:rPr>
          <w:sz w:val="22"/>
        </w:rPr>
      </w:pPr>
    </w:p>
    <w:p w:rsidR="00AD3A60" w:rsidRDefault="00FA6208">
      <w:pPr>
        <w:pStyle w:val="ListParagraph"/>
        <w:numPr>
          <w:ilvl w:val="1"/>
          <w:numId w:val="33"/>
        </w:numPr>
        <w:tabs>
          <w:tab w:val="left" w:pos="980"/>
          <w:tab w:val="left" w:pos="981"/>
        </w:tabs>
        <w:rPr>
          <w:rFonts w:ascii="Symbol" w:hAnsi="Symbol"/>
        </w:rPr>
      </w:pPr>
      <w:r>
        <w:rPr>
          <w:b/>
        </w:rPr>
        <w:t xml:space="preserve">August 1 – </w:t>
      </w:r>
      <w:r>
        <w:t>New certification season</w:t>
      </w:r>
      <w:r>
        <w:rPr>
          <w:spacing w:val="-8"/>
        </w:rPr>
        <w:t xml:space="preserve"> </w:t>
      </w:r>
      <w:r>
        <w:t>begins.</w:t>
      </w:r>
    </w:p>
    <w:p w:rsidR="00AD3A60" w:rsidRDefault="00AD3A60">
      <w:pPr>
        <w:pStyle w:val="BodyText"/>
        <w:spacing w:before="10"/>
        <w:rPr>
          <w:sz w:val="21"/>
        </w:rPr>
      </w:pPr>
    </w:p>
    <w:p w:rsidR="00AD3A60" w:rsidRDefault="00FA6208">
      <w:pPr>
        <w:pStyle w:val="ListParagraph"/>
        <w:numPr>
          <w:ilvl w:val="1"/>
          <w:numId w:val="33"/>
        </w:numPr>
        <w:tabs>
          <w:tab w:val="left" w:pos="980"/>
          <w:tab w:val="left" w:pos="981"/>
        </w:tabs>
        <w:ind w:right="1308"/>
        <w:rPr>
          <w:rFonts w:ascii="Symbol" w:hAnsi="Symbol"/>
        </w:rPr>
      </w:pPr>
      <w:r>
        <w:rPr>
          <w:b/>
        </w:rPr>
        <w:t xml:space="preserve">August 31 – </w:t>
      </w:r>
      <w:r>
        <w:t>Current season’s certification expires. Deadline for the upcoming season</w:t>
      </w:r>
      <w:r>
        <w:rPr>
          <w:spacing w:val="-2"/>
        </w:rPr>
        <w:t xml:space="preserve"> </w:t>
      </w:r>
      <w:r>
        <w:t>inspections.</w:t>
      </w:r>
    </w:p>
    <w:p w:rsidR="00AD3A60" w:rsidRDefault="00AD3A60">
      <w:pPr>
        <w:pStyle w:val="BodyText"/>
        <w:spacing w:before="9"/>
        <w:rPr>
          <w:sz w:val="21"/>
        </w:rPr>
      </w:pPr>
    </w:p>
    <w:p w:rsidR="00AD3A60" w:rsidRDefault="00FA6208">
      <w:pPr>
        <w:pStyle w:val="ListParagraph"/>
        <w:numPr>
          <w:ilvl w:val="1"/>
          <w:numId w:val="33"/>
        </w:numPr>
        <w:tabs>
          <w:tab w:val="left" w:pos="980"/>
          <w:tab w:val="left" w:pos="981"/>
        </w:tabs>
        <w:spacing w:before="1"/>
        <w:ind w:right="803"/>
        <w:rPr>
          <w:rFonts w:ascii="Symbol" w:hAnsi="Symbol"/>
        </w:rPr>
      </w:pPr>
      <w:r>
        <w:rPr>
          <w:b/>
        </w:rPr>
        <w:t xml:space="preserve">December 15 – </w:t>
      </w:r>
      <w:r>
        <w:t>Compliant inspections completed after this date will certify the center for the current season and be recognized as the inspection for the upcoming season.</w:t>
      </w:r>
    </w:p>
    <w:p w:rsidR="00AD3A60" w:rsidRDefault="00AD3A60">
      <w:pPr>
        <w:rPr>
          <w:rFonts w:ascii="Symbol" w:hAnsi="Symbol"/>
        </w:rPr>
        <w:sectPr w:rsidR="00AD3A60">
          <w:type w:val="continuous"/>
          <w:pgSz w:w="12240" w:h="15840"/>
          <w:pgMar w:top="980" w:right="380" w:bottom="660" w:left="820" w:header="720" w:footer="720" w:gutter="0"/>
          <w:cols w:space="720"/>
        </w:sectPr>
      </w:pPr>
    </w:p>
    <w:p w:rsidR="00AD3A60" w:rsidRDefault="00FA6208">
      <w:pPr>
        <w:pStyle w:val="Heading1"/>
        <w:spacing w:before="76"/>
        <w:ind w:left="1702"/>
      </w:pPr>
      <w:bookmarkStart w:id="3" w:name="_bookmark1"/>
      <w:bookmarkEnd w:id="3"/>
      <w:r>
        <w:lastRenderedPageBreak/>
        <w:t>Changes Beginning 2018/2019 Season:</w:t>
      </w:r>
    </w:p>
    <w:p w:rsidR="00AD3A60" w:rsidRDefault="00FA6208">
      <w:pPr>
        <w:pStyle w:val="ListParagraph"/>
        <w:numPr>
          <w:ilvl w:val="1"/>
          <w:numId w:val="33"/>
        </w:numPr>
        <w:tabs>
          <w:tab w:val="left" w:pos="980"/>
          <w:tab w:val="left" w:pos="981"/>
        </w:tabs>
        <w:spacing w:before="256"/>
        <w:ind w:right="1197"/>
        <w:rPr>
          <w:rFonts w:ascii="Symbol"/>
        </w:rPr>
      </w:pPr>
      <w:r>
        <w:rPr>
          <w:sz w:val="24"/>
        </w:rPr>
        <w:t>The</w:t>
      </w:r>
      <w:r>
        <w:rPr>
          <w:color w:val="0000ED"/>
          <w:sz w:val="24"/>
        </w:rPr>
        <w:t xml:space="preserve"> </w:t>
      </w:r>
      <w:hyperlink r:id="rId12">
        <w:r>
          <w:rPr>
            <w:color w:val="0000ED"/>
            <w:sz w:val="24"/>
            <w:u w:val="single" w:color="0000ED"/>
          </w:rPr>
          <w:t>Lane Dressing Inspection Report</w:t>
        </w:r>
        <w:r>
          <w:rPr>
            <w:color w:val="0000ED"/>
            <w:sz w:val="24"/>
          </w:rPr>
          <w:t xml:space="preserve"> </w:t>
        </w:r>
      </w:hyperlink>
      <w:r>
        <w:rPr>
          <w:sz w:val="24"/>
        </w:rPr>
        <w:t>(LDIR) with graphs/tapes should</w:t>
      </w:r>
      <w:r>
        <w:rPr>
          <w:spacing w:val="-24"/>
          <w:sz w:val="24"/>
        </w:rPr>
        <w:t xml:space="preserve"> </w:t>
      </w:r>
      <w:r>
        <w:rPr>
          <w:sz w:val="24"/>
        </w:rPr>
        <w:t>be submitted to CTF within 10 days of taking</w:t>
      </w:r>
      <w:r>
        <w:rPr>
          <w:sz w:val="24"/>
        </w:rPr>
        <w:t xml:space="preserve"> </w:t>
      </w:r>
      <w:r>
        <w:rPr>
          <w:sz w:val="24"/>
        </w:rPr>
        <w:t>tapes.</w:t>
      </w:r>
    </w:p>
    <w:p w:rsidR="00AD3A60" w:rsidRDefault="00AD3A60">
      <w:pPr>
        <w:pStyle w:val="BodyText"/>
      </w:pPr>
    </w:p>
    <w:p w:rsidR="00AD3A60" w:rsidRDefault="00FA6208">
      <w:pPr>
        <w:pStyle w:val="ListParagraph"/>
        <w:numPr>
          <w:ilvl w:val="1"/>
          <w:numId w:val="33"/>
        </w:numPr>
        <w:tabs>
          <w:tab w:val="left" w:pos="980"/>
          <w:tab w:val="left" w:pos="981"/>
        </w:tabs>
        <w:ind w:right="1147"/>
        <w:rPr>
          <w:rFonts w:ascii="Symbol"/>
        </w:rPr>
      </w:pPr>
      <w:r>
        <w:rPr>
          <w:sz w:val="24"/>
        </w:rPr>
        <w:t>The</w:t>
      </w:r>
      <w:r>
        <w:rPr>
          <w:color w:val="0000ED"/>
          <w:sz w:val="24"/>
        </w:rPr>
        <w:t xml:space="preserve"> </w:t>
      </w:r>
      <w:hyperlink r:id="rId13">
        <w:r>
          <w:rPr>
            <w:color w:val="0000ED"/>
            <w:sz w:val="24"/>
            <w:u w:val="single" w:color="0000ED"/>
          </w:rPr>
          <w:t>Center Inspection Report</w:t>
        </w:r>
        <w:r>
          <w:rPr>
            <w:color w:val="0000ED"/>
            <w:sz w:val="24"/>
          </w:rPr>
          <w:t xml:space="preserve"> </w:t>
        </w:r>
      </w:hyperlink>
      <w:r>
        <w:rPr>
          <w:sz w:val="24"/>
        </w:rPr>
        <w:t xml:space="preserve">must be signed by the </w:t>
      </w:r>
      <w:r>
        <w:rPr>
          <w:b/>
          <w:sz w:val="24"/>
        </w:rPr>
        <w:t>lane inspector</w:t>
      </w:r>
      <w:r>
        <w:rPr>
          <w:sz w:val="24"/>
        </w:rPr>
        <w:t xml:space="preserve">, </w:t>
      </w:r>
      <w:r>
        <w:rPr>
          <w:b/>
          <w:sz w:val="24"/>
        </w:rPr>
        <w:t>center management</w:t>
      </w:r>
      <w:r>
        <w:rPr>
          <w:sz w:val="24"/>
        </w:rPr>
        <w:t xml:space="preserve">, and the </w:t>
      </w:r>
      <w:r>
        <w:rPr>
          <w:b/>
          <w:sz w:val="24"/>
        </w:rPr>
        <w:t>Association Manager</w:t>
      </w:r>
      <w:r>
        <w:rPr>
          <w:sz w:val="24"/>
        </w:rPr>
        <w:t>, and submitted</w:t>
      </w:r>
      <w:r>
        <w:rPr>
          <w:spacing w:val="-25"/>
          <w:sz w:val="24"/>
        </w:rPr>
        <w:t xml:space="preserve"> </w:t>
      </w:r>
      <w:r>
        <w:rPr>
          <w:sz w:val="24"/>
        </w:rPr>
        <w:t>to CTF within 10 days of the</w:t>
      </w:r>
      <w:r>
        <w:rPr>
          <w:spacing w:val="-4"/>
          <w:sz w:val="24"/>
        </w:rPr>
        <w:t xml:space="preserve"> </w:t>
      </w:r>
      <w:r>
        <w:rPr>
          <w:sz w:val="24"/>
        </w:rPr>
        <w:t>inspection.</w:t>
      </w:r>
    </w:p>
    <w:p w:rsidR="00AD3A60" w:rsidRDefault="00AD3A60">
      <w:pPr>
        <w:pStyle w:val="BodyText"/>
      </w:pPr>
    </w:p>
    <w:p w:rsidR="00AD3A60" w:rsidRDefault="00FA6208">
      <w:pPr>
        <w:pStyle w:val="ListParagraph"/>
        <w:numPr>
          <w:ilvl w:val="1"/>
          <w:numId w:val="33"/>
        </w:numPr>
        <w:tabs>
          <w:tab w:val="left" w:pos="980"/>
          <w:tab w:val="left" w:pos="981"/>
        </w:tabs>
        <w:ind w:right="1026"/>
        <w:rPr>
          <w:rFonts w:ascii="Symbol"/>
        </w:rPr>
      </w:pPr>
      <w:r>
        <w:rPr>
          <w:sz w:val="24"/>
        </w:rPr>
        <w:t>Tilts, Crowns and Depressions will be measured at 5 locations on</w:t>
      </w:r>
      <w:r>
        <w:rPr>
          <w:spacing w:val="-31"/>
          <w:sz w:val="24"/>
        </w:rPr>
        <w:t xml:space="preserve"> </w:t>
      </w:r>
      <w:r>
        <w:rPr>
          <w:sz w:val="24"/>
        </w:rPr>
        <w:t>synthetic lanes. These measurements are to be</w:t>
      </w:r>
      <w:r>
        <w:rPr>
          <w:spacing w:val="-3"/>
          <w:sz w:val="24"/>
        </w:rPr>
        <w:t xml:space="preserve"> </w:t>
      </w:r>
      <w:r>
        <w:rPr>
          <w:sz w:val="24"/>
        </w:rPr>
        <w:t>taken:</w:t>
      </w:r>
    </w:p>
    <w:p w:rsidR="00AD3A60" w:rsidRDefault="00FA6208">
      <w:pPr>
        <w:pStyle w:val="ListParagraph"/>
        <w:numPr>
          <w:ilvl w:val="2"/>
          <w:numId w:val="33"/>
        </w:numPr>
        <w:tabs>
          <w:tab w:val="left" w:pos="1701"/>
        </w:tabs>
        <w:spacing w:line="303" w:lineRule="exact"/>
        <w:rPr>
          <w:sz w:val="24"/>
        </w:rPr>
      </w:pPr>
      <w:r>
        <w:rPr>
          <w:sz w:val="24"/>
        </w:rPr>
        <w:t>From each full-size synthetic lane</w:t>
      </w:r>
      <w:r>
        <w:rPr>
          <w:spacing w:val="-5"/>
          <w:sz w:val="24"/>
        </w:rPr>
        <w:t xml:space="preserve"> </w:t>
      </w:r>
      <w:r>
        <w:rPr>
          <w:sz w:val="24"/>
        </w:rPr>
        <w:t>panel.</w:t>
      </w:r>
    </w:p>
    <w:p w:rsidR="00AD3A60" w:rsidRDefault="00FA6208">
      <w:pPr>
        <w:pStyle w:val="ListParagraph"/>
        <w:numPr>
          <w:ilvl w:val="3"/>
          <w:numId w:val="33"/>
        </w:numPr>
        <w:tabs>
          <w:tab w:val="left" w:pos="2420"/>
          <w:tab w:val="left" w:pos="2421"/>
        </w:tabs>
        <w:ind w:right="1081"/>
        <w:rPr>
          <w:sz w:val="24"/>
        </w:rPr>
      </w:pPr>
      <w:r>
        <w:rPr>
          <w:sz w:val="24"/>
        </w:rPr>
        <w:t>If there are 6 panels, take one measurement from each of the first 5</w:t>
      </w:r>
      <w:r>
        <w:rPr>
          <w:spacing w:val="-2"/>
          <w:sz w:val="24"/>
        </w:rPr>
        <w:t xml:space="preserve"> </w:t>
      </w:r>
      <w:r>
        <w:rPr>
          <w:sz w:val="24"/>
        </w:rPr>
        <w:t>panels.</w:t>
      </w:r>
    </w:p>
    <w:p w:rsidR="00AD3A60" w:rsidRDefault="00FA6208">
      <w:pPr>
        <w:pStyle w:val="ListParagraph"/>
        <w:numPr>
          <w:ilvl w:val="2"/>
          <w:numId w:val="33"/>
        </w:numPr>
        <w:tabs>
          <w:tab w:val="left" w:pos="1701"/>
        </w:tabs>
        <w:spacing w:line="302" w:lineRule="exact"/>
        <w:rPr>
          <w:sz w:val="24"/>
        </w:rPr>
      </w:pPr>
      <w:r>
        <w:rPr>
          <w:sz w:val="24"/>
        </w:rPr>
        <w:t>No closer than 5 feet</w:t>
      </w:r>
      <w:r>
        <w:rPr>
          <w:spacing w:val="-1"/>
          <w:sz w:val="24"/>
        </w:rPr>
        <w:t xml:space="preserve"> </w:t>
      </w:r>
      <w:r>
        <w:rPr>
          <w:sz w:val="24"/>
        </w:rPr>
        <w:t>together</w:t>
      </w:r>
    </w:p>
    <w:p w:rsidR="00AD3A60" w:rsidRDefault="00FA6208">
      <w:pPr>
        <w:pStyle w:val="ListParagraph"/>
        <w:numPr>
          <w:ilvl w:val="2"/>
          <w:numId w:val="33"/>
        </w:numPr>
        <w:tabs>
          <w:tab w:val="left" w:pos="1701"/>
        </w:tabs>
        <w:spacing w:line="223" w:lineRule="auto"/>
        <w:ind w:right="1506"/>
        <w:rPr>
          <w:sz w:val="24"/>
        </w:rPr>
      </w:pPr>
      <w:r>
        <w:rPr>
          <w:sz w:val="24"/>
        </w:rPr>
        <w:t>Preferably within 3 inches of a screw row, but not directly on</w:t>
      </w:r>
      <w:r>
        <w:rPr>
          <w:spacing w:val="-28"/>
          <w:sz w:val="24"/>
        </w:rPr>
        <w:t xml:space="preserve"> </w:t>
      </w:r>
      <w:r>
        <w:rPr>
          <w:sz w:val="24"/>
        </w:rPr>
        <w:t>the screw caps or panel</w:t>
      </w:r>
      <w:r>
        <w:rPr>
          <w:spacing w:val="-6"/>
          <w:sz w:val="24"/>
        </w:rPr>
        <w:t xml:space="preserve"> </w:t>
      </w:r>
      <w:r>
        <w:rPr>
          <w:sz w:val="24"/>
        </w:rPr>
        <w:t>edges</w:t>
      </w:r>
    </w:p>
    <w:p w:rsidR="00AD3A60" w:rsidRDefault="00FA6208">
      <w:pPr>
        <w:pStyle w:val="ListParagraph"/>
        <w:numPr>
          <w:ilvl w:val="2"/>
          <w:numId w:val="33"/>
        </w:numPr>
        <w:tabs>
          <w:tab w:val="left" w:pos="1701"/>
        </w:tabs>
        <w:spacing w:before="13" w:line="223" w:lineRule="auto"/>
        <w:ind w:right="1193"/>
        <w:rPr>
          <w:sz w:val="24"/>
        </w:rPr>
      </w:pPr>
      <w:r>
        <w:rPr>
          <w:sz w:val="24"/>
        </w:rPr>
        <w:t>From the regular 3 locations for wood lanes, or the woo</w:t>
      </w:r>
      <w:r>
        <w:rPr>
          <w:sz w:val="24"/>
        </w:rPr>
        <w:t>d portion of multi-surface lanes</w:t>
      </w:r>
    </w:p>
    <w:p w:rsidR="00AD3A60" w:rsidRDefault="00FA6208">
      <w:pPr>
        <w:pStyle w:val="ListParagraph"/>
        <w:numPr>
          <w:ilvl w:val="2"/>
          <w:numId w:val="33"/>
        </w:numPr>
        <w:tabs>
          <w:tab w:val="left" w:pos="1701"/>
        </w:tabs>
        <w:spacing w:before="4" w:line="303" w:lineRule="exact"/>
        <w:rPr>
          <w:sz w:val="24"/>
        </w:rPr>
      </w:pPr>
      <w:r>
        <w:rPr>
          <w:sz w:val="24"/>
        </w:rPr>
        <w:t>It’s recommended the measurements be taken at a different</w:t>
      </w:r>
      <w:r>
        <w:rPr>
          <w:spacing w:val="-14"/>
          <w:sz w:val="24"/>
        </w:rPr>
        <w:t xml:space="preserve"> </w:t>
      </w:r>
      <w:r>
        <w:rPr>
          <w:sz w:val="24"/>
        </w:rPr>
        <w:t>distance</w:t>
      </w:r>
    </w:p>
    <w:p w:rsidR="00AD3A60" w:rsidRDefault="00FA6208">
      <w:pPr>
        <w:pStyle w:val="BodyText"/>
        <w:spacing w:line="281" w:lineRule="exact"/>
        <w:ind w:left="1700"/>
      </w:pPr>
      <w:r>
        <w:t>each year.</w:t>
      </w:r>
    </w:p>
    <w:p w:rsidR="00AD3A60" w:rsidRDefault="00AD3A60">
      <w:pPr>
        <w:pStyle w:val="BodyText"/>
        <w:spacing w:before="11"/>
        <w:rPr>
          <w:sz w:val="23"/>
        </w:rPr>
      </w:pPr>
    </w:p>
    <w:p w:rsidR="00AD3A60" w:rsidRDefault="00FA6208">
      <w:pPr>
        <w:pStyle w:val="ListParagraph"/>
        <w:numPr>
          <w:ilvl w:val="1"/>
          <w:numId w:val="33"/>
        </w:numPr>
        <w:tabs>
          <w:tab w:val="left" w:pos="980"/>
          <w:tab w:val="left" w:pos="981"/>
        </w:tabs>
        <w:spacing w:before="1"/>
        <w:ind w:right="1448"/>
        <w:rPr>
          <w:rFonts w:ascii="Symbol"/>
        </w:rPr>
      </w:pPr>
      <w:r>
        <w:rPr>
          <w:sz w:val="24"/>
        </w:rPr>
        <w:t>Measure from kickback plate to kickback plate, and record the</w:t>
      </w:r>
      <w:r>
        <w:rPr>
          <w:spacing w:val="-29"/>
          <w:sz w:val="24"/>
        </w:rPr>
        <w:t xml:space="preserve"> </w:t>
      </w:r>
      <w:r>
        <w:rPr>
          <w:sz w:val="24"/>
        </w:rPr>
        <w:t>distance between them (adding the thickness of the plates no longer will be requir</w:t>
      </w:r>
      <w:r>
        <w:rPr>
          <w:sz w:val="24"/>
        </w:rPr>
        <w:t>ed). If no plates are used, you will measure the wood-to-wood distance.</w:t>
      </w:r>
    </w:p>
    <w:p w:rsidR="00AD3A60" w:rsidRDefault="00AD3A60">
      <w:pPr>
        <w:pStyle w:val="BodyText"/>
        <w:spacing w:before="1"/>
      </w:pPr>
    </w:p>
    <w:p w:rsidR="00AD3A60" w:rsidRDefault="00FA6208">
      <w:pPr>
        <w:pStyle w:val="ListParagraph"/>
        <w:numPr>
          <w:ilvl w:val="1"/>
          <w:numId w:val="33"/>
        </w:numPr>
        <w:tabs>
          <w:tab w:val="left" w:pos="980"/>
          <w:tab w:val="left" w:pos="981"/>
        </w:tabs>
        <w:ind w:right="961"/>
        <w:rPr>
          <w:rFonts w:ascii="Symbol"/>
        </w:rPr>
      </w:pPr>
      <w:r>
        <w:rPr>
          <w:sz w:val="24"/>
        </w:rPr>
        <w:t>For the width of the gutters on each side of the lanes, measure from the outside of fiber edge boards to the kickback plate, at points in line with the rear row of pin</w:t>
      </w:r>
      <w:r>
        <w:rPr>
          <w:spacing w:val="-4"/>
          <w:sz w:val="24"/>
        </w:rPr>
        <w:t xml:space="preserve"> </w:t>
      </w:r>
      <w:r>
        <w:rPr>
          <w:sz w:val="24"/>
        </w:rPr>
        <w:t>spots.</w:t>
      </w:r>
    </w:p>
    <w:p w:rsidR="00AD3A60" w:rsidRDefault="00AD3A60">
      <w:pPr>
        <w:pStyle w:val="BodyText"/>
        <w:spacing w:before="12"/>
        <w:rPr>
          <w:sz w:val="23"/>
        </w:rPr>
      </w:pPr>
    </w:p>
    <w:p w:rsidR="00AD3A60" w:rsidRDefault="00FA6208">
      <w:pPr>
        <w:pStyle w:val="ListParagraph"/>
        <w:numPr>
          <w:ilvl w:val="1"/>
          <w:numId w:val="33"/>
        </w:numPr>
        <w:tabs>
          <w:tab w:val="left" w:pos="980"/>
          <w:tab w:val="left" w:pos="981"/>
        </w:tabs>
        <w:spacing w:line="291" w:lineRule="exact"/>
        <w:rPr>
          <w:rFonts w:ascii="Symbol"/>
        </w:rPr>
      </w:pPr>
      <w:r>
        <w:rPr>
          <w:sz w:val="24"/>
        </w:rPr>
        <w:t>Crosswise Tilts, Crowns and Depressions have a maximum allowance</w:t>
      </w:r>
      <w:r>
        <w:rPr>
          <w:spacing w:val="-14"/>
          <w:sz w:val="24"/>
        </w:rPr>
        <w:t xml:space="preserve"> </w:t>
      </w:r>
      <w:r>
        <w:rPr>
          <w:sz w:val="24"/>
        </w:rPr>
        <w:t>of</w:t>
      </w:r>
    </w:p>
    <w:p w:rsidR="00AD3A60" w:rsidRDefault="00FA6208">
      <w:pPr>
        <w:pStyle w:val="BodyText"/>
        <w:ind w:left="980" w:right="800"/>
        <w:jc w:val="both"/>
      </w:pPr>
      <w:r>
        <w:t xml:space="preserve">.030” for </w:t>
      </w:r>
      <w:r>
        <w:rPr>
          <w:b/>
        </w:rPr>
        <w:t>new installations only</w:t>
      </w:r>
      <w:r>
        <w:t>. Inspection must be completed within 14 days of installation. Ideally, the inspection can be done as the installation is being finished so any repairs can be addressed while the crew is still on</w:t>
      </w:r>
      <w:r>
        <w:rPr>
          <w:spacing w:val="-33"/>
        </w:rPr>
        <w:t xml:space="preserve"> </w:t>
      </w:r>
      <w:r>
        <w:t>site.</w:t>
      </w:r>
    </w:p>
    <w:p w:rsidR="00AD3A60" w:rsidRDefault="00AD3A60">
      <w:pPr>
        <w:jc w:val="both"/>
        <w:sectPr w:rsidR="00AD3A60">
          <w:pgSz w:w="12240" w:h="15840"/>
          <w:pgMar w:top="1460" w:right="380" w:bottom="660" w:left="820" w:header="0" w:footer="396" w:gutter="0"/>
          <w:cols w:space="720"/>
        </w:sectPr>
      </w:pPr>
    </w:p>
    <w:p w:rsidR="00AD3A60" w:rsidRDefault="00AD3A60">
      <w:pPr>
        <w:pStyle w:val="BodyText"/>
        <w:rPr>
          <w:sz w:val="25"/>
        </w:rPr>
      </w:pPr>
    </w:p>
    <w:p w:rsidR="00AD3A60" w:rsidRDefault="00FA6208">
      <w:pPr>
        <w:spacing w:before="100"/>
        <w:ind w:left="1366"/>
        <w:rPr>
          <w:b/>
          <w:sz w:val="36"/>
        </w:rPr>
      </w:pPr>
      <w:bookmarkStart w:id="4" w:name="_bookmark2"/>
      <w:bookmarkEnd w:id="4"/>
      <w:r>
        <w:rPr>
          <w:b/>
          <w:sz w:val="36"/>
        </w:rPr>
        <w:t>Lane Inspection Program Introduction</w:t>
      </w:r>
    </w:p>
    <w:p w:rsidR="00AD3A60" w:rsidRDefault="00AD3A60">
      <w:pPr>
        <w:pStyle w:val="BodyText"/>
        <w:spacing w:before="2"/>
        <w:rPr>
          <w:b/>
          <w:sz w:val="62"/>
        </w:rPr>
      </w:pPr>
    </w:p>
    <w:p w:rsidR="00AD3A60" w:rsidRDefault="00FA6208">
      <w:pPr>
        <w:pStyle w:val="BodyText"/>
        <w:ind w:left="260"/>
      </w:pPr>
      <w:r>
        <w:t>W</w:t>
      </w:r>
      <w:r>
        <w:t>elcome, and thank you for your interest in the Lane Inspection Program!</w:t>
      </w:r>
    </w:p>
    <w:p w:rsidR="00AD3A60" w:rsidRDefault="00FA6208">
      <w:pPr>
        <w:pStyle w:val="BodyText"/>
        <w:spacing w:before="184" w:line="259" w:lineRule="auto"/>
        <w:ind w:left="260" w:right="875"/>
      </w:pPr>
      <w:r>
        <w:t>This program is designed as a resource for completing proper and successful bowling center inspections. It includes: proper usage of tools, where to get them, and how to fill out the f</w:t>
      </w:r>
      <w:r>
        <w:t>orms.</w:t>
      </w:r>
    </w:p>
    <w:p w:rsidR="00AD3A60" w:rsidRDefault="00FA6208">
      <w:pPr>
        <w:pStyle w:val="BodyText"/>
        <w:spacing w:before="159" w:line="259" w:lineRule="auto"/>
        <w:ind w:left="260" w:right="971"/>
      </w:pPr>
      <w:r>
        <w:t>Since lane certifications are normally scheduled for the summer months, there is significant time between lane certifications; therefore, you are encouraged to review the materials as a refresher from time to time.</w:t>
      </w:r>
    </w:p>
    <w:p w:rsidR="00AD3A60" w:rsidRDefault="00AD3A60">
      <w:pPr>
        <w:pStyle w:val="BodyText"/>
        <w:rPr>
          <w:sz w:val="37"/>
        </w:rPr>
      </w:pPr>
    </w:p>
    <w:p w:rsidR="00AD3A60" w:rsidRDefault="00FA6208">
      <w:pPr>
        <w:pStyle w:val="Heading3"/>
        <w:rPr>
          <w:u w:val="none"/>
        </w:rPr>
      </w:pPr>
      <w:hyperlink w:anchor="_bookmark3" w:history="1">
        <w:r>
          <w:rPr>
            <w:u w:val="thick"/>
          </w:rPr>
          <w:t>Sect</w:t>
        </w:r>
        <w:r>
          <w:rPr>
            <w:u w:val="thick"/>
          </w:rPr>
          <w:t>ion I</w:t>
        </w:r>
      </w:hyperlink>
    </w:p>
    <w:p w:rsidR="00AD3A60" w:rsidRDefault="00FA6208">
      <w:pPr>
        <w:pStyle w:val="BodyText"/>
        <w:spacing w:before="23" w:line="261" w:lineRule="auto"/>
        <w:ind w:left="260" w:right="811"/>
      </w:pPr>
      <w:r>
        <w:t>Explains the reasons for conducting yearly lane certifications and important safety procedures to consider prior to beginning an inspection.</w:t>
      </w:r>
    </w:p>
    <w:p w:rsidR="00AD3A60" w:rsidRDefault="00FA6208">
      <w:pPr>
        <w:pStyle w:val="Heading3"/>
        <w:spacing w:before="154"/>
        <w:rPr>
          <w:u w:val="none"/>
        </w:rPr>
      </w:pPr>
      <w:hyperlink w:anchor="_bookmark7" w:history="1">
        <w:r>
          <w:rPr>
            <w:u w:val="thick"/>
          </w:rPr>
          <w:t>Section II</w:t>
        </w:r>
      </w:hyperlink>
    </w:p>
    <w:p w:rsidR="00AD3A60" w:rsidRDefault="00FA6208">
      <w:pPr>
        <w:pStyle w:val="BodyText"/>
        <w:spacing w:before="25"/>
        <w:ind w:left="260"/>
      </w:pPr>
      <w:r>
        <w:t>Provides a brief introduction to lane construction and maintenance.</w:t>
      </w:r>
    </w:p>
    <w:p w:rsidR="00AD3A60" w:rsidRDefault="00FA6208">
      <w:pPr>
        <w:pStyle w:val="Heading3"/>
        <w:spacing w:before="181"/>
        <w:rPr>
          <w:u w:val="none"/>
        </w:rPr>
      </w:pPr>
      <w:hyperlink w:anchor="_bookmark13" w:history="1">
        <w:r>
          <w:rPr>
            <w:u w:val="thick"/>
          </w:rPr>
          <w:t>Section III</w:t>
        </w:r>
      </w:hyperlink>
    </w:p>
    <w:p w:rsidR="00AD3A60" w:rsidRDefault="00FA6208">
      <w:pPr>
        <w:pStyle w:val="BodyText"/>
        <w:spacing w:before="25" w:line="259" w:lineRule="auto"/>
        <w:ind w:left="260" w:right="839"/>
      </w:pPr>
      <w:r>
        <w:t>Provides information on how to conduct certification inspections; there are helpful suggestions to make the job easier and more efficient including:</w:t>
      </w:r>
    </w:p>
    <w:p w:rsidR="00AD3A60" w:rsidRDefault="00FA6208">
      <w:pPr>
        <w:pStyle w:val="ListParagraph"/>
        <w:numPr>
          <w:ilvl w:val="1"/>
          <w:numId w:val="33"/>
        </w:numPr>
        <w:tabs>
          <w:tab w:val="left" w:pos="980"/>
          <w:tab w:val="left" w:pos="981"/>
        </w:tabs>
        <w:spacing w:before="158" w:line="293" w:lineRule="exact"/>
        <w:rPr>
          <w:rFonts w:ascii="Symbol"/>
          <w:sz w:val="24"/>
        </w:rPr>
      </w:pPr>
      <w:r>
        <w:rPr>
          <w:sz w:val="24"/>
        </w:rPr>
        <w:t>Descriptions of inspection</w:t>
      </w:r>
      <w:r>
        <w:rPr>
          <w:spacing w:val="-5"/>
          <w:sz w:val="24"/>
        </w:rPr>
        <w:t xml:space="preserve"> </w:t>
      </w:r>
      <w:r>
        <w:rPr>
          <w:sz w:val="24"/>
        </w:rPr>
        <w:t>tools</w:t>
      </w:r>
    </w:p>
    <w:p w:rsidR="00AD3A60" w:rsidRDefault="00FA6208">
      <w:pPr>
        <w:pStyle w:val="ListParagraph"/>
        <w:numPr>
          <w:ilvl w:val="1"/>
          <w:numId w:val="33"/>
        </w:numPr>
        <w:tabs>
          <w:tab w:val="left" w:pos="980"/>
          <w:tab w:val="left" w:pos="981"/>
        </w:tabs>
        <w:spacing w:line="292" w:lineRule="exact"/>
        <w:rPr>
          <w:rFonts w:ascii="Symbol"/>
          <w:sz w:val="24"/>
        </w:rPr>
      </w:pPr>
      <w:r>
        <w:rPr>
          <w:sz w:val="24"/>
        </w:rPr>
        <w:t>Information on how to correctly complete the inspection</w:t>
      </w:r>
      <w:r>
        <w:rPr>
          <w:spacing w:val="-6"/>
          <w:sz w:val="24"/>
        </w:rPr>
        <w:t xml:space="preserve"> </w:t>
      </w:r>
      <w:r>
        <w:rPr>
          <w:sz w:val="24"/>
        </w:rPr>
        <w:t>report</w:t>
      </w:r>
    </w:p>
    <w:p w:rsidR="00AD3A60" w:rsidRDefault="00FA6208">
      <w:pPr>
        <w:pStyle w:val="ListParagraph"/>
        <w:numPr>
          <w:ilvl w:val="1"/>
          <w:numId w:val="33"/>
        </w:numPr>
        <w:tabs>
          <w:tab w:val="left" w:pos="980"/>
          <w:tab w:val="left" w:pos="981"/>
        </w:tabs>
        <w:spacing w:line="292" w:lineRule="exact"/>
        <w:rPr>
          <w:rFonts w:ascii="Symbol"/>
          <w:sz w:val="24"/>
        </w:rPr>
      </w:pPr>
      <w:r>
        <w:rPr>
          <w:sz w:val="24"/>
        </w:rPr>
        <w:t>Step-by-step instructions for the certification inspection</w:t>
      </w:r>
      <w:r>
        <w:rPr>
          <w:spacing w:val="-6"/>
          <w:sz w:val="24"/>
        </w:rPr>
        <w:t xml:space="preserve"> </w:t>
      </w:r>
      <w:r>
        <w:rPr>
          <w:sz w:val="24"/>
        </w:rPr>
        <w:t>process</w:t>
      </w:r>
    </w:p>
    <w:p w:rsidR="00AD3A60" w:rsidRDefault="00AD3A60">
      <w:pPr>
        <w:pStyle w:val="BodyText"/>
        <w:spacing w:before="2"/>
        <w:rPr>
          <w:sz w:val="39"/>
        </w:rPr>
      </w:pPr>
    </w:p>
    <w:p w:rsidR="00AD3A60" w:rsidRDefault="00FA6208">
      <w:pPr>
        <w:pStyle w:val="Heading3"/>
        <w:rPr>
          <w:u w:val="none"/>
        </w:rPr>
      </w:pPr>
      <w:hyperlink w:anchor="_bookmark78" w:history="1">
        <w:r>
          <w:rPr>
            <w:u w:val="thick"/>
          </w:rPr>
          <w:t>Section IV</w:t>
        </w:r>
      </w:hyperlink>
    </w:p>
    <w:p w:rsidR="00AD3A60" w:rsidRDefault="00FA6208">
      <w:pPr>
        <w:pStyle w:val="BodyText"/>
        <w:spacing w:before="23"/>
        <w:ind w:left="260"/>
      </w:pPr>
      <w:r>
        <w:t>Reviews inspector guidelines and the public relations aspect of the job.</w:t>
      </w:r>
    </w:p>
    <w:p w:rsidR="00AD3A60" w:rsidRDefault="00FA6208">
      <w:pPr>
        <w:pStyle w:val="Heading3"/>
        <w:spacing w:before="181"/>
        <w:rPr>
          <w:u w:val="none"/>
        </w:rPr>
      </w:pPr>
      <w:hyperlink w:anchor="_bookmark81" w:history="1">
        <w:r>
          <w:rPr>
            <w:u w:val="thick"/>
          </w:rPr>
          <w:t>Section V</w:t>
        </w:r>
      </w:hyperlink>
    </w:p>
    <w:p w:rsidR="00AD3A60" w:rsidRDefault="00FA6208">
      <w:pPr>
        <w:pStyle w:val="BodyText"/>
        <w:spacing w:before="1"/>
        <w:ind w:left="260" w:right="1690"/>
      </w:pPr>
      <w:r>
        <w:t>Explains why lanes are oiled and provides an overview of the lane dressing inspection procedure including:</w:t>
      </w:r>
    </w:p>
    <w:p w:rsidR="00AD3A60" w:rsidRDefault="00FA6208">
      <w:pPr>
        <w:pStyle w:val="ListParagraph"/>
        <w:numPr>
          <w:ilvl w:val="0"/>
          <w:numId w:val="32"/>
        </w:numPr>
        <w:tabs>
          <w:tab w:val="left" w:pos="1071"/>
          <w:tab w:val="left" w:pos="1072"/>
        </w:tabs>
        <w:spacing w:line="292" w:lineRule="exact"/>
        <w:rPr>
          <w:sz w:val="24"/>
        </w:rPr>
      </w:pPr>
      <w:r>
        <w:rPr>
          <w:sz w:val="24"/>
        </w:rPr>
        <w:t>Taping the lane using the take-up</w:t>
      </w:r>
      <w:r>
        <w:rPr>
          <w:sz w:val="24"/>
        </w:rPr>
        <w:t xml:space="preserve"> </w:t>
      </w:r>
      <w:r>
        <w:rPr>
          <w:sz w:val="24"/>
        </w:rPr>
        <w:t>device</w:t>
      </w:r>
    </w:p>
    <w:p w:rsidR="00AD3A60" w:rsidRDefault="00FA6208">
      <w:pPr>
        <w:pStyle w:val="ListParagraph"/>
        <w:numPr>
          <w:ilvl w:val="0"/>
          <w:numId w:val="32"/>
        </w:numPr>
        <w:tabs>
          <w:tab w:val="left" w:pos="1071"/>
          <w:tab w:val="left" w:pos="1072"/>
        </w:tabs>
        <w:spacing w:line="292" w:lineRule="exact"/>
        <w:rPr>
          <w:sz w:val="24"/>
        </w:rPr>
      </w:pPr>
      <w:r>
        <w:rPr>
          <w:sz w:val="24"/>
        </w:rPr>
        <w:t>How to read the</w:t>
      </w:r>
      <w:r>
        <w:rPr>
          <w:spacing w:val="-2"/>
          <w:sz w:val="24"/>
        </w:rPr>
        <w:t xml:space="preserve"> </w:t>
      </w:r>
      <w:r>
        <w:rPr>
          <w:sz w:val="24"/>
        </w:rPr>
        <w:t>tape</w:t>
      </w:r>
    </w:p>
    <w:p w:rsidR="00AD3A60" w:rsidRDefault="00AD3A60">
      <w:pPr>
        <w:pStyle w:val="BodyText"/>
        <w:spacing w:before="10"/>
        <w:rPr>
          <w:sz w:val="23"/>
        </w:rPr>
      </w:pPr>
    </w:p>
    <w:p w:rsidR="00AD3A60" w:rsidRDefault="00FA6208">
      <w:pPr>
        <w:pStyle w:val="Heading3"/>
        <w:rPr>
          <w:u w:val="none"/>
        </w:rPr>
      </w:pPr>
      <w:hyperlink w:anchor="_bookmark96" w:history="1">
        <w:r>
          <w:rPr>
            <w:u w:val="thick"/>
          </w:rPr>
          <w:t>Section VI</w:t>
        </w:r>
      </w:hyperlink>
    </w:p>
    <w:p w:rsidR="00AD3A60" w:rsidRDefault="00FA6208">
      <w:pPr>
        <w:pStyle w:val="BodyText"/>
        <w:spacing w:before="1"/>
        <w:ind w:left="260" w:right="1615"/>
      </w:pPr>
      <w:r>
        <w:t>Conta</w:t>
      </w:r>
      <w:r>
        <w:t>ins a glossary of commonly used terms and a section on working with fractions.</w:t>
      </w:r>
    </w:p>
    <w:p w:rsidR="00AD3A60" w:rsidRDefault="00AD3A60">
      <w:pPr>
        <w:sectPr w:rsidR="00AD3A60">
          <w:pgSz w:w="12240" w:h="15840"/>
          <w:pgMar w:top="1500" w:right="380" w:bottom="660" w:left="820" w:header="0" w:footer="396" w:gutter="0"/>
          <w:cols w:space="720"/>
        </w:sectPr>
      </w:pPr>
    </w:p>
    <w:p w:rsidR="00AD3A60" w:rsidRDefault="00FA6208">
      <w:pPr>
        <w:pStyle w:val="Heading1"/>
        <w:ind w:left="2370"/>
      </w:pPr>
      <w:bookmarkStart w:id="5" w:name="_bookmark3"/>
      <w:bookmarkEnd w:id="5"/>
      <w:r>
        <w:lastRenderedPageBreak/>
        <w:t>Section I - Program Background</w:t>
      </w:r>
    </w:p>
    <w:p w:rsidR="00AD3A60" w:rsidRDefault="00AD3A60">
      <w:pPr>
        <w:pStyle w:val="BodyText"/>
        <w:rPr>
          <w:b/>
          <w:sz w:val="38"/>
        </w:rPr>
      </w:pPr>
    </w:p>
    <w:p w:rsidR="00AD3A60" w:rsidRDefault="00FA6208">
      <w:pPr>
        <w:pStyle w:val="Heading3"/>
        <w:spacing w:before="322"/>
        <w:rPr>
          <w:u w:val="none"/>
        </w:rPr>
      </w:pPr>
      <w:bookmarkStart w:id="6" w:name="_bookmark4"/>
      <w:bookmarkEnd w:id="6"/>
      <w:r>
        <w:rPr>
          <w:u w:val="none"/>
        </w:rPr>
        <w:t>Equipment Standards</w:t>
      </w:r>
    </w:p>
    <w:p w:rsidR="00AD3A60" w:rsidRDefault="00FA6208">
      <w:pPr>
        <w:pStyle w:val="BodyText"/>
        <w:spacing w:before="61" w:line="259" w:lineRule="auto"/>
        <w:ind w:left="260" w:right="1632"/>
      </w:pPr>
      <w:r>
        <w:t>Center inspections ensure the lanes and pin-setting equipment meet the standards set by the Canadian Tenpin Federation (CTF). Annual inspections are performed by representatives of a chartered local association.</w:t>
      </w:r>
    </w:p>
    <w:p w:rsidR="00AD3A60" w:rsidRDefault="00AD3A60">
      <w:pPr>
        <w:pStyle w:val="BodyText"/>
        <w:spacing w:before="9"/>
        <w:rPr>
          <w:sz w:val="22"/>
        </w:rPr>
      </w:pPr>
    </w:p>
    <w:p w:rsidR="00AD3A60" w:rsidRDefault="00FA6208">
      <w:pPr>
        <w:pStyle w:val="BodyText"/>
        <w:ind w:left="260" w:right="875"/>
      </w:pPr>
      <w:r>
        <w:t>The annual certification program provides a</w:t>
      </w:r>
      <w:r>
        <w:t xml:space="preserve"> valuable service to the bowling proprietor. It calls attention to any lane or piece of equipment in need of repair and can show the proprietor where they might see issues in the future.</w:t>
      </w:r>
    </w:p>
    <w:p w:rsidR="00AD3A60" w:rsidRDefault="00AD3A60">
      <w:pPr>
        <w:pStyle w:val="BodyText"/>
        <w:spacing w:before="2"/>
        <w:rPr>
          <w:sz w:val="23"/>
        </w:rPr>
      </w:pPr>
    </w:p>
    <w:p w:rsidR="00AD3A60" w:rsidRDefault="00FA6208">
      <w:pPr>
        <w:pStyle w:val="BodyText"/>
        <w:ind w:left="260"/>
      </w:pPr>
      <w:r>
        <w:t>Lane and equipment specifications are divided into two categories:</w:t>
      </w:r>
    </w:p>
    <w:p w:rsidR="00AD3A60" w:rsidRDefault="00AD3A60">
      <w:pPr>
        <w:pStyle w:val="BodyText"/>
      </w:pPr>
    </w:p>
    <w:p w:rsidR="00AD3A60" w:rsidRDefault="00FA6208">
      <w:pPr>
        <w:pStyle w:val="ListParagraph"/>
        <w:numPr>
          <w:ilvl w:val="0"/>
          <w:numId w:val="31"/>
        </w:numPr>
        <w:tabs>
          <w:tab w:val="left" w:pos="981"/>
        </w:tabs>
        <w:spacing w:before="1"/>
        <w:ind w:right="1230"/>
        <w:rPr>
          <w:sz w:val="24"/>
        </w:rPr>
      </w:pPr>
      <w:r>
        <w:rPr>
          <w:sz w:val="24"/>
        </w:rPr>
        <w:t>The physical measurements and tolerances which are monitored through the annual certification inspection procedure and the Center Inspection Report</w:t>
      </w:r>
    </w:p>
    <w:p w:rsidR="00AD3A60" w:rsidRDefault="00FA6208">
      <w:pPr>
        <w:pStyle w:val="ListParagraph"/>
        <w:numPr>
          <w:ilvl w:val="0"/>
          <w:numId w:val="31"/>
        </w:numPr>
        <w:tabs>
          <w:tab w:val="left" w:pos="981"/>
        </w:tabs>
        <w:spacing w:line="290" w:lineRule="exact"/>
        <w:rPr>
          <w:sz w:val="24"/>
        </w:rPr>
      </w:pPr>
      <w:r>
        <w:rPr>
          <w:sz w:val="24"/>
        </w:rPr>
        <w:t>The application of lane oil in accordance with the requirements of</w:t>
      </w:r>
      <w:r>
        <w:rPr>
          <w:spacing w:val="-9"/>
          <w:sz w:val="24"/>
        </w:rPr>
        <w:t xml:space="preserve"> </w:t>
      </w:r>
      <w:r>
        <w:rPr>
          <w:sz w:val="24"/>
        </w:rPr>
        <w:t>CTF</w:t>
      </w:r>
    </w:p>
    <w:p w:rsidR="00AD3A60" w:rsidRDefault="00FA6208">
      <w:pPr>
        <w:pStyle w:val="BodyText"/>
        <w:spacing w:before="1"/>
        <w:ind w:right="1041"/>
        <w:jc w:val="center"/>
      </w:pPr>
      <w:r>
        <w:t>Rules, monitored through lane dressin</w:t>
      </w:r>
      <w:r>
        <w:t>g inspection reports (LDIRs)</w:t>
      </w:r>
    </w:p>
    <w:p w:rsidR="00AD3A60" w:rsidRDefault="00AD3A60">
      <w:pPr>
        <w:pStyle w:val="BodyText"/>
        <w:spacing w:before="2"/>
        <w:rPr>
          <w:sz w:val="39"/>
        </w:rPr>
      </w:pPr>
    </w:p>
    <w:p w:rsidR="00AD3A60" w:rsidRDefault="00FA6208">
      <w:pPr>
        <w:pStyle w:val="BodyText"/>
        <w:ind w:left="260"/>
      </w:pPr>
      <w:r>
        <w:t>The Lane Inspection program manual is designed to:</w:t>
      </w:r>
    </w:p>
    <w:p w:rsidR="00AD3A60" w:rsidRDefault="00FA6208">
      <w:pPr>
        <w:pStyle w:val="ListParagraph"/>
        <w:numPr>
          <w:ilvl w:val="1"/>
          <w:numId w:val="33"/>
        </w:numPr>
        <w:tabs>
          <w:tab w:val="left" w:pos="980"/>
          <w:tab w:val="left" w:pos="981"/>
        </w:tabs>
        <w:spacing w:before="181" w:line="293" w:lineRule="exact"/>
        <w:rPr>
          <w:rFonts w:ascii="Symbol"/>
          <w:sz w:val="24"/>
        </w:rPr>
      </w:pPr>
      <w:r>
        <w:rPr>
          <w:sz w:val="24"/>
        </w:rPr>
        <w:t>Provide the training necessary for accurate and successful lane</w:t>
      </w:r>
      <w:r>
        <w:rPr>
          <w:spacing w:val="-11"/>
          <w:sz w:val="24"/>
        </w:rPr>
        <w:t xml:space="preserve"> </w:t>
      </w:r>
      <w:r>
        <w:rPr>
          <w:sz w:val="24"/>
        </w:rPr>
        <w:t>inspections</w:t>
      </w:r>
    </w:p>
    <w:p w:rsidR="00AD3A60" w:rsidRDefault="00FA6208">
      <w:pPr>
        <w:pStyle w:val="ListParagraph"/>
        <w:numPr>
          <w:ilvl w:val="1"/>
          <w:numId w:val="33"/>
        </w:numPr>
        <w:tabs>
          <w:tab w:val="left" w:pos="980"/>
          <w:tab w:val="left" w:pos="981"/>
        </w:tabs>
        <w:spacing w:line="292" w:lineRule="exact"/>
        <w:rPr>
          <w:rFonts w:ascii="Symbol" w:hAnsi="Symbol"/>
          <w:sz w:val="24"/>
        </w:rPr>
      </w:pPr>
      <w:r>
        <w:rPr>
          <w:sz w:val="24"/>
        </w:rPr>
        <w:t>Enhance an inspector’s skills and</w:t>
      </w:r>
      <w:r>
        <w:rPr>
          <w:spacing w:val="-5"/>
          <w:sz w:val="24"/>
        </w:rPr>
        <w:t xml:space="preserve"> </w:t>
      </w:r>
      <w:r>
        <w:rPr>
          <w:sz w:val="24"/>
        </w:rPr>
        <w:t>credibility</w:t>
      </w:r>
    </w:p>
    <w:p w:rsidR="00AD3A60" w:rsidRDefault="00FA6208">
      <w:pPr>
        <w:pStyle w:val="ListParagraph"/>
        <w:numPr>
          <w:ilvl w:val="1"/>
          <w:numId w:val="33"/>
        </w:numPr>
        <w:tabs>
          <w:tab w:val="left" w:pos="980"/>
          <w:tab w:val="left" w:pos="981"/>
        </w:tabs>
        <w:spacing w:line="292" w:lineRule="exact"/>
        <w:rPr>
          <w:rFonts w:ascii="Symbol"/>
          <w:sz w:val="24"/>
        </w:rPr>
      </w:pPr>
      <w:r>
        <w:rPr>
          <w:sz w:val="24"/>
        </w:rPr>
        <w:t>Improve inspection</w:t>
      </w:r>
      <w:r>
        <w:rPr>
          <w:spacing w:val="1"/>
          <w:sz w:val="24"/>
        </w:rPr>
        <w:t xml:space="preserve"> </w:t>
      </w:r>
      <w:r>
        <w:rPr>
          <w:sz w:val="24"/>
        </w:rPr>
        <w:t>consistency</w:t>
      </w:r>
    </w:p>
    <w:p w:rsidR="00AD3A60" w:rsidRDefault="00AD3A60">
      <w:pPr>
        <w:pStyle w:val="BodyText"/>
        <w:rPr>
          <w:sz w:val="39"/>
        </w:rPr>
      </w:pPr>
    </w:p>
    <w:p w:rsidR="00AD3A60" w:rsidRDefault="00FA6208">
      <w:pPr>
        <w:pStyle w:val="BodyText"/>
        <w:spacing w:line="259" w:lineRule="auto"/>
        <w:ind w:left="260" w:right="1325"/>
      </w:pPr>
      <w:r>
        <w:t>Becoming a properly trained lane inspector makes you a valuable asset to the sport.</w:t>
      </w:r>
    </w:p>
    <w:p w:rsidR="00AD3A60" w:rsidRDefault="00AD3A60">
      <w:pPr>
        <w:pStyle w:val="BodyText"/>
        <w:rPr>
          <w:sz w:val="28"/>
        </w:rPr>
      </w:pPr>
    </w:p>
    <w:p w:rsidR="00AD3A60" w:rsidRDefault="00AD3A60">
      <w:pPr>
        <w:pStyle w:val="BodyText"/>
        <w:spacing w:before="7"/>
        <w:rPr>
          <w:sz w:val="28"/>
        </w:rPr>
      </w:pPr>
    </w:p>
    <w:p w:rsidR="00AD3A60" w:rsidRDefault="00FA6208">
      <w:pPr>
        <w:pStyle w:val="Heading3"/>
        <w:rPr>
          <w:u w:val="none"/>
        </w:rPr>
      </w:pPr>
      <w:bookmarkStart w:id="7" w:name="_bookmark5"/>
      <w:bookmarkEnd w:id="7"/>
      <w:r>
        <w:rPr>
          <w:u w:val="none"/>
        </w:rPr>
        <w:t>Safety Information - General Safety Guidelines</w:t>
      </w:r>
    </w:p>
    <w:p w:rsidR="00AD3A60" w:rsidRDefault="00FA6208">
      <w:pPr>
        <w:pStyle w:val="BodyText"/>
        <w:spacing w:before="61" w:line="259" w:lineRule="auto"/>
        <w:ind w:left="260" w:right="875"/>
      </w:pPr>
      <w:r>
        <w:t xml:space="preserve">Be aware this job contains hazards that could cause injury. Inspecting bowling lanes can be done safely by following these </w:t>
      </w:r>
      <w:r>
        <w:t>precautions to avoid injury:</w:t>
      </w:r>
    </w:p>
    <w:p w:rsidR="00AD3A60" w:rsidRDefault="00AD3A60">
      <w:pPr>
        <w:pStyle w:val="BodyText"/>
        <w:spacing w:before="1"/>
        <w:rPr>
          <w:sz w:val="37"/>
        </w:rPr>
      </w:pPr>
    </w:p>
    <w:p w:rsidR="00AD3A60" w:rsidRDefault="00FA6208">
      <w:pPr>
        <w:pStyle w:val="BodyText"/>
        <w:ind w:left="260"/>
      </w:pPr>
      <w:r>
        <w:t>As a lane inspector, you need to watch for the following hazards:</w:t>
      </w:r>
    </w:p>
    <w:p w:rsidR="00AD3A60" w:rsidRDefault="00AD3A60">
      <w:pPr>
        <w:pStyle w:val="BodyText"/>
        <w:spacing w:before="2"/>
      </w:pPr>
    </w:p>
    <w:p w:rsidR="00AD3A60" w:rsidRDefault="00FA6208">
      <w:pPr>
        <w:pStyle w:val="ListParagraph"/>
        <w:numPr>
          <w:ilvl w:val="1"/>
          <w:numId w:val="33"/>
        </w:numPr>
        <w:tabs>
          <w:tab w:val="left" w:pos="980"/>
          <w:tab w:val="left" w:pos="981"/>
        </w:tabs>
        <w:rPr>
          <w:rFonts w:ascii="Symbol"/>
          <w:sz w:val="20"/>
        </w:rPr>
      </w:pPr>
      <w:r>
        <w:rPr>
          <w:sz w:val="24"/>
        </w:rPr>
        <w:t>Somebody turning on the pinsetter while you are in the pit</w:t>
      </w:r>
      <w:r>
        <w:rPr>
          <w:spacing w:val="-11"/>
          <w:sz w:val="24"/>
        </w:rPr>
        <w:t xml:space="preserve"> </w:t>
      </w:r>
      <w:r>
        <w:rPr>
          <w:sz w:val="24"/>
        </w:rPr>
        <w:t>end</w:t>
      </w:r>
    </w:p>
    <w:p w:rsidR="00AD3A60" w:rsidRDefault="00FA6208">
      <w:pPr>
        <w:pStyle w:val="ListParagraph"/>
        <w:numPr>
          <w:ilvl w:val="1"/>
          <w:numId w:val="33"/>
        </w:numPr>
        <w:tabs>
          <w:tab w:val="left" w:pos="980"/>
          <w:tab w:val="left" w:pos="981"/>
        </w:tabs>
        <w:spacing w:before="45"/>
        <w:rPr>
          <w:rFonts w:ascii="Symbol"/>
          <w:sz w:val="20"/>
        </w:rPr>
      </w:pPr>
      <w:r>
        <w:rPr>
          <w:sz w:val="24"/>
        </w:rPr>
        <w:t>Slipping and falling on lanes that are</w:t>
      </w:r>
      <w:r>
        <w:rPr>
          <w:spacing w:val="-3"/>
          <w:sz w:val="24"/>
        </w:rPr>
        <w:t xml:space="preserve"> </w:t>
      </w:r>
      <w:r>
        <w:rPr>
          <w:sz w:val="24"/>
        </w:rPr>
        <w:t>oiled</w:t>
      </w:r>
    </w:p>
    <w:p w:rsidR="00AD3A60" w:rsidRDefault="00FA6208">
      <w:pPr>
        <w:pStyle w:val="ListParagraph"/>
        <w:numPr>
          <w:ilvl w:val="1"/>
          <w:numId w:val="33"/>
        </w:numPr>
        <w:tabs>
          <w:tab w:val="left" w:pos="980"/>
          <w:tab w:val="left" w:pos="981"/>
        </w:tabs>
        <w:spacing w:before="42"/>
        <w:rPr>
          <w:rFonts w:ascii="Symbol"/>
          <w:sz w:val="20"/>
        </w:rPr>
      </w:pPr>
      <w:r>
        <w:rPr>
          <w:sz w:val="24"/>
        </w:rPr>
        <w:t>Getting splinters while crawling or sliding on</w:t>
      </w:r>
      <w:r>
        <w:rPr>
          <w:spacing w:val="-7"/>
          <w:sz w:val="24"/>
        </w:rPr>
        <w:t xml:space="preserve"> </w:t>
      </w:r>
      <w:r>
        <w:rPr>
          <w:sz w:val="24"/>
        </w:rPr>
        <w:t>lane</w:t>
      </w:r>
      <w:r>
        <w:rPr>
          <w:sz w:val="24"/>
        </w:rPr>
        <w:t>s</w:t>
      </w:r>
    </w:p>
    <w:p w:rsidR="00AD3A60" w:rsidRDefault="00FA6208">
      <w:pPr>
        <w:pStyle w:val="ListParagraph"/>
        <w:numPr>
          <w:ilvl w:val="1"/>
          <w:numId w:val="33"/>
        </w:numPr>
        <w:tabs>
          <w:tab w:val="left" w:pos="980"/>
          <w:tab w:val="left" w:pos="981"/>
        </w:tabs>
        <w:spacing w:before="44"/>
        <w:rPr>
          <w:rFonts w:ascii="Symbol"/>
          <w:sz w:val="20"/>
        </w:rPr>
      </w:pPr>
      <w:r>
        <w:rPr>
          <w:sz w:val="24"/>
        </w:rPr>
        <w:t>Hitting your head on the pinsetter or masking</w:t>
      </w:r>
      <w:r>
        <w:rPr>
          <w:spacing w:val="-2"/>
          <w:sz w:val="24"/>
        </w:rPr>
        <w:t xml:space="preserve"> </w:t>
      </w:r>
      <w:r>
        <w:rPr>
          <w:sz w:val="24"/>
        </w:rPr>
        <w:t>units</w:t>
      </w:r>
    </w:p>
    <w:p w:rsidR="00AD3A60" w:rsidRDefault="00AD3A60">
      <w:pPr>
        <w:rPr>
          <w:rFonts w:ascii="Symbol"/>
          <w:sz w:val="20"/>
        </w:rPr>
        <w:sectPr w:rsidR="00AD3A60">
          <w:pgSz w:w="12240" w:h="15840"/>
          <w:pgMar w:top="920" w:right="380" w:bottom="660" w:left="820" w:header="0" w:footer="396" w:gutter="0"/>
          <w:cols w:space="720"/>
        </w:sectPr>
      </w:pPr>
    </w:p>
    <w:p w:rsidR="00AD3A60" w:rsidRDefault="00FA6208">
      <w:pPr>
        <w:pStyle w:val="BodyText"/>
        <w:spacing w:before="89"/>
        <w:ind w:left="260"/>
      </w:pPr>
      <w:r>
        <w:lastRenderedPageBreak/>
        <w:t xml:space="preserve">You can avoid these dangers if you </w:t>
      </w:r>
      <w:r>
        <w:rPr>
          <w:u w:val="single"/>
        </w:rPr>
        <w:t>always</w:t>
      </w:r>
      <w:r>
        <w:t xml:space="preserve"> follow these safety rules:</w:t>
      </w:r>
    </w:p>
    <w:p w:rsidR="00AD3A60" w:rsidRDefault="00AD3A60">
      <w:pPr>
        <w:pStyle w:val="BodyText"/>
      </w:pPr>
    </w:p>
    <w:p w:rsidR="00AD3A60" w:rsidRDefault="00FA6208">
      <w:pPr>
        <w:pStyle w:val="ListParagraph"/>
        <w:numPr>
          <w:ilvl w:val="1"/>
          <w:numId w:val="33"/>
        </w:numPr>
        <w:tabs>
          <w:tab w:val="left" w:pos="980"/>
          <w:tab w:val="left" w:pos="981"/>
        </w:tabs>
        <w:spacing w:line="273" w:lineRule="auto"/>
        <w:ind w:right="1028"/>
        <w:rPr>
          <w:rFonts w:ascii="Symbol"/>
          <w:sz w:val="24"/>
        </w:rPr>
      </w:pPr>
      <w:r>
        <w:rPr>
          <w:sz w:val="24"/>
        </w:rPr>
        <w:t>Notify proprietors well ahead of time so they can have appropriate</w:t>
      </w:r>
      <w:r>
        <w:rPr>
          <w:spacing w:val="-24"/>
          <w:sz w:val="24"/>
        </w:rPr>
        <w:t xml:space="preserve"> </w:t>
      </w:r>
      <w:r>
        <w:rPr>
          <w:sz w:val="24"/>
        </w:rPr>
        <w:t>staffing to oversee your</w:t>
      </w:r>
      <w:r>
        <w:rPr>
          <w:spacing w:val="-1"/>
          <w:sz w:val="24"/>
        </w:rPr>
        <w:t xml:space="preserve"> </w:t>
      </w:r>
      <w:r>
        <w:rPr>
          <w:sz w:val="24"/>
        </w:rPr>
        <w:t>safety</w:t>
      </w:r>
    </w:p>
    <w:p w:rsidR="00AD3A60" w:rsidRDefault="00FA6208">
      <w:pPr>
        <w:pStyle w:val="ListParagraph"/>
        <w:numPr>
          <w:ilvl w:val="1"/>
          <w:numId w:val="33"/>
        </w:numPr>
        <w:tabs>
          <w:tab w:val="left" w:pos="980"/>
          <w:tab w:val="left" w:pos="981"/>
        </w:tabs>
        <w:spacing w:before="4" w:line="271" w:lineRule="auto"/>
        <w:ind w:right="1149"/>
        <w:rPr>
          <w:rFonts w:ascii="Symbol"/>
          <w:sz w:val="24"/>
        </w:rPr>
      </w:pPr>
      <w:r>
        <w:rPr>
          <w:sz w:val="24"/>
        </w:rPr>
        <w:t>Conduct certification inspections at times when no bowling is taking</w:t>
      </w:r>
      <w:r>
        <w:rPr>
          <w:spacing w:val="-35"/>
          <w:sz w:val="24"/>
        </w:rPr>
        <w:t xml:space="preserve"> </w:t>
      </w:r>
      <w:r>
        <w:rPr>
          <w:sz w:val="24"/>
        </w:rPr>
        <w:t>place anywhere in the</w:t>
      </w:r>
      <w:r>
        <w:rPr>
          <w:spacing w:val="-2"/>
          <w:sz w:val="24"/>
        </w:rPr>
        <w:t xml:space="preserve"> </w:t>
      </w:r>
      <w:r>
        <w:rPr>
          <w:sz w:val="24"/>
        </w:rPr>
        <w:t>center</w:t>
      </w:r>
    </w:p>
    <w:p w:rsidR="00AD3A60" w:rsidRDefault="00FA6208">
      <w:pPr>
        <w:pStyle w:val="ListParagraph"/>
        <w:numPr>
          <w:ilvl w:val="1"/>
          <w:numId w:val="33"/>
        </w:numPr>
        <w:tabs>
          <w:tab w:val="left" w:pos="980"/>
          <w:tab w:val="left" w:pos="981"/>
        </w:tabs>
        <w:spacing w:before="8" w:line="276" w:lineRule="auto"/>
        <w:ind w:right="884"/>
        <w:rPr>
          <w:rFonts w:ascii="Symbol" w:hAnsi="Symbol"/>
          <w:i/>
          <w:sz w:val="24"/>
        </w:rPr>
      </w:pPr>
      <w:r>
        <w:rPr>
          <w:sz w:val="24"/>
        </w:rPr>
        <w:t>Check that all pinsetter machines are disconnected (unplugg</w:t>
      </w:r>
      <w:r>
        <w:rPr>
          <w:sz w:val="24"/>
        </w:rPr>
        <w:t>ed) and</w:t>
      </w:r>
      <w:r>
        <w:rPr>
          <w:spacing w:val="-24"/>
          <w:sz w:val="24"/>
        </w:rPr>
        <w:t xml:space="preserve"> </w:t>
      </w:r>
      <w:r>
        <w:rPr>
          <w:sz w:val="24"/>
        </w:rPr>
        <w:t xml:space="preserve">tagged with a warning notice so no one will turn them on by mistake. If available, use a Lockout / Tag-out security device to prevent machinery from being turned on accidentally. </w:t>
      </w:r>
      <w:r>
        <w:rPr>
          <w:i/>
          <w:sz w:val="24"/>
        </w:rPr>
        <w:t>For more information, visit OSHA’s webpage at:</w:t>
      </w:r>
      <w:hyperlink r:id="rId14">
        <w:r>
          <w:rPr>
            <w:i/>
            <w:color w:val="0000ED"/>
            <w:sz w:val="24"/>
            <w:u w:val="single" w:color="0000ED"/>
          </w:rPr>
          <w:t xml:space="preserve"> https://www.osha.gov/SLTC/controlhazardousenergy/</w:t>
        </w:r>
      </w:hyperlink>
    </w:p>
    <w:p w:rsidR="00AD3A60" w:rsidRDefault="00FA6208">
      <w:pPr>
        <w:pStyle w:val="ListParagraph"/>
        <w:numPr>
          <w:ilvl w:val="1"/>
          <w:numId w:val="33"/>
        </w:numPr>
        <w:tabs>
          <w:tab w:val="left" w:pos="980"/>
          <w:tab w:val="left" w:pos="981"/>
        </w:tabs>
        <w:spacing w:line="273" w:lineRule="auto"/>
        <w:ind w:right="781"/>
        <w:rPr>
          <w:rFonts w:ascii="Symbol"/>
          <w:sz w:val="24"/>
        </w:rPr>
      </w:pPr>
      <w:r>
        <w:rPr>
          <w:sz w:val="24"/>
        </w:rPr>
        <w:t>Wear shoes with soft, nonskid soles. Even bowling shoes can slip on an</w:t>
      </w:r>
      <w:r>
        <w:rPr>
          <w:spacing w:val="-29"/>
          <w:sz w:val="24"/>
        </w:rPr>
        <w:t xml:space="preserve"> </w:t>
      </w:r>
      <w:r>
        <w:rPr>
          <w:sz w:val="24"/>
        </w:rPr>
        <w:t>oiled lane</w:t>
      </w:r>
    </w:p>
    <w:p w:rsidR="00AD3A60" w:rsidRDefault="00FA6208">
      <w:pPr>
        <w:pStyle w:val="ListParagraph"/>
        <w:numPr>
          <w:ilvl w:val="1"/>
          <w:numId w:val="33"/>
        </w:numPr>
        <w:tabs>
          <w:tab w:val="left" w:pos="980"/>
          <w:tab w:val="left" w:pos="981"/>
        </w:tabs>
        <w:rPr>
          <w:rFonts w:ascii="Symbol"/>
          <w:sz w:val="24"/>
        </w:rPr>
      </w:pPr>
      <w:r>
        <w:rPr>
          <w:sz w:val="24"/>
        </w:rPr>
        <w:t>Do not carry too many tools on the lanes at one</w:t>
      </w:r>
      <w:r>
        <w:rPr>
          <w:spacing w:val="-8"/>
          <w:sz w:val="24"/>
        </w:rPr>
        <w:t xml:space="preserve"> </w:t>
      </w:r>
      <w:r>
        <w:rPr>
          <w:sz w:val="24"/>
        </w:rPr>
        <w:t>time</w:t>
      </w:r>
    </w:p>
    <w:p w:rsidR="00AD3A60" w:rsidRDefault="00FA6208">
      <w:pPr>
        <w:pStyle w:val="ListParagraph"/>
        <w:numPr>
          <w:ilvl w:val="1"/>
          <w:numId w:val="33"/>
        </w:numPr>
        <w:tabs>
          <w:tab w:val="left" w:pos="980"/>
          <w:tab w:val="left" w:pos="981"/>
        </w:tabs>
        <w:spacing w:before="42"/>
        <w:rPr>
          <w:rFonts w:ascii="Symbol"/>
          <w:sz w:val="24"/>
        </w:rPr>
      </w:pPr>
      <w:r>
        <w:rPr>
          <w:sz w:val="24"/>
        </w:rPr>
        <w:t>Wear sturdy clothing, shirts with long sleeves, and full-length</w:t>
      </w:r>
      <w:r>
        <w:rPr>
          <w:spacing w:val="-11"/>
          <w:sz w:val="24"/>
        </w:rPr>
        <w:t xml:space="preserve"> </w:t>
      </w:r>
      <w:r>
        <w:rPr>
          <w:sz w:val="24"/>
        </w:rPr>
        <w:t>pants</w:t>
      </w:r>
    </w:p>
    <w:p w:rsidR="00AD3A60" w:rsidRDefault="00FA6208">
      <w:pPr>
        <w:pStyle w:val="ListParagraph"/>
        <w:numPr>
          <w:ilvl w:val="1"/>
          <w:numId w:val="33"/>
        </w:numPr>
        <w:tabs>
          <w:tab w:val="left" w:pos="980"/>
          <w:tab w:val="left" w:pos="981"/>
        </w:tabs>
        <w:spacing w:before="42"/>
        <w:rPr>
          <w:rFonts w:ascii="Symbol"/>
          <w:sz w:val="24"/>
        </w:rPr>
      </w:pPr>
      <w:r>
        <w:rPr>
          <w:sz w:val="24"/>
        </w:rPr>
        <w:t>Avoid wearing loose articles that may become caught in</w:t>
      </w:r>
      <w:r>
        <w:rPr>
          <w:spacing w:val="-10"/>
          <w:sz w:val="24"/>
        </w:rPr>
        <w:t xml:space="preserve"> </w:t>
      </w:r>
      <w:r>
        <w:rPr>
          <w:sz w:val="24"/>
        </w:rPr>
        <w:t>machinery</w:t>
      </w:r>
    </w:p>
    <w:p w:rsidR="00AD3A60" w:rsidRDefault="00FA6208">
      <w:pPr>
        <w:pStyle w:val="ListParagraph"/>
        <w:numPr>
          <w:ilvl w:val="1"/>
          <w:numId w:val="33"/>
        </w:numPr>
        <w:tabs>
          <w:tab w:val="left" w:pos="980"/>
          <w:tab w:val="left" w:pos="981"/>
        </w:tabs>
        <w:spacing w:before="42" w:line="273" w:lineRule="auto"/>
        <w:ind w:right="1353"/>
        <w:rPr>
          <w:rFonts w:ascii="Symbol"/>
          <w:sz w:val="24"/>
        </w:rPr>
      </w:pPr>
      <w:r>
        <w:rPr>
          <w:sz w:val="24"/>
        </w:rPr>
        <w:t>While working in the pin deck, before you stand up be sure you are</w:t>
      </w:r>
      <w:r>
        <w:rPr>
          <w:spacing w:val="-27"/>
          <w:sz w:val="24"/>
        </w:rPr>
        <w:t xml:space="preserve"> </w:t>
      </w:r>
      <w:r>
        <w:rPr>
          <w:sz w:val="24"/>
        </w:rPr>
        <w:t>w</w:t>
      </w:r>
      <w:r>
        <w:rPr>
          <w:sz w:val="24"/>
        </w:rPr>
        <w:t>ell clear of the machinery and masking</w:t>
      </w:r>
      <w:r>
        <w:rPr>
          <w:spacing w:val="-3"/>
          <w:sz w:val="24"/>
        </w:rPr>
        <w:t xml:space="preserve"> </w:t>
      </w:r>
      <w:r>
        <w:rPr>
          <w:sz w:val="24"/>
        </w:rPr>
        <w:t>units</w:t>
      </w:r>
    </w:p>
    <w:p w:rsidR="00AD3A60" w:rsidRDefault="00AD3A60">
      <w:pPr>
        <w:pStyle w:val="BodyText"/>
        <w:rPr>
          <w:sz w:val="28"/>
        </w:rPr>
      </w:pPr>
    </w:p>
    <w:p w:rsidR="00AD3A60" w:rsidRDefault="00AD3A60">
      <w:pPr>
        <w:pStyle w:val="BodyText"/>
        <w:rPr>
          <w:sz w:val="28"/>
        </w:rPr>
      </w:pPr>
    </w:p>
    <w:p w:rsidR="00AD3A60" w:rsidRDefault="00FA6208">
      <w:pPr>
        <w:pStyle w:val="Heading3"/>
        <w:spacing w:before="212"/>
        <w:rPr>
          <w:u w:val="none"/>
        </w:rPr>
      </w:pPr>
      <w:bookmarkStart w:id="8" w:name="_bookmark6"/>
      <w:bookmarkEnd w:id="8"/>
      <w:r>
        <w:rPr>
          <w:u w:val="none"/>
        </w:rPr>
        <w:t>Walking on the Lanes</w:t>
      </w:r>
    </w:p>
    <w:p w:rsidR="00AD3A60" w:rsidRDefault="00FA6208">
      <w:pPr>
        <w:pStyle w:val="BodyText"/>
        <w:spacing w:before="61" w:line="259" w:lineRule="auto"/>
        <w:ind w:left="260" w:right="1897"/>
        <w:jc w:val="both"/>
      </w:pPr>
      <w:r>
        <w:t>Avoid walking on the lanes as much as possible. Walk on the lanes if you absolutely need to, but take precautions to minimize danger by using the following guidelines:</w:t>
      </w:r>
    </w:p>
    <w:p w:rsidR="00AD3A60" w:rsidRDefault="00FA6208">
      <w:pPr>
        <w:pStyle w:val="ListParagraph"/>
        <w:numPr>
          <w:ilvl w:val="1"/>
          <w:numId w:val="33"/>
        </w:numPr>
        <w:tabs>
          <w:tab w:val="left" w:pos="980"/>
          <w:tab w:val="left" w:pos="981"/>
        </w:tabs>
        <w:spacing w:before="157"/>
        <w:ind w:right="1212"/>
        <w:rPr>
          <w:rFonts w:ascii="Symbol"/>
          <w:sz w:val="24"/>
        </w:rPr>
      </w:pPr>
      <w:r>
        <w:rPr>
          <w:sz w:val="24"/>
        </w:rPr>
        <w:t>Never walk on the lanes if you are wearing shoes that have hard soles</w:t>
      </w:r>
      <w:r>
        <w:rPr>
          <w:spacing w:val="-24"/>
          <w:sz w:val="24"/>
        </w:rPr>
        <w:t xml:space="preserve"> </w:t>
      </w:r>
      <w:r>
        <w:rPr>
          <w:sz w:val="24"/>
        </w:rPr>
        <w:t>or heels. Soft-sole shoes or sneakers are</w:t>
      </w:r>
      <w:r>
        <w:rPr>
          <w:spacing w:val="-5"/>
          <w:sz w:val="24"/>
        </w:rPr>
        <w:t xml:space="preserve"> </w:t>
      </w:r>
      <w:r>
        <w:rPr>
          <w:sz w:val="24"/>
        </w:rPr>
        <w:t>preferred</w:t>
      </w:r>
    </w:p>
    <w:p w:rsidR="00AD3A60" w:rsidRDefault="00AD3A60">
      <w:pPr>
        <w:pStyle w:val="BodyText"/>
        <w:spacing w:before="11"/>
        <w:rPr>
          <w:sz w:val="23"/>
        </w:rPr>
      </w:pPr>
    </w:p>
    <w:p w:rsidR="00AD3A60" w:rsidRDefault="00FA6208">
      <w:pPr>
        <w:pStyle w:val="ListParagraph"/>
        <w:numPr>
          <w:ilvl w:val="1"/>
          <w:numId w:val="33"/>
        </w:numPr>
        <w:tabs>
          <w:tab w:val="left" w:pos="980"/>
          <w:tab w:val="left" w:pos="981"/>
        </w:tabs>
        <w:ind w:right="1589"/>
        <w:rPr>
          <w:rFonts w:ascii="Symbol"/>
          <w:sz w:val="24"/>
        </w:rPr>
      </w:pPr>
      <w:r>
        <w:rPr>
          <w:sz w:val="24"/>
        </w:rPr>
        <w:t>Be sure to check for anything projecting from the soles, such as</w:t>
      </w:r>
      <w:r>
        <w:rPr>
          <w:spacing w:val="-29"/>
          <w:sz w:val="24"/>
        </w:rPr>
        <w:t xml:space="preserve"> </w:t>
      </w:r>
      <w:r>
        <w:rPr>
          <w:sz w:val="24"/>
        </w:rPr>
        <w:t>nails, stones or thumbtacks, as they will scratch the lane</w:t>
      </w:r>
      <w:r>
        <w:rPr>
          <w:spacing w:val="-12"/>
          <w:sz w:val="24"/>
        </w:rPr>
        <w:t xml:space="preserve"> </w:t>
      </w:r>
      <w:r>
        <w:rPr>
          <w:sz w:val="24"/>
        </w:rPr>
        <w:t>surface</w:t>
      </w:r>
    </w:p>
    <w:p w:rsidR="00AD3A60" w:rsidRDefault="00AD3A60">
      <w:pPr>
        <w:pStyle w:val="BodyText"/>
        <w:spacing w:before="10"/>
        <w:rPr>
          <w:sz w:val="23"/>
        </w:rPr>
      </w:pPr>
    </w:p>
    <w:p w:rsidR="00AD3A60" w:rsidRDefault="00FA6208">
      <w:pPr>
        <w:pStyle w:val="ListParagraph"/>
        <w:numPr>
          <w:ilvl w:val="1"/>
          <w:numId w:val="33"/>
        </w:numPr>
        <w:tabs>
          <w:tab w:val="left" w:pos="980"/>
          <w:tab w:val="left" w:pos="981"/>
        </w:tabs>
        <w:spacing w:before="1"/>
        <w:rPr>
          <w:rFonts w:ascii="Symbol"/>
          <w:sz w:val="24"/>
        </w:rPr>
      </w:pPr>
      <w:r>
        <w:rPr>
          <w:sz w:val="24"/>
        </w:rPr>
        <w:t>Where should you</w:t>
      </w:r>
      <w:r>
        <w:rPr>
          <w:spacing w:val="-2"/>
          <w:sz w:val="24"/>
        </w:rPr>
        <w:t xml:space="preserve"> </w:t>
      </w:r>
      <w:r>
        <w:rPr>
          <w:sz w:val="24"/>
        </w:rPr>
        <w:t>walk?</w:t>
      </w:r>
    </w:p>
    <w:p w:rsidR="00AD3A60" w:rsidRDefault="00AD3A60">
      <w:pPr>
        <w:pStyle w:val="BodyText"/>
        <w:spacing w:before="9"/>
        <w:rPr>
          <w:sz w:val="23"/>
        </w:rPr>
      </w:pPr>
    </w:p>
    <w:p w:rsidR="00AD3A60" w:rsidRDefault="00FA6208">
      <w:pPr>
        <w:pStyle w:val="BodyText"/>
        <w:ind w:left="980"/>
      </w:pPr>
      <w:r>
        <w:t>Ask the proprietor which they prefer:</w:t>
      </w:r>
    </w:p>
    <w:p w:rsidR="00AD3A60" w:rsidRDefault="00AD3A60">
      <w:pPr>
        <w:pStyle w:val="BodyText"/>
        <w:spacing w:before="9"/>
      </w:pPr>
    </w:p>
    <w:p w:rsidR="00AD3A60" w:rsidRDefault="00FA6208">
      <w:pPr>
        <w:pStyle w:val="ListParagraph"/>
        <w:numPr>
          <w:ilvl w:val="2"/>
          <w:numId w:val="33"/>
        </w:numPr>
        <w:tabs>
          <w:tab w:val="left" w:pos="1701"/>
        </w:tabs>
        <w:spacing w:line="230" w:lineRule="auto"/>
        <w:ind w:right="904"/>
        <w:rPr>
          <w:sz w:val="24"/>
        </w:rPr>
      </w:pPr>
      <w:r>
        <w:rPr>
          <w:b/>
          <w:sz w:val="24"/>
        </w:rPr>
        <w:t>Ball return capping</w:t>
      </w:r>
      <w:r>
        <w:rPr>
          <w:sz w:val="24"/>
        </w:rPr>
        <w:t>: This is a preferred method by most, but these can also break as it is hollow underneath to allow the ball to return</w:t>
      </w:r>
      <w:r>
        <w:rPr>
          <w:spacing w:val="-27"/>
          <w:sz w:val="24"/>
        </w:rPr>
        <w:t xml:space="preserve"> </w:t>
      </w:r>
      <w:r>
        <w:rPr>
          <w:sz w:val="24"/>
        </w:rPr>
        <w:t>to the</w:t>
      </w:r>
      <w:r>
        <w:rPr>
          <w:spacing w:val="-1"/>
          <w:sz w:val="24"/>
        </w:rPr>
        <w:t xml:space="preserve"> </w:t>
      </w:r>
      <w:r>
        <w:rPr>
          <w:sz w:val="24"/>
        </w:rPr>
        <w:t>bowler.</w:t>
      </w:r>
    </w:p>
    <w:p w:rsidR="00AD3A60" w:rsidRDefault="00AD3A60">
      <w:pPr>
        <w:pStyle w:val="BodyText"/>
        <w:spacing w:before="8"/>
        <w:rPr>
          <w:sz w:val="25"/>
        </w:rPr>
      </w:pPr>
    </w:p>
    <w:p w:rsidR="00AD3A60" w:rsidRDefault="00FA6208">
      <w:pPr>
        <w:pStyle w:val="ListParagraph"/>
        <w:numPr>
          <w:ilvl w:val="2"/>
          <w:numId w:val="33"/>
        </w:numPr>
        <w:tabs>
          <w:tab w:val="left" w:pos="1701"/>
        </w:tabs>
        <w:spacing w:line="223" w:lineRule="auto"/>
        <w:ind w:right="829"/>
        <w:rPr>
          <w:sz w:val="24"/>
        </w:rPr>
      </w:pPr>
      <w:r>
        <w:rPr>
          <w:b/>
          <w:sz w:val="24"/>
        </w:rPr>
        <w:t>Gutters</w:t>
      </w:r>
      <w:r>
        <w:rPr>
          <w:sz w:val="24"/>
        </w:rPr>
        <w:t>: Beware that gutters can break if you walk in them due to</w:t>
      </w:r>
      <w:r>
        <w:rPr>
          <w:spacing w:val="-31"/>
          <w:sz w:val="24"/>
        </w:rPr>
        <w:t xml:space="preserve"> </w:t>
      </w:r>
      <w:r>
        <w:rPr>
          <w:sz w:val="24"/>
        </w:rPr>
        <w:t>no support under some sections, so use</w:t>
      </w:r>
      <w:r>
        <w:rPr>
          <w:spacing w:val="-4"/>
          <w:sz w:val="24"/>
        </w:rPr>
        <w:t xml:space="preserve"> </w:t>
      </w:r>
      <w:r>
        <w:rPr>
          <w:sz w:val="24"/>
        </w:rPr>
        <w:t>caution.</w:t>
      </w:r>
    </w:p>
    <w:p w:rsidR="00AD3A60" w:rsidRDefault="00AD3A60">
      <w:pPr>
        <w:spacing w:line="223" w:lineRule="auto"/>
        <w:rPr>
          <w:sz w:val="24"/>
        </w:rPr>
        <w:sectPr w:rsidR="00AD3A60">
          <w:pgSz w:w="12240" w:h="15840"/>
          <w:pgMar w:top="920" w:right="380" w:bottom="660" w:left="820" w:header="0" w:footer="396" w:gutter="0"/>
          <w:cols w:space="720"/>
        </w:sectPr>
      </w:pPr>
    </w:p>
    <w:p w:rsidR="00AD3A60" w:rsidRDefault="00FA6208">
      <w:pPr>
        <w:spacing w:before="89"/>
        <w:ind w:left="260"/>
        <w:rPr>
          <w:i/>
          <w:sz w:val="24"/>
        </w:rPr>
      </w:pPr>
      <w:r>
        <w:rPr>
          <w:i/>
          <w:sz w:val="24"/>
        </w:rPr>
        <w:lastRenderedPageBreak/>
        <w:t>Please note:</w:t>
      </w:r>
    </w:p>
    <w:p w:rsidR="00AD3A60" w:rsidRDefault="00FA6208">
      <w:pPr>
        <w:spacing w:before="1" w:line="259" w:lineRule="auto"/>
        <w:ind w:left="260" w:right="997"/>
        <w:rPr>
          <w:i/>
          <w:sz w:val="24"/>
        </w:rPr>
      </w:pPr>
      <w:r>
        <w:rPr>
          <w:i/>
          <w:sz w:val="24"/>
        </w:rPr>
        <w:t>CTF provides Accident Insurance for Bowling Lane Inspectors. The policy may be found on the CTF Website</w:t>
      </w:r>
    </w:p>
    <w:p w:rsidR="00AD3A60" w:rsidRDefault="00AD3A60">
      <w:pPr>
        <w:pStyle w:val="BodyText"/>
        <w:rPr>
          <w:i/>
          <w:sz w:val="28"/>
        </w:rPr>
      </w:pPr>
    </w:p>
    <w:p w:rsidR="00AD3A60" w:rsidRDefault="00AD3A60">
      <w:pPr>
        <w:pStyle w:val="BodyText"/>
        <w:rPr>
          <w:i/>
          <w:sz w:val="28"/>
        </w:rPr>
      </w:pPr>
    </w:p>
    <w:p w:rsidR="00AD3A60" w:rsidRDefault="00AD3A60">
      <w:pPr>
        <w:pStyle w:val="BodyText"/>
        <w:rPr>
          <w:i/>
          <w:sz w:val="28"/>
        </w:rPr>
      </w:pPr>
    </w:p>
    <w:p w:rsidR="00AD3A60" w:rsidRDefault="00AD3A60">
      <w:pPr>
        <w:pStyle w:val="BodyText"/>
        <w:rPr>
          <w:i/>
          <w:sz w:val="28"/>
        </w:rPr>
      </w:pPr>
    </w:p>
    <w:p w:rsidR="00AD3A60" w:rsidRDefault="00AD3A60">
      <w:pPr>
        <w:pStyle w:val="BodyText"/>
        <w:rPr>
          <w:i/>
          <w:sz w:val="28"/>
        </w:rPr>
      </w:pPr>
    </w:p>
    <w:p w:rsidR="00AD3A60" w:rsidRDefault="00AD3A60">
      <w:pPr>
        <w:pStyle w:val="BodyText"/>
        <w:spacing w:before="6"/>
        <w:rPr>
          <w:i/>
          <w:sz w:val="22"/>
        </w:rPr>
      </w:pPr>
    </w:p>
    <w:p w:rsidR="00AD3A60" w:rsidRDefault="00FA6208">
      <w:pPr>
        <w:pStyle w:val="Heading1"/>
        <w:spacing w:before="1"/>
        <w:ind w:left="968"/>
      </w:pPr>
      <w:bookmarkStart w:id="9" w:name="_bookmark7"/>
      <w:bookmarkEnd w:id="9"/>
      <w:r>
        <w:t>Section II - Lane Construction and Maintenance</w:t>
      </w:r>
    </w:p>
    <w:p w:rsidR="00AD3A60" w:rsidRDefault="00AD3A60">
      <w:pPr>
        <w:pStyle w:val="BodyText"/>
        <w:rPr>
          <w:b/>
          <w:sz w:val="36"/>
        </w:rPr>
      </w:pPr>
    </w:p>
    <w:p w:rsidR="00AD3A60" w:rsidRDefault="00FA6208">
      <w:pPr>
        <w:pStyle w:val="Heading3"/>
        <w:rPr>
          <w:u w:val="none"/>
        </w:rPr>
      </w:pPr>
      <w:bookmarkStart w:id="10" w:name="_bookmark8"/>
      <w:bookmarkEnd w:id="10"/>
      <w:r>
        <w:rPr>
          <w:u w:val="none"/>
        </w:rPr>
        <w:t>Introduction</w:t>
      </w:r>
    </w:p>
    <w:p w:rsidR="00AD3A60" w:rsidRDefault="00FA6208">
      <w:pPr>
        <w:pStyle w:val="BodyText"/>
        <w:spacing w:before="59"/>
        <w:ind w:left="260" w:right="1004"/>
      </w:pPr>
      <w:r>
        <w:t>It helps for inspectors to have some understanding of how lanes are constructed and understand the bowling terminology. This section provides that information.</w:t>
      </w:r>
    </w:p>
    <w:p w:rsidR="00AD3A60" w:rsidRDefault="00FA6208">
      <w:pPr>
        <w:pStyle w:val="Heading3"/>
        <w:spacing w:before="240"/>
        <w:rPr>
          <w:u w:val="none"/>
        </w:rPr>
      </w:pPr>
      <w:bookmarkStart w:id="11" w:name="_bookmark9"/>
      <w:bookmarkEnd w:id="11"/>
      <w:r>
        <w:rPr>
          <w:u w:val="none"/>
        </w:rPr>
        <w:t>Lane Construction</w:t>
      </w:r>
    </w:p>
    <w:p w:rsidR="00AD3A60" w:rsidRDefault="00FA6208">
      <w:pPr>
        <w:pStyle w:val="BodyText"/>
        <w:spacing w:before="61"/>
        <w:ind w:left="260"/>
      </w:pPr>
      <w:r>
        <w:t xml:space="preserve">Basically, there </w:t>
      </w:r>
      <w:r>
        <w:t>are two types of bowling lanes in use today – wood and synthetic.</w:t>
      </w:r>
    </w:p>
    <w:p w:rsidR="00AD3A60" w:rsidRDefault="00AD3A60">
      <w:pPr>
        <w:pStyle w:val="BodyText"/>
        <w:spacing w:before="5"/>
        <w:rPr>
          <w:sz w:val="21"/>
        </w:rPr>
      </w:pPr>
    </w:p>
    <w:p w:rsidR="00AD3A60" w:rsidRDefault="00FA6208">
      <w:pPr>
        <w:pStyle w:val="Heading3"/>
        <w:rPr>
          <w:u w:val="none"/>
        </w:rPr>
      </w:pPr>
      <w:bookmarkStart w:id="12" w:name="_bookmark10"/>
      <w:bookmarkEnd w:id="12"/>
      <w:r>
        <w:rPr>
          <w:u w:val="none"/>
        </w:rPr>
        <w:t>Wood Lane</w:t>
      </w:r>
    </w:p>
    <w:p w:rsidR="00AD3A60" w:rsidRDefault="00FA6208">
      <w:pPr>
        <w:pStyle w:val="BodyText"/>
        <w:spacing w:before="62"/>
        <w:ind w:left="260"/>
      </w:pPr>
      <w:r>
        <w:t>A wood lane is made up of two different species of wood.</w:t>
      </w:r>
    </w:p>
    <w:p w:rsidR="00AD3A60" w:rsidRDefault="00FA6208">
      <w:pPr>
        <w:pStyle w:val="BodyText"/>
        <w:spacing w:before="183" w:line="259" w:lineRule="auto"/>
        <w:ind w:left="260" w:right="1484"/>
      </w:pPr>
      <w:r>
        <w:t>Hard Rock Maple is used in the areas of the lane where there is sliding and impacts. This includes:</w:t>
      </w:r>
    </w:p>
    <w:p w:rsidR="00AD3A60" w:rsidRDefault="00FA6208">
      <w:pPr>
        <w:pStyle w:val="ListParagraph"/>
        <w:numPr>
          <w:ilvl w:val="1"/>
          <w:numId w:val="33"/>
        </w:numPr>
        <w:tabs>
          <w:tab w:val="left" w:pos="980"/>
          <w:tab w:val="left" w:pos="981"/>
        </w:tabs>
        <w:spacing w:before="160"/>
        <w:rPr>
          <w:rFonts w:ascii="Symbol"/>
          <w:sz w:val="24"/>
        </w:rPr>
      </w:pPr>
      <w:r>
        <w:rPr>
          <w:sz w:val="24"/>
        </w:rPr>
        <w:t>The</w:t>
      </w:r>
      <w:r>
        <w:rPr>
          <w:spacing w:val="-1"/>
          <w:sz w:val="24"/>
        </w:rPr>
        <w:t xml:space="preserve"> </w:t>
      </w:r>
      <w:r>
        <w:rPr>
          <w:sz w:val="24"/>
        </w:rPr>
        <w:t>approach</w:t>
      </w:r>
    </w:p>
    <w:p w:rsidR="00AD3A60" w:rsidRDefault="00FA6208">
      <w:pPr>
        <w:pStyle w:val="ListParagraph"/>
        <w:numPr>
          <w:ilvl w:val="1"/>
          <w:numId w:val="33"/>
        </w:numPr>
        <w:tabs>
          <w:tab w:val="left" w:pos="980"/>
          <w:tab w:val="left" w:pos="981"/>
        </w:tabs>
        <w:spacing w:before="181"/>
        <w:rPr>
          <w:rFonts w:ascii="Symbol" w:hAnsi="Symbol"/>
          <w:sz w:val="24"/>
        </w:rPr>
      </w:pPr>
      <w:r>
        <w:rPr>
          <w:sz w:val="24"/>
        </w:rPr>
        <w:t xml:space="preserve">The head </w:t>
      </w:r>
      <w:r>
        <w:rPr>
          <w:sz w:val="24"/>
        </w:rPr>
        <w:t>panel which is the first 15’ to 17’ of the</w:t>
      </w:r>
      <w:r>
        <w:rPr>
          <w:spacing w:val="-7"/>
          <w:sz w:val="24"/>
        </w:rPr>
        <w:t xml:space="preserve"> </w:t>
      </w:r>
      <w:r>
        <w:rPr>
          <w:sz w:val="24"/>
        </w:rPr>
        <w:t>lane</w:t>
      </w:r>
    </w:p>
    <w:p w:rsidR="00AD3A60" w:rsidRDefault="00FA6208">
      <w:pPr>
        <w:pStyle w:val="ListParagraph"/>
        <w:numPr>
          <w:ilvl w:val="1"/>
          <w:numId w:val="33"/>
        </w:numPr>
        <w:tabs>
          <w:tab w:val="left" w:pos="980"/>
          <w:tab w:val="left" w:pos="981"/>
        </w:tabs>
        <w:spacing w:before="181"/>
        <w:rPr>
          <w:rFonts w:ascii="Symbol" w:hAnsi="Symbol"/>
          <w:sz w:val="24"/>
        </w:rPr>
      </w:pPr>
      <w:r>
        <w:rPr>
          <w:sz w:val="24"/>
        </w:rPr>
        <w:t>The pin deck which is the last 4’ of the</w:t>
      </w:r>
      <w:r>
        <w:rPr>
          <w:spacing w:val="-3"/>
          <w:sz w:val="24"/>
        </w:rPr>
        <w:t xml:space="preserve"> </w:t>
      </w:r>
      <w:r>
        <w:rPr>
          <w:sz w:val="24"/>
        </w:rPr>
        <w:t>lane</w:t>
      </w:r>
    </w:p>
    <w:p w:rsidR="00AD3A60" w:rsidRDefault="00FA6208">
      <w:pPr>
        <w:pStyle w:val="BodyText"/>
        <w:spacing w:before="182" w:line="259" w:lineRule="auto"/>
        <w:ind w:left="260" w:right="860"/>
      </w:pPr>
      <w:r>
        <w:t>Soft Pine wood is used between the head panel and the pin deck where the ball is just rolling.</w:t>
      </w:r>
    </w:p>
    <w:p w:rsidR="00AD3A60" w:rsidRDefault="00AD3A60">
      <w:pPr>
        <w:pStyle w:val="BodyText"/>
        <w:rPr>
          <w:sz w:val="37"/>
        </w:rPr>
      </w:pPr>
    </w:p>
    <w:p w:rsidR="00AD3A60" w:rsidRDefault="00FA6208">
      <w:pPr>
        <w:pStyle w:val="BodyText"/>
        <w:ind w:left="260" w:right="1127"/>
      </w:pPr>
      <w:r>
        <w:t>A wood bowling lane must be coated with a CTF approved lane finish to seal moisture from the wood and protect it from the constant impact of the bowling ball. T</w:t>
      </w:r>
      <w:r>
        <w:t>his coating takes many forms and each type of material creates a slightly different surface.</w:t>
      </w:r>
    </w:p>
    <w:p w:rsidR="00AD3A60" w:rsidRDefault="00AD3A60">
      <w:pPr>
        <w:pStyle w:val="BodyText"/>
        <w:spacing w:before="11"/>
        <w:rPr>
          <w:sz w:val="23"/>
        </w:rPr>
      </w:pPr>
    </w:p>
    <w:p w:rsidR="00AD3A60" w:rsidRDefault="00FA6208">
      <w:pPr>
        <w:pStyle w:val="BodyText"/>
        <w:ind w:left="260"/>
      </w:pPr>
      <w:r>
        <w:t>The four major finishes used today are:</w:t>
      </w:r>
    </w:p>
    <w:p w:rsidR="00AD3A60" w:rsidRDefault="00FA6208">
      <w:pPr>
        <w:pStyle w:val="ListParagraph"/>
        <w:numPr>
          <w:ilvl w:val="0"/>
          <w:numId w:val="30"/>
        </w:numPr>
        <w:tabs>
          <w:tab w:val="left" w:pos="981"/>
        </w:tabs>
        <w:spacing w:before="1" w:line="291" w:lineRule="exact"/>
        <w:rPr>
          <w:sz w:val="24"/>
        </w:rPr>
      </w:pPr>
      <w:r>
        <w:rPr>
          <w:sz w:val="24"/>
        </w:rPr>
        <w:t>Urethane</w:t>
      </w:r>
    </w:p>
    <w:p w:rsidR="00AD3A60" w:rsidRDefault="00FA6208">
      <w:pPr>
        <w:pStyle w:val="ListParagraph"/>
        <w:numPr>
          <w:ilvl w:val="0"/>
          <w:numId w:val="30"/>
        </w:numPr>
        <w:tabs>
          <w:tab w:val="left" w:pos="981"/>
        </w:tabs>
        <w:spacing w:line="291" w:lineRule="exact"/>
        <w:rPr>
          <w:sz w:val="24"/>
        </w:rPr>
      </w:pPr>
      <w:r>
        <w:rPr>
          <w:sz w:val="24"/>
        </w:rPr>
        <w:t>Epoxy-urethane</w:t>
      </w:r>
    </w:p>
    <w:p w:rsidR="00AD3A60" w:rsidRDefault="00FA6208">
      <w:pPr>
        <w:pStyle w:val="ListParagraph"/>
        <w:numPr>
          <w:ilvl w:val="0"/>
          <w:numId w:val="30"/>
        </w:numPr>
        <w:tabs>
          <w:tab w:val="left" w:pos="981"/>
        </w:tabs>
        <w:spacing w:before="1" w:line="291" w:lineRule="exact"/>
        <w:rPr>
          <w:sz w:val="24"/>
        </w:rPr>
      </w:pPr>
      <w:r>
        <w:rPr>
          <w:sz w:val="24"/>
        </w:rPr>
        <w:t>Water</w:t>
      </w:r>
      <w:r>
        <w:rPr>
          <w:spacing w:val="-1"/>
          <w:sz w:val="24"/>
        </w:rPr>
        <w:t xml:space="preserve"> </w:t>
      </w:r>
      <w:r>
        <w:rPr>
          <w:sz w:val="24"/>
        </w:rPr>
        <w:t>based</w:t>
      </w:r>
    </w:p>
    <w:p w:rsidR="00AD3A60" w:rsidRDefault="00FA6208">
      <w:pPr>
        <w:pStyle w:val="ListParagraph"/>
        <w:numPr>
          <w:ilvl w:val="0"/>
          <w:numId w:val="30"/>
        </w:numPr>
        <w:tabs>
          <w:tab w:val="left" w:pos="981"/>
        </w:tabs>
        <w:spacing w:line="291" w:lineRule="exact"/>
        <w:rPr>
          <w:sz w:val="24"/>
        </w:rPr>
      </w:pPr>
      <w:r>
        <w:rPr>
          <w:sz w:val="24"/>
        </w:rPr>
        <w:t>100-percent solid</w:t>
      </w:r>
      <w:r>
        <w:rPr>
          <w:spacing w:val="-1"/>
          <w:sz w:val="24"/>
        </w:rPr>
        <w:t xml:space="preserve"> </w:t>
      </w:r>
      <w:r>
        <w:rPr>
          <w:sz w:val="24"/>
        </w:rPr>
        <w:t>finishes</w:t>
      </w:r>
    </w:p>
    <w:p w:rsidR="00AD3A60" w:rsidRDefault="00AD3A60">
      <w:pPr>
        <w:spacing w:line="291" w:lineRule="exact"/>
        <w:rPr>
          <w:sz w:val="24"/>
        </w:rPr>
        <w:sectPr w:rsidR="00AD3A60">
          <w:pgSz w:w="12240" w:h="15840"/>
          <w:pgMar w:top="920" w:right="380" w:bottom="660" w:left="820" w:header="0" w:footer="396" w:gutter="0"/>
          <w:cols w:space="720"/>
        </w:sectPr>
      </w:pPr>
    </w:p>
    <w:p w:rsidR="00AD3A60" w:rsidRDefault="00FA6208">
      <w:pPr>
        <w:pStyle w:val="Heading3"/>
        <w:spacing w:before="89"/>
        <w:rPr>
          <w:u w:val="none"/>
        </w:rPr>
      </w:pPr>
      <w:bookmarkStart w:id="13" w:name="_bookmark13"/>
      <w:bookmarkStart w:id="14" w:name="_bookmark11"/>
      <w:bookmarkEnd w:id="13"/>
      <w:bookmarkEnd w:id="14"/>
      <w:r>
        <w:rPr>
          <w:u w:val="none"/>
        </w:rPr>
        <w:lastRenderedPageBreak/>
        <w:t>Synthetic Surface</w:t>
      </w:r>
    </w:p>
    <w:p w:rsidR="00AD3A60" w:rsidRDefault="00FA6208">
      <w:pPr>
        <w:pStyle w:val="BodyText"/>
        <w:spacing w:before="59"/>
        <w:ind w:left="260" w:right="792"/>
        <w:rPr>
          <w:rFonts w:ascii="Yu Gothic"/>
          <w:sz w:val="22"/>
        </w:rPr>
      </w:pPr>
      <w:r>
        <w:t>Most synthetic lanes today are built from several synthetic lane panels attached</w:t>
      </w:r>
      <w:r>
        <w:rPr>
          <w:spacing w:val="-26"/>
        </w:rPr>
        <w:t xml:space="preserve"> </w:t>
      </w:r>
      <w:r>
        <w:t>to a wood substructure. The synthetic surfaces are high-pressure laminates with a melamine coating that are extremely tough and durable. There is a difference in the actual pl</w:t>
      </w:r>
      <w:r>
        <w:t>aying surface between wood and synthetics. CTF certification tests are required before this type of lane can be used in certified play. You should see a CTF Permit Number stamped on each lane</w:t>
      </w:r>
      <w:r>
        <w:rPr>
          <w:spacing w:val="-8"/>
        </w:rPr>
        <w:t xml:space="preserve"> </w:t>
      </w:r>
      <w:r>
        <w:t>panel.</w:t>
      </w:r>
      <w:r>
        <w:rPr>
          <w:rFonts w:ascii="Yu Gothic"/>
          <w:sz w:val="22"/>
        </w:rPr>
        <w:t xml:space="preserve"> </w:t>
      </w:r>
    </w:p>
    <w:p w:rsidR="00AD3A60" w:rsidRDefault="00FA6208">
      <w:pPr>
        <w:pStyle w:val="Heading3"/>
        <w:spacing w:before="242"/>
        <w:rPr>
          <w:u w:val="none"/>
        </w:rPr>
      </w:pPr>
      <w:bookmarkStart w:id="15" w:name="_bookmark12"/>
      <w:bookmarkEnd w:id="15"/>
      <w:r>
        <w:rPr>
          <w:u w:val="none"/>
        </w:rPr>
        <w:t>Cribbing</w:t>
      </w:r>
    </w:p>
    <w:p w:rsidR="00AD3A60" w:rsidRDefault="00FA6208">
      <w:pPr>
        <w:pStyle w:val="BodyText"/>
        <w:spacing w:before="59"/>
        <w:ind w:left="260" w:right="995"/>
      </w:pPr>
      <w:r>
        <w:t>Regardless of the lane surface, every lane is b</w:t>
      </w:r>
      <w:r>
        <w:t>uilt with a very strong but resilient sub-structure called “cribbing.” This sub-structure allows room for underground ball returns and the lane to “flex” and “bend” like springs on a car.</w:t>
      </w:r>
    </w:p>
    <w:p w:rsidR="00AD3A60" w:rsidRDefault="00AD3A60">
      <w:pPr>
        <w:pStyle w:val="BodyText"/>
        <w:spacing w:before="11"/>
        <w:rPr>
          <w:sz w:val="23"/>
        </w:rPr>
      </w:pPr>
    </w:p>
    <w:p w:rsidR="00AD3A60" w:rsidRDefault="00FA6208">
      <w:pPr>
        <w:pStyle w:val="BodyText"/>
        <w:ind w:left="260" w:right="716"/>
      </w:pPr>
      <w:r>
        <w:t>A wooden lane is firmly fastened to the cribbing by tie-down screws. They are set so they run at an angle, through the sides of the outermost boards, and down into the cribbing.</w:t>
      </w:r>
    </w:p>
    <w:p w:rsidR="00AD3A60" w:rsidRDefault="00AD3A60">
      <w:pPr>
        <w:pStyle w:val="BodyText"/>
      </w:pPr>
    </w:p>
    <w:p w:rsidR="00AD3A60" w:rsidRDefault="00FA6208">
      <w:pPr>
        <w:pStyle w:val="BodyText"/>
        <w:spacing w:before="1"/>
        <w:ind w:left="260" w:right="826"/>
      </w:pPr>
      <w:r>
        <w:t>Synthetic lanes have many different versions. Some are solid panels with synt</w:t>
      </w:r>
      <w:r>
        <w:t xml:space="preserve">hetic lane material on top and a high grade of particle board support underneath. Some are just synthetic lane panels on top of an old wooden lane. Most synthetic lanes are held down with screws through the top surface along the edge of the lane and along </w:t>
      </w:r>
      <w:r>
        <w:t>the panel joints. The lane panels are shimmed during installation to create a top surface that is flat, or at least meets the flatness specifications (±.030” at the time of installation which is about the thickness of 3 playing cards.)</w:t>
      </w:r>
    </w:p>
    <w:p w:rsidR="00AD3A60" w:rsidRDefault="00AD3A60">
      <w:pPr>
        <w:pStyle w:val="BodyText"/>
      </w:pPr>
    </w:p>
    <w:p w:rsidR="00AD3A60" w:rsidRDefault="00FA6208">
      <w:pPr>
        <w:pStyle w:val="BodyText"/>
        <w:spacing w:before="1"/>
        <w:ind w:left="260" w:right="875"/>
      </w:pPr>
      <w:r>
        <w:t xml:space="preserve">Inspectors need to </w:t>
      </w:r>
      <w:r>
        <w:t>understand that both wood and synthetic lanes can expand and contract due to humidity, age, and ball impacts. This is the reason for yearly lane certification.</w:t>
      </w:r>
    </w:p>
    <w:p w:rsidR="00AD3A60" w:rsidRDefault="00AD3A60">
      <w:pPr>
        <w:pStyle w:val="BodyText"/>
        <w:spacing w:before="11"/>
        <w:rPr>
          <w:sz w:val="23"/>
        </w:rPr>
      </w:pPr>
    </w:p>
    <w:p w:rsidR="00AD3A60" w:rsidRDefault="00FA6208">
      <w:pPr>
        <w:pStyle w:val="BodyText"/>
        <w:ind w:left="260" w:right="798"/>
      </w:pPr>
      <w:r>
        <w:t>If the lane inspector finds the lane no longer meets CTF specifications, the proprietor must be</w:t>
      </w:r>
      <w:r>
        <w:t xml:space="preserve"> notified that repairs are needed. These repairs will be made by either leveling the synthetic lane or resurfacing a wood lane.</w:t>
      </w:r>
    </w:p>
    <w:p w:rsidR="00AD3A60" w:rsidRDefault="00AD3A60">
      <w:pPr>
        <w:sectPr w:rsidR="00AD3A60">
          <w:pgSz w:w="12240" w:h="15840"/>
          <w:pgMar w:top="920" w:right="380" w:bottom="660" w:left="820" w:header="0" w:footer="396" w:gutter="0"/>
          <w:cols w:space="720"/>
        </w:sectPr>
      </w:pPr>
    </w:p>
    <w:p w:rsidR="00AD3A60" w:rsidRDefault="00FA6208">
      <w:pPr>
        <w:pStyle w:val="Heading1"/>
        <w:ind w:left="1494"/>
      </w:pPr>
      <w:bookmarkStart w:id="16" w:name="_bookmark14"/>
      <w:bookmarkEnd w:id="16"/>
      <w:r>
        <w:lastRenderedPageBreak/>
        <w:t>Section III - Lane Certification Inspection</w:t>
      </w:r>
    </w:p>
    <w:p w:rsidR="00AD3A60" w:rsidRDefault="00AD3A60">
      <w:pPr>
        <w:pStyle w:val="BodyText"/>
        <w:spacing w:before="10"/>
        <w:rPr>
          <w:b/>
          <w:sz w:val="35"/>
        </w:rPr>
      </w:pPr>
    </w:p>
    <w:p w:rsidR="00AD3A60" w:rsidRDefault="00FA6208">
      <w:pPr>
        <w:pStyle w:val="Heading3"/>
        <w:rPr>
          <w:u w:val="none"/>
        </w:rPr>
      </w:pPr>
      <w:bookmarkStart w:id="17" w:name="_bookmark15"/>
      <w:bookmarkEnd w:id="17"/>
      <w:r>
        <w:rPr>
          <w:u w:val="none"/>
        </w:rPr>
        <w:t>Introduction</w:t>
      </w:r>
    </w:p>
    <w:p w:rsidR="00AD3A60" w:rsidRDefault="00FA6208">
      <w:pPr>
        <w:pStyle w:val="BodyText"/>
        <w:spacing w:before="59"/>
        <w:ind w:left="260"/>
      </w:pPr>
      <w:r>
        <w:t>The first part of this section explains:</w:t>
      </w:r>
    </w:p>
    <w:p w:rsidR="00AD3A60" w:rsidRDefault="00FA6208">
      <w:pPr>
        <w:pStyle w:val="ListParagraph"/>
        <w:numPr>
          <w:ilvl w:val="1"/>
          <w:numId w:val="33"/>
        </w:numPr>
        <w:tabs>
          <w:tab w:val="left" w:pos="980"/>
          <w:tab w:val="left" w:pos="981"/>
        </w:tabs>
        <w:spacing w:before="1" w:line="292" w:lineRule="exact"/>
        <w:rPr>
          <w:rFonts w:ascii="Symbol"/>
          <w:sz w:val="24"/>
        </w:rPr>
      </w:pPr>
      <w:r>
        <w:rPr>
          <w:sz w:val="24"/>
        </w:rPr>
        <w:t>When and why la</w:t>
      </w:r>
      <w:r>
        <w:rPr>
          <w:sz w:val="24"/>
        </w:rPr>
        <w:t>ne inspections are</w:t>
      </w:r>
      <w:r>
        <w:rPr>
          <w:spacing w:val="-2"/>
          <w:sz w:val="24"/>
        </w:rPr>
        <w:t xml:space="preserve"> </w:t>
      </w:r>
      <w:r>
        <w:rPr>
          <w:sz w:val="24"/>
        </w:rPr>
        <w:t>needed</w:t>
      </w:r>
    </w:p>
    <w:p w:rsidR="00AD3A60" w:rsidRDefault="00FA6208">
      <w:pPr>
        <w:pStyle w:val="ListParagraph"/>
        <w:numPr>
          <w:ilvl w:val="1"/>
          <w:numId w:val="33"/>
        </w:numPr>
        <w:tabs>
          <w:tab w:val="left" w:pos="980"/>
          <w:tab w:val="left" w:pos="981"/>
        </w:tabs>
        <w:spacing w:line="290" w:lineRule="exact"/>
        <w:rPr>
          <w:rFonts w:ascii="Symbol"/>
          <w:sz w:val="20"/>
        </w:rPr>
      </w:pPr>
      <w:r>
        <w:rPr>
          <w:sz w:val="24"/>
        </w:rPr>
        <w:t>Lane inspection</w:t>
      </w:r>
      <w:r>
        <w:rPr>
          <w:sz w:val="24"/>
        </w:rPr>
        <w:t xml:space="preserve"> </w:t>
      </w:r>
      <w:r>
        <w:rPr>
          <w:sz w:val="24"/>
        </w:rPr>
        <w:t>procedures</w:t>
      </w:r>
    </w:p>
    <w:p w:rsidR="00AD3A60" w:rsidRDefault="00FA6208">
      <w:pPr>
        <w:pStyle w:val="ListParagraph"/>
        <w:numPr>
          <w:ilvl w:val="1"/>
          <w:numId w:val="33"/>
        </w:numPr>
        <w:tabs>
          <w:tab w:val="left" w:pos="980"/>
          <w:tab w:val="left" w:pos="981"/>
        </w:tabs>
        <w:spacing w:before="1" w:line="291" w:lineRule="exact"/>
        <w:rPr>
          <w:rFonts w:ascii="Symbol"/>
          <w:sz w:val="20"/>
        </w:rPr>
      </w:pPr>
      <w:r>
        <w:rPr>
          <w:sz w:val="24"/>
        </w:rPr>
        <w:t>Various tools and their</w:t>
      </w:r>
      <w:r>
        <w:rPr>
          <w:spacing w:val="-5"/>
          <w:sz w:val="24"/>
        </w:rPr>
        <w:t xml:space="preserve"> </w:t>
      </w:r>
      <w:r>
        <w:rPr>
          <w:sz w:val="24"/>
        </w:rPr>
        <w:t>uses</w:t>
      </w:r>
    </w:p>
    <w:p w:rsidR="00AD3A60" w:rsidRDefault="00FA6208">
      <w:pPr>
        <w:pStyle w:val="ListParagraph"/>
        <w:numPr>
          <w:ilvl w:val="1"/>
          <w:numId w:val="33"/>
        </w:numPr>
        <w:tabs>
          <w:tab w:val="left" w:pos="980"/>
          <w:tab w:val="left" w:pos="981"/>
        </w:tabs>
        <w:spacing w:line="291" w:lineRule="exact"/>
        <w:rPr>
          <w:rFonts w:ascii="Symbol"/>
          <w:sz w:val="20"/>
        </w:rPr>
      </w:pPr>
      <w:r>
        <w:rPr>
          <w:sz w:val="24"/>
        </w:rPr>
        <w:t>How to be efficiently</w:t>
      </w:r>
      <w:r>
        <w:rPr>
          <w:spacing w:val="-1"/>
          <w:sz w:val="24"/>
        </w:rPr>
        <w:t xml:space="preserve"> </w:t>
      </w:r>
      <w:r>
        <w:rPr>
          <w:sz w:val="24"/>
        </w:rPr>
        <w:t>organized</w:t>
      </w:r>
    </w:p>
    <w:p w:rsidR="00AD3A60" w:rsidRDefault="00FA6208">
      <w:pPr>
        <w:pStyle w:val="ListParagraph"/>
        <w:numPr>
          <w:ilvl w:val="1"/>
          <w:numId w:val="33"/>
        </w:numPr>
        <w:tabs>
          <w:tab w:val="left" w:pos="980"/>
          <w:tab w:val="left" w:pos="981"/>
        </w:tabs>
        <w:spacing w:before="1"/>
        <w:rPr>
          <w:rFonts w:ascii="Symbol"/>
          <w:sz w:val="20"/>
        </w:rPr>
      </w:pPr>
      <w:r>
        <w:rPr>
          <w:sz w:val="24"/>
        </w:rPr>
        <w:t>How to complete the</w:t>
      </w:r>
      <w:r>
        <w:rPr>
          <w:spacing w:val="-3"/>
          <w:sz w:val="24"/>
        </w:rPr>
        <w:t xml:space="preserve"> </w:t>
      </w:r>
      <w:r>
        <w:rPr>
          <w:sz w:val="24"/>
        </w:rPr>
        <w:t>forms</w:t>
      </w:r>
    </w:p>
    <w:p w:rsidR="00AD3A60" w:rsidRDefault="00AD3A60">
      <w:pPr>
        <w:pStyle w:val="BodyText"/>
      </w:pPr>
    </w:p>
    <w:p w:rsidR="00AD3A60" w:rsidRDefault="00FA6208">
      <w:pPr>
        <w:pStyle w:val="BodyText"/>
        <w:spacing w:line="291" w:lineRule="exact"/>
        <w:ind w:left="260"/>
      </w:pPr>
      <w:r>
        <w:t>The second part explains:</w:t>
      </w:r>
    </w:p>
    <w:p w:rsidR="00AD3A60" w:rsidRDefault="00FA6208">
      <w:pPr>
        <w:pStyle w:val="ListParagraph"/>
        <w:numPr>
          <w:ilvl w:val="1"/>
          <w:numId w:val="33"/>
        </w:numPr>
        <w:tabs>
          <w:tab w:val="left" w:pos="980"/>
          <w:tab w:val="left" w:pos="981"/>
        </w:tabs>
        <w:spacing w:line="293" w:lineRule="exact"/>
        <w:rPr>
          <w:rFonts w:ascii="Symbol"/>
          <w:sz w:val="24"/>
        </w:rPr>
      </w:pPr>
      <w:r>
        <w:rPr>
          <w:sz w:val="24"/>
        </w:rPr>
        <w:t>Step-by-step instructions</w:t>
      </w:r>
    </w:p>
    <w:p w:rsidR="00AD3A60" w:rsidRDefault="00AD3A60">
      <w:pPr>
        <w:pStyle w:val="BodyText"/>
        <w:rPr>
          <w:sz w:val="28"/>
        </w:rPr>
      </w:pPr>
    </w:p>
    <w:p w:rsidR="00AD3A60" w:rsidRDefault="00FA6208">
      <w:pPr>
        <w:pStyle w:val="Heading3"/>
        <w:spacing w:before="192"/>
        <w:rPr>
          <w:u w:val="none"/>
        </w:rPr>
      </w:pPr>
      <w:bookmarkStart w:id="18" w:name="_bookmark16"/>
      <w:bookmarkEnd w:id="18"/>
      <w:r>
        <w:rPr>
          <w:u w:val="none"/>
        </w:rPr>
        <w:t>When and Why?</w:t>
      </w:r>
    </w:p>
    <w:p w:rsidR="00AD3A60" w:rsidRDefault="00FA6208">
      <w:pPr>
        <w:pStyle w:val="BodyText"/>
        <w:spacing w:before="59" w:line="259" w:lineRule="auto"/>
        <w:ind w:left="260" w:right="814"/>
      </w:pPr>
      <w:r>
        <w:t xml:space="preserve">A center that wants to hold any CTF certified competition, including leagues and tournaments, must have all the lanes in their center inspected for certification. An </w:t>
      </w:r>
      <w:r>
        <w:rPr>
          <w:b/>
        </w:rPr>
        <w:t xml:space="preserve">annual </w:t>
      </w:r>
      <w:r>
        <w:t>inspection is required if the center was certified for the previous season.</w:t>
      </w:r>
    </w:p>
    <w:p w:rsidR="00AD3A60" w:rsidRDefault="00FA6208">
      <w:pPr>
        <w:pStyle w:val="BodyText"/>
        <w:spacing w:before="161"/>
        <w:ind w:left="260"/>
      </w:pPr>
      <w:r>
        <w:t xml:space="preserve">A </w:t>
      </w:r>
      <w:r>
        <w:rPr>
          <w:b/>
        </w:rPr>
        <w:t xml:space="preserve">full </w:t>
      </w:r>
      <w:r>
        <w:t>inspection is required if any of the following has been done:</w:t>
      </w:r>
    </w:p>
    <w:p w:rsidR="00AD3A60" w:rsidRDefault="00FA6208">
      <w:pPr>
        <w:pStyle w:val="ListParagraph"/>
        <w:numPr>
          <w:ilvl w:val="1"/>
          <w:numId w:val="33"/>
        </w:numPr>
        <w:tabs>
          <w:tab w:val="left" w:pos="980"/>
          <w:tab w:val="left" w:pos="981"/>
        </w:tabs>
        <w:spacing w:before="181" w:line="292" w:lineRule="exact"/>
        <w:rPr>
          <w:rFonts w:ascii="Symbol"/>
          <w:sz w:val="24"/>
        </w:rPr>
      </w:pPr>
      <w:r>
        <w:rPr>
          <w:sz w:val="24"/>
        </w:rPr>
        <w:t>Lanes have been added or</w:t>
      </w:r>
      <w:r>
        <w:rPr>
          <w:spacing w:val="-4"/>
          <w:sz w:val="24"/>
        </w:rPr>
        <w:t xml:space="preserve"> </w:t>
      </w:r>
      <w:r>
        <w:rPr>
          <w:sz w:val="24"/>
        </w:rPr>
        <w:t>replaced</w:t>
      </w:r>
    </w:p>
    <w:p w:rsidR="00AD3A60" w:rsidRDefault="00FA6208">
      <w:pPr>
        <w:pStyle w:val="BodyText"/>
        <w:tabs>
          <w:tab w:val="left" w:pos="980"/>
        </w:tabs>
        <w:spacing w:line="292" w:lineRule="exact"/>
        <w:ind w:left="620"/>
      </w:pPr>
      <w:r>
        <w:rPr>
          <w:rFonts w:ascii="Times New Roman" w:hAnsi="Times New Roman"/>
          <w:strike/>
          <w:spacing w:val="-60"/>
        </w:rPr>
        <w:t xml:space="preserve"> </w:t>
      </w:r>
      <w:r>
        <w:rPr>
          <w:rFonts w:ascii="Symbol" w:hAnsi="Symbol"/>
          <w:strike/>
        </w:rPr>
        <w:t></w:t>
      </w:r>
      <w:r>
        <w:rPr>
          <w:rFonts w:ascii="Times New Roman" w:hAnsi="Times New Roman"/>
        </w:rPr>
        <w:tab/>
      </w:r>
      <w:r>
        <w:t>Synthetic lane panels, or overlays have been</w:t>
      </w:r>
      <w:r>
        <w:rPr>
          <w:spacing w:val="-1"/>
        </w:rPr>
        <w:t xml:space="preserve"> </w:t>
      </w:r>
      <w:r>
        <w:t>installed</w:t>
      </w:r>
    </w:p>
    <w:p w:rsidR="00AD3A60" w:rsidRDefault="00FA6208">
      <w:pPr>
        <w:pStyle w:val="BodyText"/>
        <w:tabs>
          <w:tab w:val="left" w:pos="980"/>
        </w:tabs>
        <w:spacing w:line="293" w:lineRule="exact"/>
        <w:ind w:left="620"/>
      </w:pPr>
      <w:r>
        <w:rPr>
          <w:rFonts w:ascii="Times New Roman" w:hAnsi="Times New Roman"/>
          <w:strike/>
          <w:spacing w:val="-60"/>
        </w:rPr>
        <w:t xml:space="preserve"> </w:t>
      </w:r>
      <w:r>
        <w:rPr>
          <w:rFonts w:ascii="Symbol" w:hAnsi="Symbol"/>
          <w:strike/>
        </w:rPr>
        <w:t></w:t>
      </w:r>
      <w:r>
        <w:rPr>
          <w:rFonts w:ascii="Times New Roman" w:hAnsi="Times New Roman"/>
        </w:rPr>
        <w:tab/>
      </w:r>
      <w:r>
        <w:t>Lanes have been resurfaced or have had major</w:t>
      </w:r>
      <w:r>
        <w:rPr>
          <w:spacing w:val="-5"/>
        </w:rPr>
        <w:t xml:space="preserve"> </w:t>
      </w:r>
      <w:r>
        <w:t>repairs</w:t>
      </w:r>
    </w:p>
    <w:p w:rsidR="00AD3A60" w:rsidRDefault="00FA6208">
      <w:pPr>
        <w:pStyle w:val="ListParagraph"/>
        <w:numPr>
          <w:ilvl w:val="2"/>
          <w:numId w:val="33"/>
        </w:numPr>
        <w:tabs>
          <w:tab w:val="left" w:pos="1701"/>
        </w:tabs>
        <w:spacing w:line="301" w:lineRule="exact"/>
        <w:rPr>
          <w:sz w:val="24"/>
        </w:rPr>
      </w:pPr>
      <w:r>
        <w:rPr>
          <w:sz w:val="24"/>
        </w:rPr>
        <w:t>Lanes, lane sections, pin decks, or pinsetters</w:t>
      </w:r>
      <w:r>
        <w:rPr>
          <w:sz w:val="24"/>
        </w:rPr>
        <w:t xml:space="preserve"> were</w:t>
      </w:r>
      <w:r>
        <w:rPr>
          <w:spacing w:val="-7"/>
          <w:sz w:val="24"/>
        </w:rPr>
        <w:t xml:space="preserve"> </w:t>
      </w:r>
      <w:r>
        <w:rPr>
          <w:sz w:val="24"/>
        </w:rPr>
        <w:t>replaced</w:t>
      </w:r>
    </w:p>
    <w:p w:rsidR="00AD3A60" w:rsidRDefault="00FA6208">
      <w:pPr>
        <w:pStyle w:val="ListParagraph"/>
        <w:numPr>
          <w:ilvl w:val="2"/>
          <w:numId w:val="33"/>
        </w:numPr>
        <w:tabs>
          <w:tab w:val="left" w:pos="1701"/>
        </w:tabs>
        <w:spacing w:line="292" w:lineRule="exact"/>
        <w:rPr>
          <w:sz w:val="24"/>
        </w:rPr>
      </w:pPr>
      <w:r>
        <w:rPr>
          <w:sz w:val="24"/>
        </w:rPr>
        <w:t>Approaches, heads or pin decks</w:t>
      </w:r>
      <w:r>
        <w:rPr>
          <w:sz w:val="24"/>
        </w:rPr>
        <w:t xml:space="preserve"> </w:t>
      </w:r>
      <w:r>
        <w:rPr>
          <w:sz w:val="24"/>
        </w:rPr>
        <w:t>injected</w:t>
      </w:r>
    </w:p>
    <w:p w:rsidR="00AD3A60" w:rsidRDefault="00FA6208">
      <w:pPr>
        <w:pStyle w:val="ListParagraph"/>
        <w:numPr>
          <w:ilvl w:val="1"/>
          <w:numId w:val="33"/>
        </w:numPr>
        <w:tabs>
          <w:tab w:val="left" w:pos="980"/>
          <w:tab w:val="left" w:pos="981"/>
        </w:tabs>
        <w:spacing w:line="237" w:lineRule="auto"/>
        <w:ind w:right="1102"/>
        <w:rPr>
          <w:rFonts w:ascii="Symbol"/>
          <w:sz w:val="24"/>
        </w:rPr>
      </w:pPr>
      <w:r>
        <w:rPr>
          <w:sz w:val="24"/>
        </w:rPr>
        <w:t>A previous certification has lapsed, or was withdrawn, and the center now wishes to be certified</w:t>
      </w:r>
      <w:r>
        <w:rPr>
          <w:spacing w:val="-4"/>
          <w:sz w:val="24"/>
        </w:rPr>
        <w:t xml:space="preserve"> </w:t>
      </w:r>
      <w:r>
        <w:rPr>
          <w:sz w:val="24"/>
        </w:rPr>
        <w:t>again.</w:t>
      </w:r>
    </w:p>
    <w:p w:rsidR="00AD3A60" w:rsidRDefault="00FA6208">
      <w:pPr>
        <w:pStyle w:val="Heading3"/>
        <w:spacing w:before="233"/>
        <w:rPr>
          <w:u w:val="none"/>
        </w:rPr>
      </w:pPr>
      <w:bookmarkStart w:id="19" w:name="_bookmark17"/>
      <w:bookmarkEnd w:id="19"/>
      <w:r>
        <w:rPr>
          <w:u w:val="none"/>
        </w:rPr>
        <w:t>Who is Responsible for Inspecting the Lanes?</w:t>
      </w:r>
    </w:p>
    <w:p w:rsidR="00AD3A60" w:rsidRDefault="00FA6208">
      <w:pPr>
        <w:spacing w:before="61" w:line="259" w:lineRule="auto"/>
        <w:ind w:left="260" w:right="844"/>
        <w:rPr>
          <w:i/>
          <w:sz w:val="24"/>
        </w:rPr>
      </w:pPr>
      <w:r>
        <w:rPr>
          <w:sz w:val="24"/>
        </w:rPr>
        <w:t xml:space="preserve">The CTF Equipment Specifications and Certifications Manual states </w:t>
      </w:r>
      <w:r>
        <w:rPr>
          <w:i/>
          <w:sz w:val="24"/>
        </w:rPr>
        <w:t>“When a bowling center requests certification, the Association Manager shall ensure an inspection is done. The lanes and equipment would be measured and inspected for compliance with physica</w:t>
      </w:r>
      <w:r>
        <w:rPr>
          <w:i/>
          <w:sz w:val="24"/>
        </w:rPr>
        <w:t>l specifications. In addition, CTF may authorize military personnel to perform annual inspections of bowling centers located within the boundaries of overseas U.S. military installations.”</w:t>
      </w:r>
    </w:p>
    <w:p w:rsidR="00AD3A60" w:rsidRDefault="00FA6208">
      <w:pPr>
        <w:pStyle w:val="BodyText"/>
        <w:spacing w:before="158"/>
        <w:ind w:left="260" w:right="1011"/>
      </w:pPr>
      <w:r>
        <w:t>In summary, it is the responsibility of the local association to de</w:t>
      </w:r>
      <w:r>
        <w:t>signate as many inspectors as necessary to handle the workload. Ultimately, the Association Manager is responsible for making sure the inspection is properly completed.</w:t>
      </w:r>
    </w:p>
    <w:p w:rsidR="00AD3A60" w:rsidRDefault="00AD3A60">
      <w:pPr>
        <w:sectPr w:rsidR="00AD3A60">
          <w:pgSz w:w="12240" w:h="15840"/>
          <w:pgMar w:top="920" w:right="380" w:bottom="660" w:left="820" w:header="0" w:footer="396" w:gutter="0"/>
          <w:cols w:space="720"/>
        </w:sectPr>
      </w:pPr>
    </w:p>
    <w:p w:rsidR="00AD3A60" w:rsidRDefault="00FA6208">
      <w:pPr>
        <w:pStyle w:val="Heading3"/>
        <w:spacing w:before="89"/>
        <w:rPr>
          <w:u w:val="none"/>
        </w:rPr>
      </w:pPr>
      <w:bookmarkStart w:id="20" w:name="_bookmark18"/>
      <w:bookmarkEnd w:id="20"/>
      <w:r>
        <w:rPr>
          <w:u w:val="none"/>
        </w:rPr>
        <w:lastRenderedPageBreak/>
        <w:t>When are Inspections Done?</w:t>
      </w:r>
    </w:p>
    <w:p w:rsidR="00AD3A60" w:rsidRDefault="00FA6208">
      <w:pPr>
        <w:pStyle w:val="BodyText"/>
        <w:spacing w:before="61" w:line="259" w:lineRule="auto"/>
        <w:ind w:left="260" w:right="875"/>
      </w:pPr>
      <w:r>
        <w:t>All CTF Bowling Center Certificates expire ann</w:t>
      </w:r>
      <w:r>
        <w:t xml:space="preserve">ually on </w:t>
      </w:r>
      <w:r>
        <w:rPr>
          <w:b/>
        </w:rPr>
        <w:t>August 31</w:t>
      </w:r>
      <w:r>
        <w:t>. For new certificates to be issued before the old ones expire, lanes must be inspected well in advance. This will permit bowling centers to do any necessary corrective work without delaying their new certificate.</w:t>
      </w:r>
    </w:p>
    <w:p w:rsidR="00AD3A60" w:rsidRDefault="00FA6208">
      <w:pPr>
        <w:spacing w:before="159"/>
        <w:ind w:left="260"/>
        <w:rPr>
          <w:sz w:val="24"/>
        </w:rPr>
      </w:pPr>
      <w:r>
        <w:rPr>
          <w:sz w:val="24"/>
        </w:rPr>
        <w:t xml:space="preserve">For </w:t>
      </w:r>
      <w:r>
        <w:rPr>
          <w:b/>
          <w:sz w:val="24"/>
        </w:rPr>
        <w:t xml:space="preserve">annual </w:t>
      </w:r>
      <w:r>
        <w:rPr>
          <w:sz w:val="24"/>
        </w:rPr>
        <w:t>inspections:</w:t>
      </w:r>
    </w:p>
    <w:p w:rsidR="00AD3A60" w:rsidRDefault="00FA6208">
      <w:pPr>
        <w:pStyle w:val="ListParagraph"/>
        <w:numPr>
          <w:ilvl w:val="1"/>
          <w:numId w:val="33"/>
        </w:numPr>
        <w:tabs>
          <w:tab w:val="left" w:pos="980"/>
          <w:tab w:val="left" w:pos="981"/>
        </w:tabs>
        <w:spacing w:before="181"/>
        <w:ind w:right="955"/>
        <w:rPr>
          <w:rFonts w:ascii="Symbol" w:hAnsi="Symbol"/>
          <w:i/>
          <w:sz w:val="24"/>
        </w:rPr>
      </w:pPr>
      <w:r>
        <w:rPr>
          <w:sz w:val="24"/>
        </w:rPr>
        <w:t xml:space="preserve">The Equipment Specifications and Certifications manual states </w:t>
      </w:r>
      <w:r>
        <w:rPr>
          <w:i/>
          <w:sz w:val="24"/>
        </w:rPr>
        <w:t>"Inspections may be made as early as April 1 prior to the start of the (next “winter”) season and no later than August 31 “which could be” after the start of the (next “winter”) sea</w:t>
      </w:r>
      <w:r>
        <w:rPr>
          <w:i/>
          <w:sz w:val="24"/>
        </w:rPr>
        <w:t>son for which the certificate</w:t>
      </w:r>
      <w:r>
        <w:rPr>
          <w:i/>
          <w:spacing w:val="-9"/>
          <w:sz w:val="24"/>
        </w:rPr>
        <w:t xml:space="preserve"> </w:t>
      </w:r>
      <w:r>
        <w:rPr>
          <w:i/>
          <w:sz w:val="24"/>
        </w:rPr>
        <w:t>applies.</w:t>
      </w:r>
    </w:p>
    <w:p w:rsidR="00AD3A60" w:rsidRDefault="00AD3A60">
      <w:pPr>
        <w:pStyle w:val="BodyText"/>
        <w:spacing w:before="10"/>
        <w:rPr>
          <w:i/>
          <w:sz w:val="23"/>
        </w:rPr>
      </w:pPr>
    </w:p>
    <w:p w:rsidR="00AD3A60" w:rsidRDefault="00FA6208">
      <w:pPr>
        <w:pStyle w:val="ListParagraph"/>
        <w:numPr>
          <w:ilvl w:val="1"/>
          <w:numId w:val="33"/>
        </w:numPr>
        <w:tabs>
          <w:tab w:val="left" w:pos="980"/>
          <w:tab w:val="left" w:pos="981"/>
        </w:tabs>
        <w:ind w:right="779"/>
        <w:rPr>
          <w:rFonts w:ascii="Symbol"/>
          <w:sz w:val="24"/>
        </w:rPr>
      </w:pPr>
      <w:r>
        <w:rPr>
          <w:sz w:val="24"/>
        </w:rPr>
        <w:t xml:space="preserve">It is recommended to complete the initial annual inspection before </w:t>
      </w:r>
      <w:r>
        <w:rPr>
          <w:b/>
          <w:sz w:val="24"/>
        </w:rPr>
        <w:t>June 15</w:t>
      </w:r>
      <w:r>
        <w:rPr>
          <w:sz w:val="24"/>
        </w:rPr>
        <w:t>. To meet this deadline, the Association Manager should contact all the centers in the area ahead of time and arrange a schedule for</w:t>
      </w:r>
      <w:r>
        <w:rPr>
          <w:spacing w:val="-20"/>
          <w:sz w:val="24"/>
        </w:rPr>
        <w:t xml:space="preserve"> </w:t>
      </w:r>
      <w:r>
        <w:rPr>
          <w:sz w:val="24"/>
        </w:rPr>
        <w:t>inspectio</w:t>
      </w:r>
      <w:r>
        <w:rPr>
          <w:sz w:val="24"/>
        </w:rPr>
        <w:t>ns.</w:t>
      </w:r>
    </w:p>
    <w:p w:rsidR="00AD3A60" w:rsidRDefault="00AD3A60">
      <w:pPr>
        <w:pStyle w:val="BodyText"/>
        <w:spacing w:before="11"/>
        <w:rPr>
          <w:sz w:val="21"/>
        </w:rPr>
      </w:pPr>
    </w:p>
    <w:p w:rsidR="00AD3A60" w:rsidRDefault="00FA6208">
      <w:pPr>
        <w:pStyle w:val="ListParagraph"/>
        <w:numPr>
          <w:ilvl w:val="1"/>
          <w:numId w:val="33"/>
        </w:numPr>
        <w:tabs>
          <w:tab w:val="left" w:pos="980"/>
          <w:tab w:val="left" w:pos="981"/>
        </w:tabs>
        <w:ind w:right="913"/>
        <w:rPr>
          <w:rFonts w:ascii="Symbol"/>
          <w:sz w:val="24"/>
        </w:rPr>
      </w:pPr>
      <w:r>
        <w:rPr>
          <w:sz w:val="24"/>
        </w:rPr>
        <w:t xml:space="preserve">Inspections should not be made prior to any resurfacing or alteration of the lanes scheduled to be completed by </w:t>
      </w:r>
      <w:r>
        <w:rPr>
          <w:b/>
          <w:sz w:val="24"/>
        </w:rPr>
        <w:t xml:space="preserve">August 31 </w:t>
      </w:r>
      <w:r>
        <w:rPr>
          <w:sz w:val="24"/>
        </w:rPr>
        <w:t xml:space="preserve">of that season. If a center plans to resurface some or all its lanes before the new season, it makes no sense to do the inspection before that work is done. If a center is resurfacing after </w:t>
      </w:r>
      <w:r>
        <w:rPr>
          <w:b/>
          <w:sz w:val="24"/>
        </w:rPr>
        <w:t>August 31</w:t>
      </w:r>
      <w:r>
        <w:rPr>
          <w:sz w:val="24"/>
        </w:rPr>
        <w:t>, contact the Center Inspection Coordinator for instructi</w:t>
      </w:r>
      <w:r>
        <w:rPr>
          <w:sz w:val="24"/>
        </w:rPr>
        <w:t>ons on how to proceed. Email</w:t>
      </w:r>
      <w:r>
        <w:rPr>
          <w:color w:val="0000ED"/>
          <w:sz w:val="24"/>
        </w:rPr>
        <w:t xml:space="preserve"> </w:t>
      </w:r>
      <w:hyperlink r:id="rId15">
        <w:r>
          <w:rPr>
            <w:color w:val="0000ED"/>
            <w:sz w:val="24"/>
            <w:u w:val="single" w:color="0000ED"/>
          </w:rPr>
          <w:t>ctf@tenpincanada.com</w:t>
        </w:r>
        <w:r>
          <w:rPr>
            <w:color w:val="0000ED"/>
            <w:sz w:val="24"/>
          </w:rPr>
          <w:t xml:space="preserve"> </w:t>
        </w:r>
      </w:hyperlink>
      <w:r>
        <w:rPr>
          <w:sz w:val="24"/>
        </w:rPr>
        <w:t>or call CTF Headquarters at</w:t>
      </w:r>
      <w:r>
        <w:rPr>
          <w:spacing w:val="-2"/>
          <w:sz w:val="24"/>
        </w:rPr>
        <w:t xml:space="preserve"> </w:t>
      </w:r>
      <w:r>
        <w:rPr>
          <w:sz w:val="24"/>
        </w:rPr>
        <w:t>833-381-2830.</w:t>
      </w:r>
    </w:p>
    <w:p w:rsidR="00AD3A60" w:rsidRDefault="00AD3A60">
      <w:pPr>
        <w:pStyle w:val="BodyText"/>
        <w:spacing w:before="11"/>
        <w:rPr>
          <w:sz w:val="23"/>
        </w:rPr>
      </w:pPr>
    </w:p>
    <w:p w:rsidR="00AD3A60" w:rsidRDefault="00FA6208">
      <w:pPr>
        <w:pStyle w:val="ListParagraph"/>
        <w:numPr>
          <w:ilvl w:val="1"/>
          <w:numId w:val="33"/>
        </w:numPr>
        <w:tabs>
          <w:tab w:val="left" w:pos="980"/>
          <w:tab w:val="left" w:pos="981"/>
        </w:tabs>
        <w:ind w:right="791"/>
        <w:rPr>
          <w:rFonts w:ascii="Symbol"/>
          <w:sz w:val="24"/>
        </w:rPr>
      </w:pPr>
      <w:r>
        <w:rPr>
          <w:sz w:val="24"/>
        </w:rPr>
        <w:t xml:space="preserve">A certified center that has been inspected after </w:t>
      </w:r>
      <w:r>
        <w:rPr>
          <w:b/>
          <w:sz w:val="24"/>
        </w:rPr>
        <w:t xml:space="preserve">December 15 </w:t>
      </w:r>
      <w:r>
        <w:rPr>
          <w:sz w:val="24"/>
        </w:rPr>
        <w:t>will be issued a certificate for the current season and</w:t>
      </w:r>
      <w:r>
        <w:rPr>
          <w:sz w:val="24"/>
        </w:rPr>
        <w:t xml:space="preserve"> also will be renewed effective </w:t>
      </w:r>
      <w:r>
        <w:rPr>
          <w:b/>
          <w:sz w:val="24"/>
        </w:rPr>
        <w:t xml:space="preserve">August 1 </w:t>
      </w:r>
      <w:r>
        <w:rPr>
          <w:sz w:val="24"/>
        </w:rPr>
        <w:t>of the next season without further</w:t>
      </w:r>
      <w:r>
        <w:rPr>
          <w:spacing w:val="-8"/>
          <w:sz w:val="24"/>
        </w:rPr>
        <w:t xml:space="preserve"> </w:t>
      </w:r>
      <w:r>
        <w:rPr>
          <w:sz w:val="24"/>
        </w:rPr>
        <w:t>inspection.</w:t>
      </w:r>
    </w:p>
    <w:p w:rsidR="00AD3A60" w:rsidRDefault="00AD3A60">
      <w:pPr>
        <w:pStyle w:val="BodyText"/>
        <w:spacing w:before="10"/>
        <w:rPr>
          <w:sz w:val="23"/>
        </w:rPr>
      </w:pPr>
    </w:p>
    <w:p w:rsidR="00AD3A60" w:rsidRDefault="00FA6208">
      <w:pPr>
        <w:pStyle w:val="ListParagraph"/>
        <w:numPr>
          <w:ilvl w:val="1"/>
          <w:numId w:val="33"/>
        </w:numPr>
        <w:tabs>
          <w:tab w:val="left" w:pos="980"/>
          <w:tab w:val="left" w:pos="981"/>
        </w:tabs>
        <w:ind w:right="853"/>
        <w:rPr>
          <w:rFonts w:ascii="Symbol" w:hAnsi="Symbol"/>
          <w:sz w:val="24"/>
        </w:rPr>
      </w:pPr>
      <w:r>
        <w:rPr>
          <w:sz w:val="24"/>
        </w:rPr>
        <w:t>Inspectors may find that some areas in the center require correcting. Centers that need to make corrections are placed on “</w:t>
      </w:r>
      <w:r>
        <w:rPr>
          <w:b/>
          <w:sz w:val="24"/>
        </w:rPr>
        <w:t>Pending</w:t>
      </w:r>
      <w:r>
        <w:rPr>
          <w:sz w:val="24"/>
        </w:rPr>
        <w:t xml:space="preserve">” status, and must be entered online </w:t>
      </w:r>
      <w:r>
        <w:rPr>
          <w:sz w:val="24"/>
        </w:rPr>
        <w:t>as “</w:t>
      </w:r>
      <w:r>
        <w:rPr>
          <w:b/>
          <w:sz w:val="24"/>
        </w:rPr>
        <w:t>Does Not Meet CTF Specifications</w:t>
      </w:r>
      <w:r>
        <w:rPr>
          <w:sz w:val="24"/>
        </w:rPr>
        <w:t>.”</w:t>
      </w:r>
      <w:r>
        <w:rPr>
          <w:spacing w:val="-15"/>
          <w:sz w:val="24"/>
        </w:rPr>
        <w:t xml:space="preserve"> </w:t>
      </w:r>
      <w:r>
        <w:rPr>
          <w:sz w:val="24"/>
        </w:rPr>
        <w:t>In</w:t>
      </w:r>
    </w:p>
    <w:p w:rsidR="00AD3A60" w:rsidRDefault="00FA6208">
      <w:pPr>
        <w:pStyle w:val="BodyText"/>
        <w:ind w:left="980" w:right="976"/>
      </w:pPr>
      <w:r>
        <w:t>most instances, this means the inspector will need to make a return trip to inspect the repairs that have been made. The inspection should be scheduled so there is minimal interference with the center’s activities.</w:t>
      </w:r>
    </w:p>
    <w:p w:rsidR="00AD3A60" w:rsidRDefault="00AD3A60">
      <w:pPr>
        <w:pStyle w:val="BodyText"/>
        <w:spacing w:before="8"/>
        <w:rPr>
          <w:sz w:val="23"/>
        </w:rPr>
      </w:pPr>
    </w:p>
    <w:p w:rsidR="00AD3A60" w:rsidRDefault="00FA6208">
      <w:pPr>
        <w:pStyle w:val="ListParagraph"/>
        <w:numPr>
          <w:ilvl w:val="1"/>
          <w:numId w:val="33"/>
        </w:numPr>
        <w:tabs>
          <w:tab w:val="left" w:pos="980"/>
          <w:tab w:val="left" w:pos="981"/>
        </w:tabs>
        <w:spacing w:line="293" w:lineRule="exact"/>
        <w:rPr>
          <w:rFonts w:ascii="Symbol"/>
          <w:sz w:val="24"/>
        </w:rPr>
      </w:pPr>
      <w:r>
        <w:rPr>
          <w:sz w:val="24"/>
        </w:rPr>
        <w:t>Center</w:t>
      </w:r>
      <w:r>
        <w:rPr>
          <w:spacing w:val="-1"/>
          <w:sz w:val="24"/>
        </w:rPr>
        <w:t xml:space="preserve"> </w:t>
      </w:r>
      <w:r>
        <w:rPr>
          <w:sz w:val="24"/>
        </w:rPr>
        <w:t>Status</w:t>
      </w:r>
    </w:p>
    <w:p w:rsidR="00AD3A60" w:rsidRDefault="00FA6208">
      <w:pPr>
        <w:pStyle w:val="ListParagraph"/>
        <w:numPr>
          <w:ilvl w:val="2"/>
          <w:numId w:val="33"/>
        </w:numPr>
        <w:tabs>
          <w:tab w:val="left" w:pos="1701"/>
        </w:tabs>
        <w:spacing w:before="13" w:line="225" w:lineRule="auto"/>
        <w:ind w:right="2189"/>
        <w:rPr>
          <w:sz w:val="24"/>
        </w:rPr>
      </w:pPr>
      <w:r>
        <w:rPr>
          <w:b/>
          <w:sz w:val="24"/>
        </w:rPr>
        <w:t xml:space="preserve">Certified </w:t>
      </w:r>
      <w:r>
        <w:rPr>
          <w:sz w:val="24"/>
        </w:rPr>
        <w:t>– Center was inspected and passes all inspection requirements</w:t>
      </w:r>
    </w:p>
    <w:p w:rsidR="00AD3A60" w:rsidRDefault="00FA6208">
      <w:pPr>
        <w:pStyle w:val="ListParagraph"/>
        <w:numPr>
          <w:ilvl w:val="2"/>
          <w:numId w:val="33"/>
        </w:numPr>
        <w:tabs>
          <w:tab w:val="left" w:pos="1701"/>
        </w:tabs>
        <w:spacing w:before="9" w:line="230" w:lineRule="auto"/>
        <w:ind w:right="1066"/>
        <w:rPr>
          <w:sz w:val="24"/>
        </w:rPr>
      </w:pPr>
      <w:r>
        <w:rPr>
          <w:b/>
          <w:sz w:val="24"/>
        </w:rPr>
        <w:t xml:space="preserve">Pending </w:t>
      </w:r>
      <w:r>
        <w:rPr>
          <w:sz w:val="24"/>
        </w:rPr>
        <w:t>– Center was inspected, needs to make corrections and be re-inspected. (Once corrections are made so the center meets requirements, it will be placed “Certified”</w:t>
      </w:r>
      <w:r>
        <w:rPr>
          <w:spacing w:val="-6"/>
          <w:sz w:val="24"/>
        </w:rPr>
        <w:t xml:space="preserve"> </w:t>
      </w:r>
      <w:r>
        <w:rPr>
          <w:sz w:val="24"/>
        </w:rPr>
        <w:t>status)</w:t>
      </w:r>
    </w:p>
    <w:p w:rsidR="00AD3A60" w:rsidRDefault="00FA6208">
      <w:pPr>
        <w:pStyle w:val="ListParagraph"/>
        <w:numPr>
          <w:ilvl w:val="2"/>
          <w:numId w:val="33"/>
        </w:numPr>
        <w:tabs>
          <w:tab w:val="left" w:pos="1701"/>
        </w:tabs>
        <w:spacing w:before="12" w:line="232" w:lineRule="auto"/>
        <w:ind w:right="1115"/>
        <w:rPr>
          <w:sz w:val="24"/>
        </w:rPr>
      </w:pPr>
      <w:r>
        <w:rPr>
          <w:b/>
          <w:sz w:val="24"/>
        </w:rPr>
        <w:t xml:space="preserve">Not-Certified </w:t>
      </w:r>
      <w:r>
        <w:rPr>
          <w:sz w:val="24"/>
        </w:rPr>
        <w:t>– Center either has not been inspected, or has been inspected but does n</w:t>
      </w:r>
      <w:r>
        <w:rPr>
          <w:sz w:val="24"/>
        </w:rPr>
        <w:t>ot meet CTF requirements and chooses not to make corrections. (Cannot hold certified competition and scores are not</w:t>
      </w:r>
      <w:r>
        <w:rPr>
          <w:spacing w:val="-3"/>
          <w:sz w:val="24"/>
        </w:rPr>
        <w:t xml:space="preserve"> </w:t>
      </w:r>
      <w:r>
        <w:rPr>
          <w:sz w:val="24"/>
        </w:rPr>
        <w:t>recognized.)</w:t>
      </w:r>
    </w:p>
    <w:p w:rsidR="00AD3A60" w:rsidRDefault="00AD3A60">
      <w:pPr>
        <w:spacing w:line="232" w:lineRule="auto"/>
        <w:rPr>
          <w:sz w:val="24"/>
        </w:rPr>
        <w:sectPr w:rsidR="00AD3A60">
          <w:pgSz w:w="12240" w:h="15840"/>
          <w:pgMar w:top="920" w:right="380" w:bottom="660" w:left="820" w:header="0" w:footer="396" w:gutter="0"/>
          <w:cols w:space="720"/>
        </w:sectPr>
      </w:pPr>
    </w:p>
    <w:p w:rsidR="00AD3A60" w:rsidRDefault="00FA6208">
      <w:pPr>
        <w:pStyle w:val="Heading3"/>
        <w:spacing w:before="82"/>
        <w:rPr>
          <w:u w:val="none"/>
        </w:rPr>
      </w:pPr>
      <w:bookmarkStart w:id="21" w:name="_bookmark19"/>
      <w:bookmarkEnd w:id="21"/>
      <w:r>
        <w:rPr>
          <w:u w:val="none"/>
        </w:rPr>
        <w:lastRenderedPageBreak/>
        <w:t>How is an Inspection Done?</w:t>
      </w:r>
    </w:p>
    <w:p w:rsidR="00AD3A60" w:rsidRDefault="00FA6208">
      <w:pPr>
        <w:pStyle w:val="BodyText"/>
        <w:spacing w:before="59" w:line="259" w:lineRule="auto"/>
        <w:ind w:left="260" w:right="931"/>
      </w:pPr>
      <w:r>
        <w:t>First, the inspector provides all their own tools, equipment and work clothes. The recommended tools and descriptions can be found beginning on page 19 of this manual.</w:t>
      </w:r>
    </w:p>
    <w:p w:rsidR="00AD3A60" w:rsidRDefault="00FA6208">
      <w:pPr>
        <w:pStyle w:val="BodyText"/>
        <w:spacing w:before="159"/>
        <w:ind w:left="260"/>
      </w:pPr>
      <w:r>
        <w:t>An inspector should also have:</w:t>
      </w:r>
    </w:p>
    <w:p w:rsidR="00AD3A60" w:rsidRDefault="00FA6208">
      <w:pPr>
        <w:pStyle w:val="Heading3"/>
        <w:numPr>
          <w:ilvl w:val="1"/>
          <w:numId w:val="33"/>
        </w:numPr>
        <w:tabs>
          <w:tab w:val="left" w:pos="980"/>
          <w:tab w:val="left" w:pos="981"/>
        </w:tabs>
        <w:spacing w:before="183" w:line="292" w:lineRule="exact"/>
        <w:rPr>
          <w:rFonts w:ascii="Symbol"/>
          <w:u w:val="none"/>
        </w:rPr>
      </w:pPr>
      <w:r>
        <w:rPr>
          <w:u w:val="none"/>
        </w:rPr>
        <w:t>Towels</w:t>
      </w:r>
    </w:p>
    <w:p w:rsidR="00AD3A60" w:rsidRDefault="00FA6208">
      <w:pPr>
        <w:pStyle w:val="BodyText"/>
        <w:ind w:left="980" w:right="875"/>
      </w:pPr>
      <w:r>
        <w:t>A towel is useful for wiping oil or dirt from hand</w:t>
      </w:r>
      <w:r>
        <w:t>s or tools. A towel can also be placed on the lane, if you need to kneel or lie on it.</w:t>
      </w:r>
    </w:p>
    <w:p w:rsidR="00AD3A60" w:rsidRDefault="00AD3A60">
      <w:pPr>
        <w:pStyle w:val="BodyText"/>
        <w:spacing w:before="11"/>
        <w:rPr>
          <w:sz w:val="23"/>
        </w:rPr>
      </w:pPr>
    </w:p>
    <w:p w:rsidR="00AD3A60" w:rsidRDefault="00FA6208">
      <w:pPr>
        <w:pStyle w:val="Heading3"/>
        <w:numPr>
          <w:ilvl w:val="1"/>
          <w:numId w:val="33"/>
        </w:numPr>
        <w:tabs>
          <w:tab w:val="left" w:pos="980"/>
          <w:tab w:val="left" w:pos="981"/>
        </w:tabs>
        <w:spacing w:before="1" w:line="292" w:lineRule="exact"/>
        <w:rPr>
          <w:rFonts w:ascii="Symbol"/>
          <w:u w:val="none"/>
        </w:rPr>
      </w:pPr>
      <w:r>
        <w:rPr>
          <w:u w:val="none"/>
        </w:rPr>
        <w:t>Inspection</w:t>
      </w:r>
      <w:r>
        <w:rPr>
          <w:spacing w:val="-2"/>
          <w:u w:val="none"/>
        </w:rPr>
        <w:t xml:space="preserve"> </w:t>
      </w:r>
      <w:r>
        <w:rPr>
          <w:u w:val="none"/>
        </w:rPr>
        <w:t>forms</w:t>
      </w:r>
    </w:p>
    <w:p w:rsidR="00AD3A60" w:rsidRDefault="00FA6208">
      <w:pPr>
        <w:pStyle w:val="BodyText"/>
        <w:ind w:left="980" w:right="811"/>
      </w:pPr>
      <w:hyperlink r:id="rId16">
        <w:r>
          <w:rPr>
            <w:color w:val="0000ED"/>
            <w:u w:val="single" w:color="0000ED"/>
          </w:rPr>
          <w:t>Center Inspection Report</w:t>
        </w:r>
        <w:r>
          <w:rPr>
            <w:color w:val="0000ED"/>
          </w:rPr>
          <w:t xml:space="preserve"> </w:t>
        </w:r>
      </w:hyperlink>
      <w:r>
        <w:t>- The</w:t>
      </w:r>
      <w:r>
        <w:t xml:space="preserve"> inspector must have at least one copy of the current Center Inspection Report, which can be found on the CTF website</w:t>
      </w:r>
    </w:p>
    <w:p w:rsidR="00AD3A60" w:rsidRDefault="00AD3A60">
      <w:pPr>
        <w:pStyle w:val="BodyText"/>
        <w:rPr>
          <w:sz w:val="28"/>
        </w:rPr>
      </w:pPr>
    </w:p>
    <w:p w:rsidR="00AD3A60" w:rsidRDefault="00AD3A60">
      <w:pPr>
        <w:pStyle w:val="BodyText"/>
        <w:rPr>
          <w:sz w:val="40"/>
        </w:rPr>
      </w:pPr>
    </w:p>
    <w:p w:rsidR="00AD3A60" w:rsidRDefault="00FA6208">
      <w:pPr>
        <w:pStyle w:val="BodyText"/>
        <w:ind w:left="980"/>
      </w:pPr>
      <w:r>
        <w:t>Have extra copies in case of errors, and for inspecting more than 32 lanes.</w:t>
      </w:r>
    </w:p>
    <w:p w:rsidR="00AD3A60" w:rsidRDefault="00AD3A60">
      <w:pPr>
        <w:pStyle w:val="BodyText"/>
        <w:spacing w:before="12"/>
        <w:rPr>
          <w:sz w:val="23"/>
        </w:rPr>
      </w:pPr>
    </w:p>
    <w:p w:rsidR="00AD3A60" w:rsidRDefault="00FA6208">
      <w:pPr>
        <w:pStyle w:val="BodyText"/>
        <w:ind w:left="980" w:right="814"/>
      </w:pPr>
      <w:r>
        <w:t>It is a good idea to work from a draft form, which can then</w:t>
      </w:r>
      <w:r>
        <w:t xml:space="preserve"> be copied neatly to the final report that will be submitted to the center, Association Manager, and CTF. One neat and clearly legible copy must be completed and signed by the inspector, center management, and the Association Manager.</w:t>
      </w:r>
    </w:p>
    <w:p w:rsidR="00AD3A60" w:rsidRDefault="00FA6208">
      <w:pPr>
        <w:pStyle w:val="Heading4"/>
        <w:ind w:left="2943" w:right="1109" w:hanging="1608"/>
        <w:rPr>
          <w:b w:val="0"/>
        </w:rPr>
      </w:pPr>
      <w:r>
        <w:t>ALL SIGNED LANE INSPE</w:t>
      </w:r>
      <w:r>
        <w:t xml:space="preserve">CTION REPORTS ARE REQUIRED TO BE </w:t>
      </w:r>
      <w:r>
        <w:t>SUBMITTED TO CTF WITHIN 10 DAYS</w:t>
      </w:r>
      <w:r>
        <w:rPr>
          <w:b w:val="0"/>
        </w:rPr>
        <w:t>.</w:t>
      </w:r>
    </w:p>
    <w:p w:rsidR="00AD3A60" w:rsidRDefault="00AD3A60">
      <w:pPr>
        <w:pStyle w:val="BodyText"/>
        <w:spacing w:before="8"/>
        <w:rPr>
          <w:i/>
          <w:sz w:val="15"/>
        </w:rPr>
      </w:pPr>
    </w:p>
    <w:p w:rsidR="00AD3A60" w:rsidRDefault="00FA6208">
      <w:pPr>
        <w:pStyle w:val="ListParagraph"/>
        <w:numPr>
          <w:ilvl w:val="1"/>
          <w:numId w:val="33"/>
        </w:numPr>
        <w:tabs>
          <w:tab w:val="left" w:pos="980"/>
          <w:tab w:val="left" w:pos="981"/>
        </w:tabs>
        <w:spacing w:before="100" w:line="293" w:lineRule="exact"/>
        <w:rPr>
          <w:rFonts w:ascii="Symbol"/>
          <w:b/>
          <w:sz w:val="24"/>
        </w:rPr>
      </w:pPr>
      <w:r>
        <w:rPr>
          <w:b/>
          <w:sz w:val="24"/>
        </w:rPr>
        <w:t>Clipboard</w:t>
      </w:r>
    </w:p>
    <w:p w:rsidR="00AD3A60" w:rsidRDefault="00FA6208">
      <w:pPr>
        <w:pStyle w:val="BodyText"/>
        <w:ind w:left="980" w:right="844"/>
      </w:pPr>
      <w:r>
        <w:t>A clipboard is strongly recommended to keep the forms and other papers at hand.</w:t>
      </w:r>
    </w:p>
    <w:p w:rsidR="00AD3A60" w:rsidRDefault="00AD3A60">
      <w:pPr>
        <w:pStyle w:val="BodyText"/>
      </w:pPr>
    </w:p>
    <w:p w:rsidR="00AD3A60" w:rsidRDefault="00FA6208">
      <w:pPr>
        <w:pStyle w:val="Heading3"/>
        <w:numPr>
          <w:ilvl w:val="1"/>
          <w:numId w:val="33"/>
        </w:numPr>
        <w:tabs>
          <w:tab w:val="left" w:pos="980"/>
          <w:tab w:val="left" w:pos="981"/>
        </w:tabs>
        <w:spacing w:line="292" w:lineRule="exact"/>
        <w:rPr>
          <w:rFonts w:ascii="Symbol"/>
          <w:u w:val="none"/>
        </w:rPr>
      </w:pPr>
      <w:r>
        <w:rPr>
          <w:u w:val="none"/>
        </w:rPr>
        <w:t>Note</w:t>
      </w:r>
      <w:r>
        <w:rPr>
          <w:spacing w:val="-2"/>
          <w:u w:val="none"/>
        </w:rPr>
        <w:t xml:space="preserve"> </w:t>
      </w:r>
      <w:r>
        <w:rPr>
          <w:u w:val="none"/>
        </w:rPr>
        <w:t>paper</w:t>
      </w:r>
    </w:p>
    <w:p w:rsidR="00AD3A60" w:rsidRDefault="00FA6208">
      <w:pPr>
        <w:pStyle w:val="BodyText"/>
        <w:ind w:left="980"/>
      </w:pPr>
      <w:r>
        <w:t>Lined or unlined paper on which the inspector can write figures, notes and comments.</w:t>
      </w:r>
    </w:p>
    <w:p w:rsidR="00AD3A60" w:rsidRDefault="00AD3A60">
      <w:pPr>
        <w:sectPr w:rsidR="00AD3A60">
          <w:pgSz w:w="12240" w:h="15840"/>
          <w:pgMar w:top="1460" w:right="380" w:bottom="660" w:left="820" w:header="0" w:footer="396" w:gutter="0"/>
          <w:cols w:space="720"/>
        </w:sectPr>
      </w:pPr>
    </w:p>
    <w:p w:rsidR="00AD3A60" w:rsidRDefault="00FA6208">
      <w:pPr>
        <w:pStyle w:val="ListParagraph"/>
        <w:numPr>
          <w:ilvl w:val="1"/>
          <w:numId w:val="33"/>
        </w:numPr>
        <w:tabs>
          <w:tab w:val="left" w:pos="980"/>
          <w:tab w:val="left" w:pos="981"/>
        </w:tabs>
        <w:spacing w:before="91" w:line="237" w:lineRule="auto"/>
        <w:ind w:right="1218"/>
        <w:rPr>
          <w:rFonts w:ascii="Symbol"/>
          <w:sz w:val="24"/>
        </w:rPr>
      </w:pPr>
      <w:r>
        <w:rPr>
          <w:b/>
          <w:sz w:val="24"/>
        </w:rPr>
        <w:lastRenderedPageBreak/>
        <w:t xml:space="preserve">Creeper </w:t>
      </w:r>
      <w:r>
        <w:rPr>
          <w:sz w:val="24"/>
        </w:rPr>
        <w:t>This piece of equipment makes it easier to get in and out of</w:t>
      </w:r>
      <w:r>
        <w:rPr>
          <w:spacing w:val="-23"/>
          <w:sz w:val="24"/>
        </w:rPr>
        <w:t xml:space="preserve"> </w:t>
      </w:r>
      <w:r>
        <w:rPr>
          <w:sz w:val="24"/>
        </w:rPr>
        <w:t>the pits. This is not necessary to do the job but is</w:t>
      </w:r>
      <w:r>
        <w:rPr>
          <w:spacing w:val="-12"/>
          <w:sz w:val="24"/>
        </w:rPr>
        <w:t xml:space="preserve"> </w:t>
      </w:r>
      <w:r>
        <w:rPr>
          <w:sz w:val="24"/>
        </w:rPr>
        <w:t>helpful.</w:t>
      </w:r>
    </w:p>
    <w:p w:rsidR="00AD3A60" w:rsidRDefault="00AD3A60">
      <w:pPr>
        <w:pStyle w:val="BodyText"/>
        <w:rPr>
          <w:sz w:val="20"/>
        </w:rPr>
      </w:pPr>
    </w:p>
    <w:p w:rsidR="00AD3A60" w:rsidRDefault="00FA6208">
      <w:pPr>
        <w:pStyle w:val="BodyText"/>
        <w:rPr>
          <w:sz w:val="10"/>
        </w:rPr>
      </w:pPr>
      <w:r>
        <w:rPr>
          <w:noProof/>
        </w:rPr>
        <w:drawing>
          <wp:anchor distT="0" distB="0" distL="0" distR="0" simplePos="0" relativeHeight="251613696" behindDoc="0" locked="0" layoutInCell="1" allowOverlap="1">
            <wp:simplePos x="0" y="0"/>
            <wp:positionH relativeFrom="page">
              <wp:posOffset>1828800</wp:posOffset>
            </wp:positionH>
            <wp:positionV relativeFrom="paragraph">
              <wp:posOffset>102290</wp:posOffset>
            </wp:positionV>
            <wp:extent cx="3930674" cy="2971323"/>
            <wp:effectExtent l="0" t="0" r="0" b="0"/>
            <wp:wrapTopAndBottom/>
            <wp:docPr id="7"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5.jpeg"/>
                    <pic:cNvPicPr/>
                  </pic:nvPicPr>
                  <pic:blipFill>
                    <a:blip r:embed="rId17" cstate="print"/>
                    <a:stretch>
                      <a:fillRect/>
                    </a:stretch>
                  </pic:blipFill>
                  <pic:spPr>
                    <a:xfrm>
                      <a:off x="0" y="0"/>
                      <a:ext cx="3930674" cy="2971323"/>
                    </a:xfrm>
                    <a:prstGeom prst="rect">
                      <a:avLst/>
                    </a:prstGeom>
                  </pic:spPr>
                </pic:pic>
              </a:graphicData>
            </a:graphic>
          </wp:anchor>
        </w:drawing>
      </w:r>
    </w:p>
    <w:p w:rsidR="00AD3A60" w:rsidRDefault="00AD3A60">
      <w:pPr>
        <w:pStyle w:val="BodyText"/>
        <w:rPr>
          <w:sz w:val="28"/>
        </w:rPr>
      </w:pPr>
    </w:p>
    <w:p w:rsidR="00AD3A60" w:rsidRDefault="00AD3A60">
      <w:pPr>
        <w:pStyle w:val="BodyText"/>
        <w:spacing w:before="9"/>
        <w:rPr>
          <w:sz w:val="33"/>
        </w:rPr>
      </w:pPr>
    </w:p>
    <w:p w:rsidR="00AD3A60" w:rsidRDefault="00FA6208">
      <w:pPr>
        <w:pStyle w:val="Heading3"/>
        <w:rPr>
          <w:u w:val="none"/>
        </w:rPr>
      </w:pPr>
      <w:bookmarkStart w:id="22" w:name="_bookmark20"/>
      <w:bookmarkEnd w:id="22"/>
      <w:r>
        <w:rPr>
          <w:u w:val="none"/>
        </w:rPr>
        <w:t>Reference material</w:t>
      </w:r>
    </w:p>
    <w:p w:rsidR="00AD3A60" w:rsidRDefault="00FA6208">
      <w:pPr>
        <w:pStyle w:val="BodyText"/>
        <w:spacing w:before="59" w:line="261" w:lineRule="auto"/>
        <w:ind w:left="620" w:right="875"/>
      </w:pPr>
      <w:r>
        <w:t>Th</w:t>
      </w:r>
      <w:r>
        <w:t>e following publications also contain inspection procedures, specifications, rules:</w:t>
      </w:r>
    </w:p>
    <w:p w:rsidR="00AD3A60" w:rsidRDefault="00FA6208">
      <w:pPr>
        <w:pStyle w:val="ListParagraph"/>
        <w:numPr>
          <w:ilvl w:val="1"/>
          <w:numId w:val="33"/>
        </w:numPr>
        <w:tabs>
          <w:tab w:val="left" w:pos="798"/>
        </w:tabs>
        <w:spacing w:before="154" w:line="292" w:lineRule="exact"/>
        <w:ind w:left="797" w:hanging="177"/>
        <w:rPr>
          <w:rFonts w:ascii="Symbol"/>
          <w:sz w:val="24"/>
        </w:rPr>
      </w:pPr>
      <w:hyperlink r:id="rId18">
        <w:r>
          <w:rPr>
            <w:color w:val="0000ED"/>
            <w:sz w:val="24"/>
            <w:u w:val="single" w:color="0000ED"/>
          </w:rPr>
          <w:t>CTF Equipment Specifications and Certifications</w:t>
        </w:r>
        <w:r>
          <w:rPr>
            <w:color w:val="0000ED"/>
            <w:spacing w:val="-4"/>
            <w:sz w:val="24"/>
            <w:u w:val="single" w:color="0000ED"/>
          </w:rPr>
          <w:t xml:space="preserve"> </w:t>
        </w:r>
        <w:r>
          <w:rPr>
            <w:color w:val="0000ED"/>
            <w:sz w:val="24"/>
            <w:u w:val="single" w:color="0000ED"/>
          </w:rPr>
          <w:t>Manual</w:t>
        </w:r>
      </w:hyperlink>
    </w:p>
    <w:p w:rsidR="00AD3A60" w:rsidRDefault="00FA6208">
      <w:pPr>
        <w:pStyle w:val="ListParagraph"/>
        <w:numPr>
          <w:ilvl w:val="1"/>
          <w:numId w:val="33"/>
        </w:numPr>
        <w:tabs>
          <w:tab w:val="left" w:pos="798"/>
        </w:tabs>
        <w:spacing w:line="292" w:lineRule="exact"/>
        <w:ind w:left="797" w:hanging="177"/>
        <w:rPr>
          <w:rFonts w:ascii="Symbol"/>
          <w:sz w:val="24"/>
        </w:rPr>
      </w:pPr>
      <w:hyperlink r:id="rId19">
        <w:r>
          <w:rPr>
            <w:color w:val="0000ED"/>
            <w:sz w:val="24"/>
            <w:u w:val="single" w:color="0000ED"/>
          </w:rPr>
          <w:t>CTF</w:t>
        </w:r>
        <w:r>
          <w:rPr>
            <w:color w:val="0000ED"/>
            <w:spacing w:val="-1"/>
            <w:sz w:val="24"/>
            <w:u w:val="single" w:color="0000ED"/>
          </w:rPr>
          <w:t xml:space="preserve"> </w:t>
        </w:r>
        <w:r>
          <w:rPr>
            <w:color w:val="0000ED"/>
            <w:sz w:val="24"/>
            <w:u w:val="single" w:color="0000ED"/>
          </w:rPr>
          <w:t>Rulebook</w:t>
        </w:r>
      </w:hyperlink>
    </w:p>
    <w:p w:rsidR="00AD3A60" w:rsidRDefault="00AD3A60">
      <w:pPr>
        <w:pStyle w:val="BodyText"/>
        <w:rPr>
          <w:sz w:val="20"/>
        </w:rPr>
      </w:pPr>
    </w:p>
    <w:p w:rsidR="00AD3A60" w:rsidRDefault="00FA6208">
      <w:pPr>
        <w:pStyle w:val="BodyText"/>
        <w:spacing w:before="231" w:line="259" w:lineRule="auto"/>
        <w:ind w:left="620" w:right="825"/>
        <w:jc w:val="both"/>
      </w:pPr>
      <w:r>
        <w:t>It is suggested these books be taken along whenever an inspection is made, or they may be accessed from tenpincanada.com on a smartphone/tablet with an internet connect</w:t>
      </w:r>
      <w:r>
        <w:t>ion.</w:t>
      </w:r>
    </w:p>
    <w:p w:rsidR="00AD3A60" w:rsidRDefault="00FA6208">
      <w:pPr>
        <w:pStyle w:val="BodyText"/>
        <w:spacing w:before="159" w:line="259" w:lineRule="auto"/>
        <w:ind w:left="620" w:right="1508"/>
      </w:pPr>
      <w:r>
        <w:t>It also is good for the inspector to have an assistant. The inspector, and ultimately the Association Manager, are responsible for the accuracy and completeness of the inspection report and findings. The assistant’s role is support. They can write not</w:t>
      </w:r>
      <w:r>
        <w:t>es and record results for the inspector.</w:t>
      </w:r>
    </w:p>
    <w:p w:rsidR="00AD3A60" w:rsidRDefault="00FA6208">
      <w:pPr>
        <w:pStyle w:val="BodyText"/>
        <w:spacing w:before="159"/>
        <w:ind w:left="620" w:right="824"/>
      </w:pPr>
      <w:r>
        <w:t xml:space="preserve">The inspector should first meet with the proprietor, introduce themselves and their team, and explain what the inspection will entail. The inspector should give a general outline of how they will proceed and should </w:t>
      </w:r>
      <w:r>
        <w:t>explain what kind of assistance they will need. This may include turning off, or on, pin-setting machines, opening masking units, turning on lights or foul detection devices, and so on.</w:t>
      </w:r>
    </w:p>
    <w:p w:rsidR="00AD3A60" w:rsidRDefault="00AD3A60">
      <w:pPr>
        <w:pStyle w:val="BodyText"/>
      </w:pPr>
    </w:p>
    <w:p w:rsidR="00AD3A60" w:rsidRDefault="00FA6208">
      <w:pPr>
        <w:pStyle w:val="BodyText"/>
        <w:ind w:left="620" w:right="1063"/>
      </w:pPr>
      <w:r>
        <w:t>The inspector should confirm certain required proprietor-specific inf</w:t>
      </w:r>
      <w:r>
        <w:t>ormation, such as the contact information of the owner and manager.</w:t>
      </w:r>
    </w:p>
    <w:p w:rsidR="00AD3A60" w:rsidRDefault="00AD3A60">
      <w:pPr>
        <w:sectPr w:rsidR="00AD3A60">
          <w:pgSz w:w="12240" w:h="15840"/>
          <w:pgMar w:top="920" w:right="380" w:bottom="660" w:left="820" w:header="0" w:footer="396" w:gutter="0"/>
          <w:cols w:space="720"/>
        </w:sectPr>
      </w:pPr>
    </w:p>
    <w:p w:rsidR="00AD3A60" w:rsidRDefault="00FA6208">
      <w:pPr>
        <w:pStyle w:val="BodyText"/>
        <w:spacing w:before="79"/>
        <w:ind w:left="620"/>
      </w:pPr>
      <w:r>
        <w:lastRenderedPageBreak/>
        <w:t>The inspector should do the following:</w:t>
      </w:r>
    </w:p>
    <w:p w:rsidR="00AD3A60" w:rsidRDefault="00AD3A60">
      <w:pPr>
        <w:pStyle w:val="BodyText"/>
      </w:pPr>
    </w:p>
    <w:p w:rsidR="00AD3A60" w:rsidRDefault="00FA6208">
      <w:pPr>
        <w:pStyle w:val="ListParagraph"/>
        <w:numPr>
          <w:ilvl w:val="1"/>
          <w:numId w:val="33"/>
        </w:numPr>
        <w:tabs>
          <w:tab w:val="left" w:pos="980"/>
          <w:tab w:val="left" w:pos="981"/>
        </w:tabs>
        <w:ind w:right="1006"/>
        <w:rPr>
          <w:rFonts w:ascii="Symbol"/>
          <w:sz w:val="24"/>
        </w:rPr>
      </w:pPr>
      <w:r>
        <w:rPr>
          <w:sz w:val="24"/>
        </w:rPr>
        <w:t>Find out which lanes, if any, will be used for bowling during the</w:t>
      </w:r>
      <w:r>
        <w:rPr>
          <w:spacing w:val="-35"/>
          <w:sz w:val="24"/>
        </w:rPr>
        <w:t xml:space="preserve"> </w:t>
      </w:r>
      <w:r>
        <w:rPr>
          <w:sz w:val="24"/>
        </w:rPr>
        <w:t>inspection, then decide which lane the inspection will start on. It is neither wise nor pleasant to inspect a lane next to one being used for</w:t>
      </w:r>
      <w:r>
        <w:rPr>
          <w:spacing w:val="-3"/>
          <w:sz w:val="24"/>
        </w:rPr>
        <w:t xml:space="preserve"> </w:t>
      </w:r>
      <w:r>
        <w:rPr>
          <w:sz w:val="24"/>
        </w:rPr>
        <w:t>bowling.</w:t>
      </w:r>
    </w:p>
    <w:p w:rsidR="00AD3A60" w:rsidRDefault="00AD3A60">
      <w:pPr>
        <w:pStyle w:val="BodyText"/>
        <w:spacing w:before="10"/>
        <w:rPr>
          <w:sz w:val="23"/>
        </w:rPr>
      </w:pPr>
    </w:p>
    <w:p w:rsidR="00AD3A60" w:rsidRDefault="00FA6208">
      <w:pPr>
        <w:pStyle w:val="ListParagraph"/>
        <w:numPr>
          <w:ilvl w:val="1"/>
          <w:numId w:val="33"/>
        </w:numPr>
        <w:tabs>
          <w:tab w:val="left" w:pos="980"/>
          <w:tab w:val="left" w:pos="981"/>
        </w:tabs>
        <w:ind w:right="1118"/>
        <w:rPr>
          <w:rFonts w:ascii="Symbol"/>
          <w:sz w:val="24"/>
        </w:rPr>
      </w:pPr>
      <w:r>
        <w:rPr>
          <w:sz w:val="24"/>
        </w:rPr>
        <w:t>It is recommended the inspector invite the proprietor to have at least one employee observe the inspecti</w:t>
      </w:r>
      <w:r>
        <w:rPr>
          <w:sz w:val="24"/>
        </w:rPr>
        <w:t>on. They can often see where there are issues, or areas of concern which may eventually lead to problems over time.</w:t>
      </w:r>
    </w:p>
    <w:p w:rsidR="00AD3A60" w:rsidRDefault="00AD3A60">
      <w:pPr>
        <w:pStyle w:val="BodyText"/>
        <w:spacing w:before="10"/>
        <w:rPr>
          <w:sz w:val="23"/>
        </w:rPr>
      </w:pPr>
    </w:p>
    <w:p w:rsidR="00AD3A60" w:rsidRDefault="00FA6208">
      <w:pPr>
        <w:pStyle w:val="ListParagraph"/>
        <w:numPr>
          <w:ilvl w:val="1"/>
          <w:numId w:val="33"/>
        </w:numPr>
        <w:tabs>
          <w:tab w:val="left" w:pos="980"/>
          <w:tab w:val="left" w:pos="981"/>
        </w:tabs>
        <w:spacing w:before="1"/>
        <w:ind w:right="856"/>
        <w:rPr>
          <w:rFonts w:ascii="Symbol" w:hAnsi="Symbol"/>
          <w:sz w:val="24"/>
        </w:rPr>
      </w:pPr>
      <w:r>
        <w:rPr>
          <w:sz w:val="24"/>
        </w:rPr>
        <w:t>The inspector should answer any questions the proprietor may have, and then ask permission to begin the inspection. (The inspector is a guest in</w:t>
      </w:r>
      <w:r>
        <w:rPr>
          <w:spacing w:val="-39"/>
          <w:sz w:val="24"/>
        </w:rPr>
        <w:t xml:space="preserve"> </w:t>
      </w:r>
      <w:r>
        <w:rPr>
          <w:sz w:val="24"/>
        </w:rPr>
        <w:t>the center, and must ask the proprietor’s permission before starting</w:t>
      </w:r>
      <w:r>
        <w:rPr>
          <w:spacing w:val="-15"/>
          <w:sz w:val="24"/>
        </w:rPr>
        <w:t xml:space="preserve"> </w:t>
      </w:r>
      <w:r>
        <w:rPr>
          <w:sz w:val="24"/>
        </w:rPr>
        <w:t>work.)</w:t>
      </w:r>
    </w:p>
    <w:p w:rsidR="00AD3A60" w:rsidRDefault="00AD3A60">
      <w:pPr>
        <w:pStyle w:val="BodyText"/>
        <w:spacing w:before="9"/>
        <w:rPr>
          <w:sz w:val="23"/>
        </w:rPr>
      </w:pPr>
    </w:p>
    <w:p w:rsidR="00AD3A60" w:rsidRDefault="00FA6208">
      <w:pPr>
        <w:pStyle w:val="BodyText"/>
        <w:spacing w:before="1"/>
        <w:ind w:left="620" w:right="811"/>
      </w:pPr>
      <w:r>
        <w:t>The inspection should be done as q</w:t>
      </w:r>
      <w:r>
        <w:t>uickly as possible, without compromising accuracy, and with minimal interference with the center’s activities. Once all the measurements have been completed, the inspector should review all notes and measurements. This may mean copying facts and figures fr</w:t>
      </w:r>
      <w:r>
        <w:t>om the "draft copy" to the “final copy” to be sure everything is clear and complete.</w:t>
      </w:r>
    </w:p>
    <w:p w:rsidR="00AD3A60" w:rsidRDefault="00AD3A60">
      <w:pPr>
        <w:pStyle w:val="BodyText"/>
        <w:spacing w:before="11"/>
        <w:rPr>
          <w:sz w:val="23"/>
        </w:rPr>
      </w:pPr>
    </w:p>
    <w:p w:rsidR="00AD3A60" w:rsidRDefault="00FA6208">
      <w:pPr>
        <w:ind w:left="620" w:right="716"/>
        <w:rPr>
          <w:sz w:val="24"/>
        </w:rPr>
      </w:pPr>
      <w:r>
        <w:rPr>
          <w:sz w:val="24"/>
        </w:rPr>
        <w:t xml:space="preserve">When the inspection has been completed, the inspector should compare the figures on the Center Inspection Report with the specifications indicated on the form. </w:t>
      </w:r>
      <w:r>
        <w:rPr>
          <w:b/>
          <w:sz w:val="24"/>
        </w:rPr>
        <w:t xml:space="preserve">Circle or </w:t>
      </w:r>
      <w:r>
        <w:rPr>
          <w:b/>
          <w:sz w:val="24"/>
        </w:rPr>
        <w:t xml:space="preserve">highlight any measurements that are outside of CTF specifications, </w:t>
      </w:r>
      <w:r>
        <w:rPr>
          <w:sz w:val="24"/>
        </w:rPr>
        <w:t>this way the proprietor knows what needs to be addressed, then make a list of all areas requiring repair.</w:t>
      </w:r>
    </w:p>
    <w:p w:rsidR="00AD3A60" w:rsidRDefault="00AD3A60">
      <w:pPr>
        <w:pStyle w:val="BodyText"/>
      </w:pPr>
    </w:p>
    <w:p w:rsidR="00AD3A60" w:rsidRDefault="00FA6208">
      <w:pPr>
        <w:pStyle w:val="BodyText"/>
        <w:ind w:left="620" w:right="1200"/>
      </w:pPr>
      <w:r>
        <w:t>The inspector should meet with the proprietor to review the results. The Associati</w:t>
      </w:r>
      <w:r>
        <w:t>on Manager will send the center a copy and will send a copy to CTF headquarters.</w:t>
      </w:r>
    </w:p>
    <w:p w:rsidR="00AD3A60" w:rsidRDefault="00AD3A60">
      <w:pPr>
        <w:pStyle w:val="BodyText"/>
        <w:spacing w:before="2"/>
      </w:pPr>
    </w:p>
    <w:p w:rsidR="00AD3A60" w:rsidRDefault="00FA6208">
      <w:pPr>
        <w:pStyle w:val="BodyText"/>
        <w:ind w:left="620" w:right="875"/>
      </w:pPr>
      <w:r>
        <w:t>The inspector should ask the proprietor to notify them or the Association Manager after corrections have been made so that a follow-up inspection may be made.</w:t>
      </w:r>
    </w:p>
    <w:p w:rsidR="00AD3A60" w:rsidRDefault="00AD3A60">
      <w:pPr>
        <w:pStyle w:val="BodyText"/>
      </w:pPr>
    </w:p>
    <w:p w:rsidR="00AD3A60" w:rsidRDefault="00FA6208">
      <w:pPr>
        <w:pStyle w:val="BodyText"/>
        <w:ind w:left="620" w:right="779"/>
      </w:pPr>
      <w:r>
        <w:t>Finally, the i</w:t>
      </w:r>
      <w:r>
        <w:t xml:space="preserve">nspector completes the Center Inspection Report by attaching a narrative portion, if necessary, and signing the report. Once signed by both the inspector and center management, the report can be submitted the Association Manager to be signed and processed </w:t>
      </w:r>
      <w:r>
        <w:t>with CTF.</w:t>
      </w:r>
    </w:p>
    <w:p w:rsidR="00AD3A60" w:rsidRDefault="00AD3A60">
      <w:pPr>
        <w:sectPr w:rsidR="00AD3A60">
          <w:pgSz w:w="12240" w:h="15840"/>
          <w:pgMar w:top="1220" w:right="380" w:bottom="660" w:left="820" w:header="0" w:footer="396" w:gutter="0"/>
          <w:cols w:space="720"/>
        </w:sectPr>
      </w:pPr>
    </w:p>
    <w:p w:rsidR="00AD3A60" w:rsidRDefault="00FA6208">
      <w:pPr>
        <w:pStyle w:val="BodyText"/>
        <w:spacing w:before="89"/>
        <w:ind w:left="620" w:right="875"/>
      </w:pPr>
      <w:r>
        <w:lastRenderedPageBreak/>
        <w:t xml:space="preserve">Electronically processing the data in the online </w:t>
      </w:r>
      <w:hyperlink r:id="rId20">
        <w:r>
          <w:rPr>
            <w:color w:val="0000ED"/>
            <w:u w:val="single" w:color="0000ED"/>
          </w:rPr>
          <w:t>Center Certification Website</w:t>
        </w:r>
      </w:hyperlink>
      <w:r>
        <w:rPr>
          <w:color w:val="0000ED"/>
        </w:rPr>
        <w:t xml:space="preserve"> </w:t>
      </w:r>
      <w:r>
        <w:t>results in the center being placed in one of two stages of certification status:</w:t>
      </w:r>
    </w:p>
    <w:p w:rsidR="00AD3A60" w:rsidRDefault="00AD3A60">
      <w:pPr>
        <w:pStyle w:val="BodyText"/>
        <w:spacing w:before="11"/>
        <w:rPr>
          <w:sz w:val="23"/>
        </w:rPr>
      </w:pPr>
    </w:p>
    <w:p w:rsidR="00AD3A60" w:rsidRDefault="00FA6208">
      <w:pPr>
        <w:pStyle w:val="Heading3"/>
        <w:numPr>
          <w:ilvl w:val="1"/>
          <w:numId w:val="33"/>
        </w:numPr>
        <w:tabs>
          <w:tab w:val="left" w:pos="980"/>
          <w:tab w:val="left" w:pos="981"/>
        </w:tabs>
        <w:spacing w:line="293" w:lineRule="exact"/>
        <w:rPr>
          <w:rFonts w:ascii="Symbol"/>
          <w:u w:val="none"/>
        </w:rPr>
      </w:pPr>
      <w:r>
        <w:rPr>
          <w:u w:val="none"/>
        </w:rPr>
        <w:t>C</w:t>
      </w:r>
      <w:r>
        <w:rPr>
          <w:u w:val="none"/>
        </w:rPr>
        <w:t>ertified</w:t>
      </w:r>
    </w:p>
    <w:p w:rsidR="00AD3A60" w:rsidRDefault="00FA6208">
      <w:pPr>
        <w:pStyle w:val="BodyText"/>
        <w:spacing w:line="291" w:lineRule="exact"/>
        <w:ind w:left="980"/>
      </w:pPr>
      <w:r>
        <w:t>Meaning all measurements were within CTF Specifications</w:t>
      </w:r>
    </w:p>
    <w:p w:rsidR="00AD3A60" w:rsidRDefault="00AD3A60">
      <w:pPr>
        <w:pStyle w:val="BodyText"/>
      </w:pPr>
    </w:p>
    <w:p w:rsidR="00AD3A60" w:rsidRDefault="00FA6208">
      <w:pPr>
        <w:pStyle w:val="Heading3"/>
        <w:numPr>
          <w:ilvl w:val="1"/>
          <w:numId w:val="33"/>
        </w:numPr>
        <w:tabs>
          <w:tab w:val="left" w:pos="980"/>
          <w:tab w:val="left" w:pos="981"/>
        </w:tabs>
        <w:spacing w:line="292" w:lineRule="exact"/>
        <w:rPr>
          <w:rFonts w:ascii="Symbol"/>
          <w:u w:val="none"/>
        </w:rPr>
      </w:pPr>
      <w:r>
        <w:rPr>
          <w:u w:val="none"/>
        </w:rPr>
        <w:t>Pending</w:t>
      </w:r>
    </w:p>
    <w:p w:rsidR="00AD3A60" w:rsidRDefault="00FA6208">
      <w:pPr>
        <w:pStyle w:val="BodyText"/>
        <w:ind w:left="980" w:right="869"/>
      </w:pPr>
      <w:r>
        <w:t>Meaning some measurements are out of spec and must be corrected before certified status may be granted</w:t>
      </w:r>
    </w:p>
    <w:p w:rsidR="00AD3A60" w:rsidRDefault="00AD3A60">
      <w:pPr>
        <w:pStyle w:val="BodyText"/>
        <w:spacing w:before="11"/>
        <w:rPr>
          <w:sz w:val="23"/>
        </w:rPr>
      </w:pPr>
    </w:p>
    <w:p w:rsidR="00AD3A60" w:rsidRDefault="00FA6208">
      <w:pPr>
        <w:pStyle w:val="BodyText"/>
        <w:ind w:left="980" w:right="1015"/>
      </w:pPr>
      <w:r>
        <w:t xml:space="preserve">If a center is placed on Pending status, the lanes in question need to be corrected and re-inspected. Upon re-inspection, the CTF Center Re- Inspection </w:t>
      </w:r>
      <w:r>
        <w:t xml:space="preserve">Report should be completed and shared with the proprietor, Association Manager and CTF. Corrected measurements should be entered through the online </w:t>
      </w:r>
      <w:hyperlink r:id="rId21">
        <w:r>
          <w:rPr>
            <w:color w:val="0000ED"/>
            <w:u w:val="single" w:color="0000ED"/>
          </w:rPr>
          <w:t>Center Certification Website</w:t>
        </w:r>
        <w:r>
          <w:rPr>
            <w:color w:val="0000ED"/>
          </w:rPr>
          <w:t xml:space="preserve"> </w:t>
        </w:r>
      </w:hyperlink>
      <w:r>
        <w:t xml:space="preserve">so that </w:t>
      </w:r>
      <w:r>
        <w:t>the center can be Certified.</w:t>
      </w:r>
    </w:p>
    <w:p w:rsidR="00AD3A60" w:rsidRDefault="00AD3A60">
      <w:pPr>
        <w:pStyle w:val="BodyText"/>
        <w:spacing w:before="1"/>
        <w:rPr>
          <w:sz w:val="23"/>
        </w:rPr>
      </w:pPr>
    </w:p>
    <w:p w:rsidR="00AD3A60" w:rsidRDefault="00FA6208">
      <w:pPr>
        <w:pStyle w:val="Heading4"/>
        <w:ind w:right="868"/>
      </w:pPr>
      <w:r>
        <w:t xml:space="preserve">Once the Lane Inspection Report or Re-Inspection Report has all </w:t>
      </w:r>
      <w:r>
        <w:t>three required signatures, the Association Manager is to submit a copy to the center, submit a copy to Canadian Tenpin Federation (6619-193 Street, Surrey, BC V4N</w:t>
      </w:r>
      <w:r>
        <w:t xml:space="preserve"> 0C1, Attention Center Certifications), and retain a copy of the completed inspection report in the association files for a minimum of two years.</w:t>
      </w:r>
    </w:p>
    <w:p w:rsidR="00AD3A60" w:rsidRDefault="00AD3A60">
      <w:pPr>
        <w:pStyle w:val="BodyText"/>
        <w:rPr>
          <w:b/>
          <w:i/>
          <w:sz w:val="28"/>
        </w:rPr>
      </w:pPr>
    </w:p>
    <w:p w:rsidR="00AD3A60" w:rsidRDefault="00AD3A60">
      <w:pPr>
        <w:pStyle w:val="BodyText"/>
        <w:rPr>
          <w:b/>
          <w:i/>
          <w:sz w:val="28"/>
        </w:rPr>
      </w:pPr>
    </w:p>
    <w:p w:rsidR="00AD3A60" w:rsidRDefault="00AD3A60">
      <w:pPr>
        <w:pStyle w:val="BodyText"/>
        <w:rPr>
          <w:b/>
          <w:i/>
          <w:sz w:val="28"/>
        </w:rPr>
      </w:pPr>
    </w:p>
    <w:p w:rsidR="00AD3A60" w:rsidRDefault="00AD3A60">
      <w:pPr>
        <w:pStyle w:val="BodyText"/>
        <w:spacing w:before="1"/>
        <w:rPr>
          <w:b/>
          <w:i/>
          <w:sz w:val="33"/>
        </w:rPr>
      </w:pPr>
    </w:p>
    <w:p w:rsidR="00AD3A60" w:rsidRDefault="00FA6208">
      <w:pPr>
        <w:pStyle w:val="Heading3"/>
        <w:spacing w:before="1"/>
        <w:rPr>
          <w:u w:val="none"/>
        </w:rPr>
      </w:pPr>
      <w:bookmarkStart w:id="23" w:name="_bookmark21"/>
      <w:bookmarkEnd w:id="23"/>
      <w:r>
        <w:rPr>
          <w:u w:val="none"/>
        </w:rPr>
        <w:t>The Inspection</w:t>
      </w:r>
    </w:p>
    <w:p w:rsidR="00AD3A60" w:rsidRDefault="00FA6208">
      <w:pPr>
        <w:pStyle w:val="BodyText"/>
        <w:spacing w:before="61" w:line="291" w:lineRule="exact"/>
        <w:ind w:left="260"/>
      </w:pPr>
      <w:r>
        <w:t>Annual lane inspections:</w:t>
      </w:r>
    </w:p>
    <w:p w:rsidR="00AD3A60" w:rsidRDefault="00FA6208">
      <w:pPr>
        <w:pStyle w:val="ListParagraph"/>
        <w:numPr>
          <w:ilvl w:val="1"/>
          <w:numId w:val="33"/>
        </w:numPr>
        <w:tabs>
          <w:tab w:val="left" w:pos="980"/>
          <w:tab w:val="left" w:pos="981"/>
        </w:tabs>
        <w:ind w:right="987"/>
        <w:rPr>
          <w:rFonts w:ascii="Symbol"/>
          <w:sz w:val="24"/>
        </w:rPr>
      </w:pPr>
      <w:r>
        <w:rPr>
          <w:sz w:val="24"/>
        </w:rPr>
        <w:t>Ensure lanes are within tolerance for consistency from lane to lane. Topography (tilts, crowns and depressions) can alter the ball path over</w:t>
      </w:r>
      <w:r>
        <w:rPr>
          <w:spacing w:val="-27"/>
          <w:sz w:val="24"/>
        </w:rPr>
        <w:t xml:space="preserve"> </w:t>
      </w:r>
      <w:r>
        <w:rPr>
          <w:sz w:val="24"/>
        </w:rPr>
        <w:t>the course of the</w:t>
      </w:r>
      <w:r>
        <w:rPr>
          <w:sz w:val="24"/>
        </w:rPr>
        <w:t xml:space="preserve"> </w:t>
      </w:r>
      <w:r>
        <w:rPr>
          <w:sz w:val="24"/>
        </w:rPr>
        <w:t>lane</w:t>
      </w:r>
    </w:p>
    <w:p w:rsidR="00AD3A60" w:rsidRDefault="00FA6208">
      <w:pPr>
        <w:pStyle w:val="ListParagraph"/>
        <w:numPr>
          <w:ilvl w:val="1"/>
          <w:numId w:val="33"/>
        </w:numPr>
        <w:tabs>
          <w:tab w:val="left" w:pos="980"/>
          <w:tab w:val="left" w:pos="981"/>
        </w:tabs>
        <w:spacing w:line="237" w:lineRule="auto"/>
        <w:ind w:right="1267"/>
        <w:rPr>
          <w:rFonts w:ascii="Symbol"/>
          <w:sz w:val="24"/>
        </w:rPr>
      </w:pPr>
      <w:r>
        <w:rPr>
          <w:sz w:val="24"/>
        </w:rPr>
        <w:t>Ensure pin decks are within tolerance. Out of spec pits can affect the pin flight and</w:t>
      </w:r>
      <w:r>
        <w:rPr>
          <w:spacing w:val="-3"/>
          <w:sz w:val="24"/>
        </w:rPr>
        <w:t xml:space="preserve"> </w:t>
      </w:r>
      <w:r>
        <w:rPr>
          <w:sz w:val="24"/>
        </w:rPr>
        <w:t>scorin</w:t>
      </w:r>
      <w:r>
        <w:rPr>
          <w:sz w:val="24"/>
        </w:rPr>
        <w:t>g</w:t>
      </w:r>
    </w:p>
    <w:p w:rsidR="00AD3A60" w:rsidRDefault="00AD3A60">
      <w:pPr>
        <w:spacing w:line="237" w:lineRule="auto"/>
        <w:rPr>
          <w:rFonts w:ascii="Symbol"/>
          <w:sz w:val="24"/>
        </w:rPr>
        <w:sectPr w:rsidR="00AD3A60">
          <w:pgSz w:w="12240" w:h="15840"/>
          <w:pgMar w:top="920" w:right="380" w:bottom="660" w:left="820" w:header="0" w:footer="396" w:gutter="0"/>
          <w:cols w:space="720"/>
        </w:sectPr>
      </w:pPr>
    </w:p>
    <w:p w:rsidR="00AD3A60" w:rsidRDefault="00FA6208">
      <w:pPr>
        <w:pStyle w:val="BodyText"/>
        <w:ind w:left="113"/>
        <w:rPr>
          <w:sz w:val="20"/>
        </w:rPr>
      </w:pPr>
      <w:r>
        <w:rPr>
          <w:noProof/>
          <w:sz w:val="20"/>
        </w:rPr>
        <w:lastRenderedPageBreak/>
        <w:drawing>
          <wp:inline distT="0" distB="0" distL="0" distR="0">
            <wp:extent cx="6866429" cy="3780472"/>
            <wp:effectExtent l="0" t="0" r="0" b="0"/>
            <wp:docPr id="9"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6.jpeg"/>
                    <pic:cNvPicPr/>
                  </pic:nvPicPr>
                  <pic:blipFill>
                    <a:blip r:embed="rId22" cstate="print"/>
                    <a:stretch>
                      <a:fillRect/>
                    </a:stretch>
                  </pic:blipFill>
                  <pic:spPr>
                    <a:xfrm>
                      <a:off x="0" y="0"/>
                      <a:ext cx="6866429" cy="3780472"/>
                    </a:xfrm>
                    <a:prstGeom prst="rect">
                      <a:avLst/>
                    </a:prstGeom>
                  </pic:spPr>
                </pic:pic>
              </a:graphicData>
            </a:graphic>
          </wp:inline>
        </w:drawing>
      </w:r>
    </w:p>
    <w:p w:rsidR="00AD3A60" w:rsidRDefault="00AD3A60">
      <w:pPr>
        <w:pStyle w:val="BodyText"/>
        <w:rPr>
          <w:sz w:val="20"/>
        </w:rPr>
      </w:pPr>
    </w:p>
    <w:p w:rsidR="00AD3A60" w:rsidRDefault="00AD3A60">
      <w:pPr>
        <w:pStyle w:val="BodyText"/>
        <w:spacing w:before="8"/>
        <w:rPr>
          <w:sz w:val="19"/>
        </w:rPr>
      </w:pPr>
    </w:p>
    <w:p w:rsidR="00AD3A60" w:rsidRDefault="00FA6208">
      <w:pPr>
        <w:pStyle w:val="BodyText"/>
        <w:spacing w:before="100"/>
        <w:ind w:left="260"/>
      </w:pPr>
      <w:r>
        <w:t xml:space="preserve">The following inspections/measurements </w:t>
      </w:r>
      <w:r>
        <w:rPr>
          <w:b/>
        </w:rPr>
        <w:t xml:space="preserve">must </w:t>
      </w:r>
      <w:r>
        <w:t xml:space="preserve">be completed </w:t>
      </w:r>
      <w:r>
        <w:rPr>
          <w:b/>
        </w:rPr>
        <w:t>annually</w:t>
      </w:r>
      <w:r>
        <w:t>:</w:t>
      </w:r>
    </w:p>
    <w:p w:rsidR="00AD3A60" w:rsidRDefault="00AD3A60">
      <w:pPr>
        <w:pStyle w:val="BodyText"/>
        <w:spacing w:before="9"/>
      </w:pPr>
    </w:p>
    <w:p w:rsidR="00AD3A60" w:rsidRDefault="00FA6208">
      <w:pPr>
        <w:pStyle w:val="ListParagraph"/>
        <w:numPr>
          <w:ilvl w:val="1"/>
          <w:numId w:val="33"/>
        </w:numPr>
        <w:tabs>
          <w:tab w:val="left" w:pos="980"/>
          <w:tab w:val="left" w:pos="981"/>
        </w:tabs>
        <w:spacing w:before="1"/>
        <w:ind w:right="1033"/>
        <w:rPr>
          <w:rFonts w:ascii="Symbol"/>
          <w:sz w:val="24"/>
        </w:rPr>
      </w:pPr>
      <w:r>
        <w:rPr>
          <w:sz w:val="24"/>
        </w:rPr>
        <w:t>The stamp or stencil that identifies the resurfacing firm on wood lanes</w:t>
      </w:r>
      <w:r>
        <w:rPr>
          <w:spacing w:val="-22"/>
          <w:sz w:val="24"/>
        </w:rPr>
        <w:t xml:space="preserve"> </w:t>
      </w:r>
      <w:r>
        <w:rPr>
          <w:sz w:val="24"/>
        </w:rPr>
        <w:t>and pin decks, or the CTF Permit number on synthetic lane panels and pin decks</w:t>
      </w:r>
    </w:p>
    <w:p w:rsidR="00AD3A60" w:rsidRDefault="00FA6208">
      <w:pPr>
        <w:pStyle w:val="ListParagraph"/>
        <w:numPr>
          <w:ilvl w:val="1"/>
          <w:numId w:val="33"/>
        </w:numPr>
        <w:tabs>
          <w:tab w:val="left" w:pos="980"/>
          <w:tab w:val="left" w:pos="981"/>
        </w:tabs>
        <w:spacing w:line="291" w:lineRule="exact"/>
        <w:rPr>
          <w:rFonts w:ascii="Symbol"/>
          <w:sz w:val="24"/>
        </w:rPr>
      </w:pPr>
      <w:r>
        <w:rPr>
          <w:sz w:val="24"/>
        </w:rPr>
        <w:t>The drop between panelized lane sections (synthetic lane panels</w:t>
      </w:r>
      <w:r>
        <w:rPr>
          <w:spacing w:val="-13"/>
          <w:sz w:val="24"/>
        </w:rPr>
        <w:t xml:space="preserve"> </w:t>
      </w:r>
      <w:r>
        <w:rPr>
          <w:sz w:val="24"/>
        </w:rPr>
        <w:t>only)</w:t>
      </w:r>
    </w:p>
    <w:p w:rsidR="00AD3A60" w:rsidRDefault="00FA6208">
      <w:pPr>
        <w:pStyle w:val="ListParagraph"/>
        <w:numPr>
          <w:ilvl w:val="1"/>
          <w:numId w:val="33"/>
        </w:numPr>
        <w:tabs>
          <w:tab w:val="left" w:pos="980"/>
          <w:tab w:val="left" w:pos="981"/>
        </w:tabs>
        <w:spacing w:line="292" w:lineRule="exact"/>
        <w:rPr>
          <w:rFonts w:ascii="Symbol"/>
          <w:sz w:val="24"/>
        </w:rPr>
      </w:pPr>
      <w:r>
        <w:rPr>
          <w:sz w:val="24"/>
        </w:rPr>
        <w:t>Approach</w:t>
      </w:r>
      <w:r>
        <w:rPr>
          <w:spacing w:val="-2"/>
          <w:sz w:val="24"/>
        </w:rPr>
        <w:t xml:space="preserve"> </w:t>
      </w:r>
      <w:r>
        <w:rPr>
          <w:sz w:val="24"/>
        </w:rPr>
        <w:t>depressions</w:t>
      </w:r>
    </w:p>
    <w:p w:rsidR="00AD3A60" w:rsidRDefault="00FA6208">
      <w:pPr>
        <w:pStyle w:val="ListParagraph"/>
        <w:numPr>
          <w:ilvl w:val="1"/>
          <w:numId w:val="33"/>
        </w:numPr>
        <w:tabs>
          <w:tab w:val="left" w:pos="980"/>
          <w:tab w:val="left" w:pos="981"/>
        </w:tabs>
        <w:spacing w:line="292" w:lineRule="exact"/>
        <w:rPr>
          <w:rFonts w:ascii="Symbol"/>
          <w:sz w:val="24"/>
        </w:rPr>
      </w:pPr>
      <w:r>
        <w:rPr>
          <w:sz w:val="24"/>
        </w:rPr>
        <w:t>Foul detection devices to ensure they work</w:t>
      </w:r>
      <w:r>
        <w:rPr>
          <w:spacing w:val="-4"/>
          <w:sz w:val="24"/>
        </w:rPr>
        <w:t xml:space="preserve"> </w:t>
      </w:r>
      <w:r>
        <w:rPr>
          <w:sz w:val="24"/>
        </w:rPr>
        <w:t>properly</w:t>
      </w:r>
    </w:p>
    <w:p w:rsidR="00AD3A60" w:rsidRDefault="00FA6208">
      <w:pPr>
        <w:pStyle w:val="ListParagraph"/>
        <w:numPr>
          <w:ilvl w:val="1"/>
          <w:numId w:val="33"/>
        </w:numPr>
        <w:tabs>
          <w:tab w:val="left" w:pos="980"/>
          <w:tab w:val="left" w:pos="981"/>
        </w:tabs>
        <w:spacing w:line="292" w:lineRule="exact"/>
        <w:rPr>
          <w:rFonts w:ascii="Symbol"/>
          <w:sz w:val="24"/>
        </w:rPr>
      </w:pPr>
      <w:r>
        <w:rPr>
          <w:sz w:val="24"/>
        </w:rPr>
        <w:t>Flat gutter depths, shape and</w:t>
      </w:r>
      <w:r>
        <w:rPr>
          <w:spacing w:val="-2"/>
          <w:sz w:val="24"/>
        </w:rPr>
        <w:t xml:space="preserve"> </w:t>
      </w:r>
      <w:r>
        <w:rPr>
          <w:sz w:val="24"/>
        </w:rPr>
        <w:t>slop</w:t>
      </w:r>
      <w:r>
        <w:rPr>
          <w:sz w:val="24"/>
        </w:rPr>
        <w:t>e</w:t>
      </w:r>
    </w:p>
    <w:p w:rsidR="00AD3A60" w:rsidRDefault="00FA6208">
      <w:pPr>
        <w:pStyle w:val="ListParagraph"/>
        <w:numPr>
          <w:ilvl w:val="1"/>
          <w:numId w:val="33"/>
        </w:numPr>
        <w:tabs>
          <w:tab w:val="left" w:pos="980"/>
          <w:tab w:val="left" w:pos="981"/>
        </w:tabs>
        <w:spacing w:line="292" w:lineRule="exact"/>
        <w:rPr>
          <w:rFonts w:ascii="Symbol"/>
          <w:sz w:val="24"/>
        </w:rPr>
      </w:pPr>
      <w:r>
        <w:rPr>
          <w:sz w:val="24"/>
        </w:rPr>
        <w:t>Pin-spotting</w:t>
      </w:r>
      <w:r>
        <w:rPr>
          <w:sz w:val="24"/>
        </w:rPr>
        <w:t xml:space="preserve"> </w:t>
      </w:r>
      <w:r>
        <w:rPr>
          <w:sz w:val="24"/>
        </w:rPr>
        <w:t>accuracy</w:t>
      </w:r>
    </w:p>
    <w:p w:rsidR="00AD3A60" w:rsidRDefault="00FA6208">
      <w:pPr>
        <w:pStyle w:val="ListParagraph"/>
        <w:numPr>
          <w:ilvl w:val="1"/>
          <w:numId w:val="33"/>
        </w:numPr>
        <w:tabs>
          <w:tab w:val="left" w:pos="980"/>
          <w:tab w:val="left" w:pos="981"/>
        </w:tabs>
        <w:spacing w:line="292" w:lineRule="exact"/>
        <w:rPr>
          <w:rFonts w:ascii="Symbol"/>
          <w:sz w:val="24"/>
        </w:rPr>
      </w:pPr>
      <w:r>
        <w:rPr>
          <w:sz w:val="24"/>
        </w:rPr>
        <w:t>Fiber-edge strips on the pin deck and tail</w:t>
      </w:r>
      <w:r>
        <w:rPr>
          <w:spacing w:val="-8"/>
          <w:sz w:val="24"/>
        </w:rPr>
        <w:t xml:space="preserve"> </w:t>
      </w:r>
      <w:r>
        <w:rPr>
          <w:sz w:val="24"/>
        </w:rPr>
        <w:t>plank</w:t>
      </w:r>
    </w:p>
    <w:p w:rsidR="00AD3A60" w:rsidRDefault="00FA6208">
      <w:pPr>
        <w:pStyle w:val="ListParagraph"/>
        <w:numPr>
          <w:ilvl w:val="1"/>
          <w:numId w:val="33"/>
        </w:numPr>
        <w:tabs>
          <w:tab w:val="left" w:pos="980"/>
          <w:tab w:val="left" w:pos="981"/>
        </w:tabs>
        <w:spacing w:line="292" w:lineRule="exact"/>
        <w:rPr>
          <w:rFonts w:ascii="Symbol"/>
          <w:sz w:val="24"/>
        </w:rPr>
      </w:pPr>
      <w:r>
        <w:rPr>
          <w:sz w:val="24"/>
        </w:rPr>
        <w:t>Kickback plate to kickback plate</w:t>
      </w:r>
      <w:r>
        <w:rPr>
          <w:spacing w:val="-1"/>
          <w:sz w:val="24"/>
        </w:rPr>
        <w:t xml:space="preserve"> </w:t>
      </w:r>
      <w:r>
        <w:rPr>
          <w:sz w:val="24"/>
        </w:rPr>
        <w:t>distance</w:t>
      </w:r>
    </w:p>
    <w:p w:rsidR="00AD3A60" w:rsidRDefault="00FA6208">
      <w:pPr>
        <w:pStyle w:val="ListParagraph"/>
        <w:numPr>
          <w:ilvl w:val="1"/>
          <w:numId w:val="33"/>
        </w:numPr>
        <w:tabs>
          <w:tab w:val="left" w:pos="980"/>
          <w:tab w:val="left" w:pos="981"/>
        </w:tabs>
        <w:spacing w:line="292" w:lineRule="exact"/>
        <w:rPr>
          <w:rFonts w:ascii="Symbol"/>
          <w:sz w:val="24"/>
        </w:rPr>
      </w:pPr>
      <w:r>
        <w:rPr>
          <w:sz w:val="24"/>
        </w:rPr>
        <w:t>The lengthwise and crosswise tilt of the pin decks</w:t>
      </w:r>
    </w:p>
    <w:p w:rsidR="00AD3A60" w:rsidRDefault="00FA6208">
      <w:pPr>
        <w:pStyle w:val="ListParagraph"/>
        <w:numPr>
          <w:ilvl w:val="1"/>
          <w:numId w:val="33"/>
        </w:numPr>
        <w:tabs>
          <w:tab w:val="left" w:pos="980"/>
          <w:tab w:val="left" w:pos="981"/>
        </w:tabs>
        <w:spacing w:line="292" w:lineRule="exact"/>
        <w:rPr>
          <w:rFonts w:ascii="Symbol"/>
          <w:sz w:val="24"/>
        </w:rPr>
      </w:pPr>
      <w:r>
        <w:rPr>
          <w:sz w:val="24"/>
        </w:rPr>
        <w:t>Crowns and depressions in the lanes</w:t>
      </w:r>
      <w:r>
        <w:rPr>
          <w:spacing w:val="-4"/>
          <w:sz w:val="24"/>
        </w:rPr>
        <w:t xml:space="preserve"> </w:t>
      </w:r>
      <w:r>
        <w:rPr>
          <w:sz w:val="24"/>
        </w:rPr>
        <w:t>surface</w:t>
      </w:r>
    </w:p>
    <w:p w:rsidR="00AD3A60" w:rsidRDefault="00FA6208">
      <w:pPr>
        <w:pStyle w:val="ListParagraph"/>
        <w:numPr>
          <w:ilvl w:val="1"/>
          <w:numId w:val="33"/>
        </w:numPr>
        <w:tabs>
          <w:tab w:val="left" w:pos="980"/>
          <w:tab w:val="left" w:pos="981"/>
        </w:tabs>
        <w:spacing w:line="292" w:lineRule="exact"/>
        <w:rPr>
          <w:rFonts w:ascii="Symbol"/>
          <w:sz w:val="24"/>
        </w:rPr>
      </w:pPr>
      <w:r>
        <w:rPr>
          <w:sz w:val="24"/>
        </w:rPr>
        <w:t>Crosswise tilt of the</w:t>
      </w:r>
      <w:r>
        <w:rPr>
          <w:spacing w:val="1"/>
          <w:sz w:val="24"/>
        </w:rPr>
        <w:t xml:space="preserve"> </w:t>
      </w:r>
      <w:r>
        <w:rPr>
          <w:sz w:val="24"/>
        </w:rPr>
        <w:t>lane</w:t>
      </w:r>
    </w:p>
    <w:p w:rsidR="00AD3A60" w:rsidRDefault="00AD3A60">
      <w:pPr>
        <w:spacing w:line="292" w:lineRule="exact"/>
        <w:rPr>
          <w:rFonts w:ascii="Symbol"/>
          <w:sz w:val="24"/>
        </w:rPr>
        <w:sectPr w:rsidR="00AD3A60">
          <w:pgSz w:w="12240" w:h="15840"/>
          <w:pgMar w:top="1220" w:right="380" w:bottom="660" w:left="820" w:header="0" w:footer="396" w:gutter="0"/>
          <w:cols w:space="720"/>
        </w:sectPr>
      </w:pPr>
    </w:p>
    <w:p w:rsidR="00AD3A60" w:rsidRDefault="00FA6208">
      <w:pPr>
        <w:pStyle w:val="BodyText"/>
        <w:spacing w:before="89" w:line="259" w:lineRule="auto"/>
        <w:ind w:left="260" w:right="1404"/>
      </w:pPr>
      <w:r>
        <w:lastRenderedPageBreak/>
        <w:t xml:space="preserve">For certification of a </w:t>
      </w:r>
      <w:r>
        <w:rPr>
          <w:b/>
        </w:rPr>
        <w:t>new center</w:t>
      </w:r>
      <w:r>
        <w:t xml:space="preserve">, a center where the previous certificate has lapsed, or an existing center which had major work or replacement of these items, the following items </w:t>
      </w:r>
      <w:r>
        <w:rPr>
          <w:b/>
        </w:rPr>
        <w:t xml:space="preserve">must </w:t>
      </w:r>
      <w:r>
        <w:t>also be inspected:</w:t>
      </w:r>
    </w:p>
    <w:p w:rsidR="00AD3A60" w:rsidRDefault="00AD3A60">
      <w:pPr>
        <w:pStyle w:val="BodyText"/>
        <w:spacing w:before="12"/>
        <w:rPr>
          <w:sz w:val="22"/>
        </w:rPr>
      </w:pPr>
    </w:p>
    <w:p w:rsidR="00AD3A60" w:rsidRDefault="00FA6208">
      <w:pPr>
        <w:pStyle w:val="ListParagraph"/>
        <w:numPr>
          <w:ilvl w:val="1"/>
          <w:numId w:val="33"/>
        </w:numPr>
        <w:tabs>
          <w:tab w:val="left" w:pos="980"/>
          <w:tab w:val="left" w:pos="981"/>
        </w:tabs>
        <w:spacing w:line="292" w:lineRule="exact"/>
        <w:rPr>
          <w:rFonts w:ascii="Symbol"/>
          <w:sz w:val="24"/>
        </w:rPr>
      </w:pPr>
      <w:r>
        <w:rPr>
          <w:sz w:val="24"/>
        </w:rPr>
        <w:t>The length of the</w:t>
      </w:r>
      <w:r>
        <w:rPr>
          <w:spacing w:val="-1"/>
          <w:sz w:val="24"/>
        </w:rPr>
        <w:t xml:space="preserve"> </w:t>
      </w:r>
      <w:r>
        <w:rPr>
          <w:sz w:val="24"/>
        </w:rPr>
        <w:t>approach</w:t>
      </w:r>
    </w:p>
    <w:p w:rsidR="00AD3A60" w:rsidRDefault="00FA6208">
      <w:pPr>
        <w:pStyle w:val="ListParagraph"/>
        <w:numPr>
          <w:ilvl w:val="1"/>
          <w:numId w:val="33"/>
        </w:numPr>
        <w:tabs>
          <w:tab w:val="left" w:pos="980"/>
          <w:tab w:val="left" w:pos="981"/>
        </w:tabs>
        <w:spacing w:line="292" w:lineRule="exact"/>
        <w:rPr>
          <w:rFonts w:ascii="Symbol"/>
          <w:sz w:val="24"/>
        </w:rPr>
      </w:pPr>
      <w:r>
        <w:rPr>
          <w:sz w:val="24"/>
        </w:rPr>
        <w:t>Approach</w:t>
      </w:r>
      <w:r>
        <w:rPr>
          <w:spacing w:val="-2"/>
          <w:sz w:val="24"/>
        </w:rPr>
        <w:t xml:space="preserve"> </w:t>
      </w:r>
      <w:r>
        <w:rPr>
          <w:sz w:val="24"/>
        </w:rPr>
        <w:t>depressions</w:t>
      </w:r>
    </w:p>
    <w:p w:rsidR="00AD3A60" w:rsidRDefault="00FA6208">
      <w:pPr>
        <w:pStyle w:val="ListParagraph"/>
        <w:numPr>
          <w:ilvl w:val="1"/>
          <w:numId w:val="33"/>
        </w:numPr>
        <w:tabs>
          <w:tab w:val="left" w:pos="980"/>
          <w:tab w:val="left" w:pos="981"/>
        </w:tabs>
        <w:spacing w:line="292" w:lineRule="exact"/>
        <w:rPr>
          <w:rFonts w:ascii="Symbol"/>
          <w:sz w:val="24"/>
        </w:rPr>
      </w:pPr>
      <w:r>
        <w:rPr>
          <w:sz w:val="24"/>
        </w:rPr>
        <w:t>Wi</w:t>
      </w:r>
      <w:r>
        <w:rPr>
          <w:sz w:val="24"/>
        </w:rPr>
        <w:t>dth of the foul</w:t>
      </w:r>
      <w:r>
        <w:rPr>
          <w:spacing w:val="-3"/>
          <w:sz w:val="24"/>
        </w:rPr>
        <w:t xml:space="preserve"> </w:t>
      </w:r>
      <w:r>
        <w:rPr>
          <w:sz w:val="24"/>
        </w:rPr>
        <w:t>line</w:t>
      </w:r>
    </w:p>
    <w:p w:rsidR="00AD3A60" w:rsidRDefault="00FA6208">
      <w:pPr>
        <w:pStyle w:val="ListParagraph"/>
        <w:numPr>
          <w:ilvl w:val="1"/>
          <w:numId w:val="33"/>
        </w:numPr>
        <w:tabs>
          <w:tab w:val="left" w:pos="980"/>
          <w:tab w:val="left" w:pos="981"/>
        </w:tabs>
        <w:spacing w:line="292" w:lineRule="exact"/>
        <w:rPr>
          <w:rFonts w:ascii="Symbol"/>
          <w:sz w:val="24"/>
        </w:rPr>
      </w:pPr>
      <w:r>
        <w:rPr>
          <w:sz w:val="24"/>
        </w:rPr>
        <w:t>Markings, targets, and designs, to be sure they are properly</w:t>
      </w:r>
      <w:r>
        <w:rPr>
          <w:spacing w:val="-12"/>
          <w:sz w:val="24"/>
        </w:rPr>
        <w:t xml:space="preserve"> </w:t>
      </w:r>
      <w:r>
        <w:rPr>
          <w:sz w:val="24"/>
        </w:rPr>
        <w:t>located</w:t>
      </w:r>
    </w:p>
    <w:p w:rsidR="00AD3A60" w:rsidRDefault="00FA6208">
      <w:pPr>
        <w:pStyle w:val="ListParagraph"/>
        <w:numPr>
          <w:ilvl w:val="1"/>
          <w:numId w:val="33"/>
        </w:numPr>
        <w:tabs>
          <w:tab w:val="left" w:pos="980"/>
          <w:tab w:val="left" w:pos="981"/>
        </w:tabs>
        <w:spacing w:line="292" w:lineRule="exact"/>
        <w:rPr>
          <w:rFonts w:ascii="Symbol"/>
          <w:sz w:val="24"/>
        </w:rPr>
      </w:pPr>
      <w:r>
        <w:rPr>
          <w:sz w:val="24"/>
        </w:rPr>
        <w:t>The length of the lane, from the foul line to the center of the head pin</w:t>
      </w:r>
      <w:r>
        <w:rPr>
          <w:spacing w:val="-21"/>
          <w:sz w:val="24"/>
        </w:rPr>
        <w:t xml:space="preserve"> </w:t>
      </w:r>
      <w:r>
        <w:rPr>
          <w:sz w:val="24"/>
        </w:rPr>
        <w:t>spot</w:t>
      </w:r>
    </w:p>
    <w:p w:rsidR="00AD3A60" w:rsidRDefault="00FA6208">
      <w:pPr>
        <w:pStyle w:val="ListParagraph"/>
        <w:numPr>
          <w:ilvl w:val="1"/>
          <w:numId w:val="33"/>
        </w:numPr>
        <w:tabs>
          <w:tab w:val="left" w:pos="980"/>
          <w:tab w:val="left" w:pos="981"/>
        </w:tabs>
        <w:spacing w:line="292" w:lineRule="exact"/>
        <w:rPr>
          <w:rFonts w:ascii="Symbol"/>
          <w:sz w:val="24"/>
        </w:rPr>
      </w:pPr>
      <w:r>
        <w:rPr>
          <w:sz w:val="24"/>
        </w:rPr>
        <w:t>Pin spots on the pin</w:t>
      </w:r>
      <w:r>
        <w:rPr>
          <w:spacing w:val="-1"/>
          <w:sz w:val="24"/>
        </w:rPr>
        <w:t xml:space="preserve"> </w:t>
      </w:r>
      <w:r>
        <w:rPr>
          <w:sz w:val="24"/>
        </w:rPr>
        <w:t>deck</w:t>
      </w:r>
    </w:p>
    <w:p w:rsidR="00AD3A60" w:rsidRDefault="00FA6208">
      <w:pPr>
        <w:pStyle w:val="ListParagraph"/>
        <w:numPr>
          <w:ilvl w:val="1"/>
          <w:numId w:val="33"/>
        </w:numPr>
        <w:tabs>
          <w:tab w:val="left" w:pos="980"/>
          <w:tab w:val="left" w:pos="981"/>
        </w:tabs>
        <w:spacing w:line="292" w:lineRule="exact"/>
        <w:rPr>
          <w:rFonts w:ascii="Symbol"/>
          <w:sz w:val="24"/>
        </w:rPr>
      </w:pPr>
      <w:r>
        <w:rPr>
          <w:sz w:val="24"/>
        </w:rPr>
        <w:t>The depth of the</w:t>
      </w:r>
      <w:r>
        <w:rPr>
          <w:spacing w:val="-2"/>
          <w:sz w:val="24"/>
        </w:rPr>
        <w:t xml:space="preserve"> </w:t>
      </w:r>
      <w:r>
        <w:rPr>
          <w:sz w:val="24"/>
        </w:rPr>
        <w:t>pit</w:t>
      </w:r>
    </w:p>
    <w:p w:rsidR="00AD3A60" w:rsidRDefault="00FA6208">
      <w:pPr>
        <w:pStyle w:val="ListParagraph"/>
        <w:numPr>
          <w:ilvl w:val="1"/>
          <w:numId w:val="33"/>
        </w:numPr>
        <w:tabs>
          <w:tab w:val="left" w:pos="980"/>
          <w:tab w:val="left" w:pos="981"/>
        </w:tabs>
        <w:spacing w:line="292" w:lineRule="exact"/>
        <w:rPr>
          <w:rFonts w:ascii="Symbol"/>
          <w:sz w:val="24"/>
        </w:rPr>
      </w:pPr>
      <w:r>
        <w:rPr>
          <w:sz w:val="24"/>
        </w:rPr>
        <w:t>The length of the</w:t>
      </w:r>
      <w:r>
        <w:rPr>
          <w:spacing w:val="-1"/>
          <w:sz w:val="24"/>
        </w:rPr>
        <w:t xml:space="preserve"> </w:t>
      </w:r>
      <w:r>
        <w:rPr>
          <w:sz w:val="24"/>
        </w:rPr>
        <w:t>pit</w:t>
      </w:r>
    </w:p>
    <w:p w:rsidR="00AD3A60" w:rsidRDefault="00FA6208">
      <w:pPr>
        <w:pStyle w:val="ListParagraph"/>
        <w:numPr>
          <w:ilvl w:val="1"/>
          <w:numId w:val="33"/>
        </w:numPr>
        <w:tabs>
          <w:tab w:val="left" w:pos="980"/>
          <w:tab w:val="left" w:pos="981"/>
        </w:tabs>
        <w:spacing w:line="292" w:lineRule="exact"/>
        <w:rPr>
          <w:rFonts w:ascii="Symbol"/>
          <w:sz w:val="24"/>
        </w:rPr>
      </w:pPr>
      <w:r>
        <w:rPr>
          <w:sz w:val="24"/>
        </w:rPr>
        <w:t>The gap between syn</w:t>
      </w:r>
      <w:r>
        <w:rPr>
          <w:sz w:val="24"/>
        </w:rPr>
        <w:t>thetic lane panel</w:t>
      </w:r>
      <w:r>
        <w:rPr>
          <w:spacing w:val="-2"/>
          <w:sz w:val="24"/>
        </w:rPr>
        <w:t xml:space="preserve"> </w:t>
      </w:r>
      <w:r>
        <w:rPr>
          <w:sz w:val="24"/>
        </w:rPr>
        <w:t>sections</w:t>
      </w:r>
    </w:p>
    <w:p w:rsidR="00AD3A60" w:rsidRDefault="00FA6208">
      <w:pPr>
        <w:pStyle w:val="ListParagraph"/>
        <w:numPr>
          <w:ilvl w:val="1"/>
          <w:numId w:val="33"/>
        </w:numPr>
        <w:tabs>
          <w:tab w:val="left" w:pos="980"/>
          <w:tab w:val="left" w:pos="981"/>
        </w:tabs>
        <w:spacing w:line="292" w:lineRule="exact"/>
        <w:rPr>
          <w:rFonts w:ascii="Symbol"/>
          <w:sz w:val="24"/>
        </w:rPr>
      </w:pPr>
      <w:r>
        <w:rPr>
          <w:sz w:val="24"/>
        </w:rPr>
        <w:t>The round gutters to ensure that they are not too</w:t>
      </w:r>
      <w:r>
        <w:rPr>
          <w:spacing w:val="-6"/>
          <w:sz w:val="24"/>
        </w:rPr>
        <w:t xml:space="preserve"> </w:t>
      </w:r>
      <w:r>
        <w:rPr>
          <w:sz w:val="24"/>
        </w:rPr>
        <w:t>high</w:t>
      </w:r>
    </w:p>
    <w:p w:rsidR="00AD3A60" w:rsidRDefault="00FA6208">
      <w:pPr>
        <w:pStyle w:val="ListParagraph"/>
        <w:numPr>
          <w:ilvl w:val="1"/>
          <w:numId w:val="33"/>
        </w:numPr>
        <w:tabs>
          <w:tab w:val="left" w:pos="980"/>
          <w:tab w:val="left" w:pos="981"/>
        </w:tabs>
        <w:spacing w:line="293" w:lineRule="exact"/>
        <w:rPr>
          <w:rFonts w:ascii="Symbol"/>
          <w:sz w:val="24"/>
        </w:rPr>
      </w:pPr>
      <w:r>
        <w:rPr>
          <w:sz w:val="24"/>
        </w:rPr>
        <w:t>The width of the lane itself in the pin deck</w:t>
      </w:r>
      <w:r>
        <w:rPr>
          <w:spacing w:val="-6"/>
          <w:sz w:val="24"/>
        </w:rPr>
        <w:t xml:space="preserve"> </w:t>
      </w:r>
      <w:r>
        <w:rPr>
          <w:sz w:val="24"/>
        </w:rPr>
        <w:t>area</w:t>
      </w:r>
    </w:p>
    <w:p w:rsidR="00AD3A60" w:rsidRDefault="00FA6208">
      <w:pPr>
        <w:pStyle w:val="ListParagraph"/>
        <w:numPr>
          <w:ilvl w:val="1"/>
          <w:numId w:val="33"/>
        </w:numPr>
        <w:tabs>
          <w:tab w:val="left" w:pos="980"/>
          <w:tab w:val="left" w:pos="981"/>
        </w:tabs>
        <w:spacing w:line="292" w:lineRule="exact"/>
        <w:rPr>
          <w:rFonts w:ascii="Symbol"/>
          <w:sz w:val="24"/>
        </w:rPr>
      </w:pPr>
      <w:r>
        <w:rPr>
          <w:sz w:val="24"/>
        </w:rPr>
        <w:t>The width of the flat gutters on either side of the pin</w:t>
      </w:r>
      <w:r>
        <w:rPr>
          <w:spacing w:val="-7"/>
          <w:sz w:val="24"/>
        </w:rPr>
        <w:t xml:space="preserve"> </w:t>
      </w:r>
      <w:r>
        <w:rPr>
          <w:sz w:val="24"/>
        </w:rPr>
        <w:t>deck</w:t>
      </w:r>
    </w:p>
    <w:p w:rsidR="00AD3A60" w:rsidRDefault="00FA6208">
      <w:pPr>
        <w:pStyle w:val="ListParagraph"/>
        <w:numPr>
          <w:ilvl w:val="1"/>
          <w:numId w:val="33"/>
        </w:numPr>
        <w:tabs>
          <w:tab w:val="left" w:pos="980"/>
          <w:tab w:val="left" w:pos="981"/>
        </w:tabs>
        <w:spacing w:line="292" w:lineRule="exact"/>
        <w:rPr>
          <w:rFonts w:ascii="Symbol"/>
          <w:sz w:val="24"/>
        </w:rPr>
      </w:pPr>
      <w:r>
        <w:rPr>
          <w:sz w:val="24"/>
        </w:rPr>
        <w:t>The lengthwise tilt of the lane (</w:t>
      </w:r>
      <w:r>
        <w:rPr>
          <w:b/>
          <w:sz w:val="24"/>
        </w:rPr>
        <w:t>New Centers</w:t>
      </w:r>
      <w:r>
        <w:rPr>
          <w:b/>
          <w:spacing w:val="-8"/>
          <w:sz w:val="24"/>
        </w:rPr>
        <w:t xml:space="preserve"> </w:t>
      </w:r>
      <w:r>
        <w:rPr>
          <w:b/>
          <w:sz w:val="24"/>
        </w:rPr>
        <w:t>Only</w:t>
      </w:r>
      <w:r>
        <w:rPr>
          <w:sz w:val="24"/>
        </w:rPr>
        <w:t>)</w:t>
      </w:r>
    </w:p>
    <w:p w:rsidR="00AD3A60" w:rsidRDefault="00AD3A60">
      <w:pPr>
        <w:spacing w:line="292" w:lineRule="exact"/>
        <w:rPr>
          <w:rFonts w:ascii="Symbol"/>
          <w:sz w:val="24"/>
        </w:rPr>
        <w:sectPr w:rsidR="00AD3A60">
          <w:pgSz w:w="12240" w:h="15840"/>
          <w:pgMar w:top="920" w:right="380" w:bottom="660" w:left="820" w:header="0" w:footer="396" w:gutter="0"/>
          <w:cols w:space="720"/>
        </w:sectPr>
      </w:pPr>
    </w:p>
    <w:p w:rsidR="00AD3A60" w:rsidRDefault="00FA6208">
      <w:pPr>
        <w:pStyle w:val="Heading1"/>
      </w:pPr>
      <w:bookmarkStart w:id="24" w:name="_bookmark22"/>
      <w:bookmarkEnd w:id="24"/>
      <w:r>
        <w:rPr>
          <w:rFonts w:ascii="Times New Roman"/>
          <w:b w:val="0"/>
          <w:color w:val="0000ED"/>
          <w:spacing w:val="-80"/>
          <w:w w:val="99"/>
          <w:u w:val="thick" w:color="0000ED"/>
        </w:rPr>
        <w:lastRenderedPageBreak/>
        <w:t xml:space="preserve"> </w:t>
      </w:r>
      <w:r>
        <w:rPr>
          <w:color w:val="0000ED"/>
          <w:u w:val="thick" w:color="0000ED"/>
        </w:rPr>
        <w:t>Standard Operating Procedure: SOP-CERT-6</w:t>
      </w:r>
    </w:p>
    <w:p w:rsidR="00AD3A60" w:rsidRDefault="00FA6208">
      <w:pPr>
        <w:spacing w:before="256"/>
        <w:ind w:left="1170"/>
        <w:rPr>
          <w:i/>
        </w:rPr>
      </w:pPr>
      <w:r>
        <w:rPr>
          <w:i/>
        </w:rPr>
        <w:t>(NOTE: SOP-CERT 1-5 are CTF internal Standard Operating Procedures)</w:t>
      </w:r>
    </w:p>
    <w:p w:rsidR="00AD3A60" w:rsidRDefault="00AD3A60">
      <w:pPr>
        <w:pStyle w:val="BodyText"/>
        <w:spacing w:before="5"/>
        <w:rPr>
          <w:i/>
          <w:sz w:val="21"/>
        </w:rPr>
      </w:pPr>
    </w:p>
    <w:p w:rsidR="00AD3A60" w:rsidRDefault="00FA6208">
      <w:pPr>
        <w:pStyle w:val="Heading4"/>
        <w:ind w:left="260"/>
      </w:pPr>
      <w:bookmarkStart w:id="25" w:name="_bookmark23"/>
      <w:bookmarkEnd w:id="25"/>
      <w:r>
        <w:t>CTF Lane Level</w:t>
      </w:r>
    </w:p>
    <w:p w:rsidR="00AD3A60" w:rsidRDefault="00FA6208">
      <w:pPr>
        <w:pStyle w:val="BodyText"/>
        <w:spacing w:before="61" w:line="259" w:lineRule="auto"/>
        <w:ind w:left="260" w:right="1171"/>
      </w:pPr>
      <w:r>
        <w:rPr>
          <w:b/>
          <w:u w:val="thick"/>
        </w:rPr>
        <w:t>Purpose:</w:t>
      </w:r>
      <w:r>
        <w:rPr>
          <w:b/>
        </w:rPr>
        <w:t xml:space="preserve"> </w:t>
      </w:r>
      <w:r>
        <w:t>To measure the Crosswise and Lengthwise tilts on bowling lanes and pin decks.</w:t>
      </w:r>
    </w:p>
    <w:p w:rsidR="00AD3A60" w:rsidRDefault="00FA6208">
      <w:pPr>
        <w:spacing w:before="160"/>
        <w:ind w:left="260"/>
        <w:rPr>
          <w:b/>
          <w:sz w:val="24"/>
        </w:rPr>
      </w:pPr>
      <w:r>
        <w:rPr>
          <w:b/>
          <w:sz w:val="24"/>
          <w:u w:val="thick"/>
        </w:rPr>
        <w:t>Equipment:</w:t>
      </w:r>
    </w:p>
    <w:p w:rsidR="00AD3A60" w:rsidRDefault="00FA6208">
      <w:pPr>
        <w:pStyle w:val="ListParagraph"/>
        <w:numPr>
          <w:ilvl w:val="0"/>
          <w:numId w:val="29"/>
        </w:numPr>
        <w:tabs>
          <w:tab w:val="left" w:pos="1717"/>
          <w:tab w:val="left" w:pos="1718"/>
        </w:tabs>
        <w:spacing w:before="181"/>
        <w:ind w:hanging="377"/>
        <w:rPr>
          <w:sz w:val="24"/>
        </w:rPr>
      </w:pPr>
      <w:r>
        <w:rPr>
          <w:sz w:val="24"/>
        </w:rPr>
        <w:t>CTF 42-inch Lane</w:t>
      </w:r>
      <w:r>
        <w:rPr>
          <w:spacing w:val="1"/>
          <w:sz w:val="24"/>
        </w:rPr>
        <w:t xml:space="preserve"> </w:t>
      </w:r>
      <w:r>
        <w:rPr>
          <w:sz w:val="24"/>
        </w:rPr>
        <w:t>Level</w:t>
      </w:r>
    </w:p>
    <w:p w:rsidR="00AD3A60" w:rsidRDefault="00FA6208">
      <w:pPr>
        <w:pStyle w:val="BodyText"/>
        <w:spacing w:before="8"/>
        <w:rPr>
          <w:sz w:val="20"/>
        </w:rPr>
      </w:pPr>
      <w:r>
        <w:rPr>
          <w:noProof/>
        </w:rPr>
        <w:drawing>
          <wp:anchor distT="0" distB="0" distL="0" distR="0" simplePos="0" relativeHeight="251614720" behindDoc="0" locked="0" layoutInCell="1" allowOverlap="1">
            <wp:simplePos x="0" y="0"/>
            <wp:positionH relativeFrom="page">
              <wp:posOffset>1897760</wp:posOffset>
            </wp:positionH>
            <wp:positionV relativeFrom="paragraph">
              <wp:posOffset>184207</wp:posOffset>
            </wp:positionV>
            <wp:extent cx="3564808" cy="2688336"/>
            <wp:effectExtent l="0" t="0" r="0" b="0"/>
            <wp:wrapTopAndBottom/>
            <wp:docPr id="11"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7.jpeg"/>
                    <pic:cNvPicPr/>
                  </pic:nvPicPr>
                  <pic:blipFill>
                    <a:blip r:embed="rId23" cstate="print"/>
                    <a:stretch>
                      <a:fillRect/>
                    </a:stretch>
                  </pic:blipFill>
                  <pic:spPr>
                    <a:xfrm>
                      <a:off x="0" y="0"/>
                      <a:ext cx="3564808" cy="2688336"/>
                    </a:xfrm>
                    <a:prstGeom prst="rect">
                      <a:avLst/>
                    </a:prstGeom>
                  </pic:spPr>
                </pic:pic>
              </a:graphicData>
            </a:graphic>
          </wp:anchor>
        </w:drawing>
      </w:r>
    </w:p>
    <w:p w:rsidR="00AD3A60" w:rsidRDefault="00AD3A60">
      <w:pPr>
        <w:pStyle w:val="BodyText"/>
        <w:rPr>
          <w:sz w:val="28"/>
        </w:rPr>
      </w:pPr>
    </w:p>
    <w:p w:rsidR="00AD3A60" w:rsidRDefault="00AD3A60">
      <w:pPr>
        <w:pStyle w:val="BodyText"/>
        <w:rPr>
          <w:sz w:val="28"/>
        </w:rPr>
      </w:pPr>
    </w:p>
    <w:p w:rsidR="00AD3A60" w:rsidRDefault="00AD3A60">
      <w:pPr>
        <w:pStyle w:val="BodyText"/>
        <w:spacing w:before="1"/>
        <w:rPr>
          <w:sz w:val="40"/>
        </w:rPr>
      </w:pPr>
    </w:p>
    <w:p w:rsidR="00AD3A60" w:rsidRDefault="00FA6208">
      <w:pPr>
        <w:pStyle w:val="ListParagraph"/>
        <w:numPr>
          <w:ilvl w:val="0"/>
          <w:numId w:val="29"/>
        </w:numPr>
        <w:tabs>
          <w:tab w:val="left" w:pos="1700"/>
          <w:tab w:val="left" w:pos="1701"/>
        </w:tabs>
        <w:spacing w:before="1"/>
        <w:ind w:left="1700" w:hanging="360"/>
        <w:rPr>
          <w:sz w:val="24"/>
        </w:rPr>
      </w:pPr>
      <w:r>
        <w:rPr>
          <w:sz w:val="24"/>
        </w:rPr>
        <w:t>Feeler</w:t>
      </w:r>
      <w:r>
        <w:rPr>
          <w:spacing w:val="-1"/>
          <w:sz w:val="24"/>
        </w:rPr>
        <w:t xml:space="preserve"> </w:t>
      </w:r>
      <w:r>
        <w:rPr>
          <w:sz w:val="24"/>
        </w:rPr>
        <w:t>gauges</w:t>
      </w:r>
    </w:p>
    <w:p w:rsidR="00AD3A60" w:rsidRDefault="00FA6208">
      <w:pPr>
        <w:pStyle w:val="BodyText"/>
        <w:spacing w:before="4"/>
        <w:rPr>
          <w:sz w:val="20"/>
        </w:rPr>
      </w:pPr>
      <w:r>
        <w:rPr>
          <w:noProof/>
        </w:rPr>
        <w:drawing>
          <wp:anchor distT="0" distB="0" distL="0" distR="0" simplePos="0" relativeHeight="251615744" behindDoc="0" locked="0" layoutInCell="1" allowOverlap="1">
            <wp:simplePos x="0" y="0"/>
            <wp:positionH relativeFrom="page">
              <wp:posOffset>2057400</wp:posOffset>
            </wp:positionH>
            <wp:positionV relativeFrom="paragraph">
              <wp:posOffset>182230</wp:posOffset>
            </wp:positionV>
            <wp:extent cx="3280992" cy="2424683"/>
            <wp:effectExtent l="0" t="0" r="0" b="0"/>
            <wp:wrapTopAndBottom/>
            <wp:docPr id="13"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8.jpeg"/>
                    <pic:cNvPicPr/>
                  </pic:nvPicPr>
                  <pic:blipFill>
                    <a:blip r:embed="rId24" cstate="print"/>
                    <a:stretch>
                      <a:fillRect/>
                    </a:stretch>
                  </pic:blipFill>
                  <pic:spPr>
                    <a:xfrm>
                      <a:off x="0" y="0"/>
                      <a:ext cx="3280992" cy="2424683"/>
                    </a:xfrm>
                    <a:prstGeom prst="rect">
                      <a:avLst/>
                    </a:prstGeom>
                  </pic:spPr>
                </pic:pic>
              </a:graphicData>
            </a:graphic>
          </wp:anchor>
        </w:drawing>
      </w:r>
    </w:p>
    <w:p w:rsidR="00AD3A60" w:rsidRDefault="00AD3A60">
      <w:pPr>
        <w:rPr>
          <w:sz w:val="20"/>
        </w:rPr>
        <w:sectPr w:rsidR="00AD3A60">
          <w:pgSz w:w="12240" w:h="15840"/>
          <w:pgMar w:top="920" w:right="380" w:bottom="660" w:left="820" w:header="0" w:footer="396" w:gutter="0"/>
          <w:cols w:space="720"/>
        </w:sectPr>
      </w:pPr>
    </w:p>
    <w:p w:rsidR="00AD3A60" w:rsidRDefault="00FA6208">
      <w:pPr>
        <w:spacing w:before="89" w:line="259" w:lineRule="auto"/>
        <w:ind w:left="260" w:right="875"/>
        <w:rPr>
          <w:b/>
          <w:sz w:val="24"/>
        </w:rPr>
      </w:pPr>
      <w:r>
        <w:rPr>
          <w:b/>
          <w:sz w:val="24"/>
        </w:rPr>
        <w:lastRenderedPageBreak/>
        <w:t xml:space="preserve">SAFETY NOTE: </w:t>
      </w:r>
      <w:r>
        <w:rPr>
          <w:sz w:val="24"/>
        </w:rPr>
        <w:t xml:space="preserve">Ensure that any lanes to be measured are free of oil prior to taking measurements. </w:t>
      </w:r>
      <w:r>
        <w:rPr>
          <w:b/>
          <w:sz w:val="24"/>
          <w:u w:val="thick"/>
        </w:rPr>
        <w:t>DO NOT WALK O</w:t>
      </w:r>
      <w:r>
        <w:rPr>
          <w:b/>
          <w:sz w:val="24"/>
          <w:u w:val="thick"/>
        </w:rPr>
        <w:t>N AN OILED LANE SURFACE.</w:t>
      </w:r>
    </w:p>
    <w:p w:rsidR="00AD3A60" w:rsidRDefault="00FA6208">
      <w:pPr>
        <w:pStyle w:val="Heading3"/>
        <w:spacing w:before="160"/>
        <w:rPr>
          <w:u w:val="none"/>
        </w:rPr>
      </w:pPr>
      <w:r>
        <w:rPr>
          <w:u w:val="thick"/>
        </w:rPr>
        <w:t>Tools:</w:t>
      </w:r>
    </w:p>
    <w:p w:rsidR="00AD3A60" w:rsidRDefault="00FA6208">
      <w:pPr>
        <w:pStyle w:val="BodyText"/>
        <w:spacing w:before="183" w:line="259" w:lineRule="auto"/>
        <w:ind w:left="260" w:right="811"/>
      </w:pPr>
      <w:r>
        <w:t xml:space="preserve">Both the 42-inch lane level and feeler gauges can be purchased from the USBC Bowling Store. Just go to </w:t>
      </w:r>
      <w:hyperlink r:id="rId25">
        <w:r>
          <w:rPr>
            <w:color w:val="0000ED"/>
            <w:u w:val="single" w:color="0000ED"/>
          </w:rPr>
          <w:t>usbcbowlingstore.com</w:t>
        </w:r>
      </w:hyperlink>
      <w:r>
        <w:rPr>
          <w:color w:val="0000ED"/>
        </w:rPr>
        <w:t xml:space="preserve"> </w:t>
      </w:r>
      <w:r>
        <w:t>to the section titled “Equipment”.</w:t>
      </w:r>
    </w:p>
    <w:p w:rsidR="00AD3A60" w:rsidRDefault="00FA6208">
      <w:pPr>
        <w:pStyle w:val="Heading3"/>
        <w:spacing w:before="160"/>
        <w:rPr>
          <w:u w:val="none"/>
        </w:rPr>
      </w:pPr>
      <w:r>
        <w:rPr>
          <w:u w:val="thick"/>
        </w:rPr>
        <w:t>Procedures:</w:t>
      </w:r>
    </w:p>
    <w:p w:rsidR="00AD3A60" w:rsidRDefault="00FA6208">
      <w:pPr>
        <w:pStyle w:val="BodyText"/>
        <w:spacing w:before="183" w:line="259" w:lineRule="auto"/>
        <w:ind w:left="260" w:right="957"/>
      </w:pPr>
      <w:r>
        <w:t>FYI: The CTF level is 42” or 3-1/2 feet wide (” means inches), and the vial usually states: .012” per foot, thus each line on the level is approximately .040”. Actual amount is 3.5 X .012” = .042”. This will give an approximate amount to get the level bubb</w:t>
      </w:r>
      <w:r>
        <w:t>le close to zero with your feeler gauges.</w:t>
      </w:r>
    </w:p>
    <w:p w:rsidR="00AD3A60" w:rsidRDefault="00FA6208">
      <w:pPr>
        <w:pStyle w:val="Heading4"/>
        <w:numPr>
          <w:ilvl w:val="0"/>
          <w:numId w:val="28"/>
        </w:numPr>
        <w:tabs>
          <w:tab w:val="left" w:pos="981"/>
        </w:tabs>
        <w:spacing w:before="239"/>
      </w:pPr>
      <w:bookmarkStart w:id="26" w:name="_bookmark24"/>
      <w:bookmarkEnd w:id="26"/>
      <w:r>
        <w:t>Calibrating the CTF Lane</w:t>
      </w:r>
      <w:r>
        <w:rPr>
          <w:spacing w:val="-8"/>
        </w:rPr>
        <w:t xml:space="preserve"> </w:t>
      </w:r>
      <w:r>
        <w:t>Level</w:t>
      </w:r>
    </w:p>
    <w:p w:rsidR="00AD3A60" w:rsidRDefault="00FA6208">
      <w:pPr>
        <w:pStyle w:val="ListParagraph"/>
        <w:numPr>
          <w:ilvl w:val="1"/>
          <w:numId w:val="28"/>
        </w:numPr>
        <w:tabs>
          <w:tab w:val="left" w:pos="1701"/>
        </w:tabs>
        <w:spacing w:before="1" w:line="276" w:lineRule="auto"/>
        <w:ind w:right="1035"/>
        <w:rPr>
          <w:sz w:val="24"/>
        </w:rPr>
      </w:pPr>
      <w:r>
        <w:rPr>
          <w:sz w:val="24"/>
        </w:rPr>
        <w:t>Place the CTF Lane Level (referred to as “level” throughout</w:t>
      </w:r>
      <w:r>
        <w:rPr>
          <w:spacing w:val="-26"/>
          <w:sz w:val="24"/>
        </w:rPr>
        <w:t xml:space="preserve"> </w:t>
      </w:r>
      <w:r>
        <w:rPr>
          <w:sz w:val="24"/>
        </w:rPr>
        <w:t>manual), on the approach side of the foul line, parallel to and up against the foul</w:t>
      </w:r>
      <w:r>
        <w:rPr>
          <w:spacing w:val="-2"/>
          <w:sz w:val="24"/>
        </w:rPr>
        <w:t xml:space="preserve"> </w:t>
      </w:r>
      <w:r>
        <w:rPr>
          <w:sz w:val="24"/>
        </w:rPr>
        <w:t>line.</w:t>
      </w:r>
    </w:p>
    <w:p w:rsidR="00AD3A60" w:rsidRDefault="00FA6208">
      <w:pPr>
        <w:pStyle w:val="ListParagraph"/>
        <w:numPr>
          <w:ilvl w:val="1"/>
          <w:numId w:val="28"/>
        </w:numPr>
        <w:tabs>
          <w:tab w:val="left" w:pos="1701"/>
        </w:tabs>
        <w:spacing w:line="276" w:lineRule="auto"/>
        <w:ind w:right="963"/>
        <w:rPr>
          <w:sz w:val="24"/>
        </w:rPr>
      </w:pPr>
      <w:r>
        <w:rPr>
          <w:sz w:val="24"/>
        </w:rPr>
        <w:t>Move the level left or right para</w:t>
      </w:r>
      <w:r>
        <w:rPr>
          <w:sz w:val="24"/>
        </w:rPr>
        <w:t>llel to the foul line so the feet of the level are on boards that are at equal distances from the center board of the</w:t>
      </w:r>
      <w:r>
        <w:rPr>
          <w:spacing w:val="-2"/>
          <w:sz w:val="24"/>
        </w:rPr>
        <w:t xml:space="preserve"> </w:t>
      </w:r>
      <w:r>
        <w:rPr>
          <w:sz w:val="24"/>
        </w:rPr>
        <w:t>lane.</w:t>
      </w:r>
    </w:p>
    <w:p w:rsidR="00AD3A60" w:rsidRDefault="00FA6208">
      <w:pPr>
        <w:pStyle w:val="ListParagraph"/>
        <w:numPr>
          <w:ilvl w:val="1"/>
          <w:numId w:val="28"/>
        </w:numPr>
        <w:tabs>
          <w:tab w:val="left" w:pos="1701"/>
        </w:tabs>
        <w:spacing w:line="291" w:lineRule="exact"/>
        <w:rPr>
          <w:sz w:val="24"/>
        </w:rPr>
      </w:pPr>
      <w:r>
        <w:rPr>
          <w:noProof/>
        </w:rPr>
        <w:drawing>
          <wp:anchor distT="0" distB="0" distL="0" distR="0" simplePos="0" relativeHeight="251616768" behindDoc="0" locked="0" layoutInCell="1" allowOverlap="1">
            <wp:simplePos x="0" y="0"/>
            <wp:positionH relativeFrom="page">
              <wp:posOffset>1766951</wp:posOffset>
            </wp:positionH>
            <wp:positionV relativeFrom="paragraph">
              <wp:posOffset>211705</wp:posOffset>
            </wp:positionV>
            <wp:extent cx="4625011" cy="2832354"/>
            <wp:effectExtent l="0" t="0" r="0" b="0"/>
            <wp:wrapTopAndBottom/>
            <wp:docPr id="15"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9.jpeg"/>
                    <pic:cNvPicPr/>
                  </pic:nvPicPr>
                  <pic:blipFill>
                    <a:blip r:embed="rId26" cstate="print"/>
                    <a:stretch>
                      <a:fillRect/>
                    </a:stretch>
                  </pic:blipFill>
                  <pic:spPr>
                    <a:xfrm>
                      <a:off x="0" y="0"/>
                      <a:ext cx="4625011" cy="2832354"/>
                    </a:xfrm>
                    <a:prstGeom prst="rect">
                      <a:avLst/>
                    </a:prstGeom>
                  </pic:spPr>
                </pic:pic>
              </a:graphicData>
            </a:graphic>
          </wp:anchor>
        </w:drawing>
      </w:r>
      <w:r>
        <w:rPr>
          <w:sz w:val="24"/>
        </w:rPr>
        <w:t>Examine the bubble in the vial of the</w:t>
      </w:r>
      <w:r>
        <w:rPr>
          <w:spacing w:val="-3"/>
          <w:sz w:val="24"/>
        </w:rPr>
        <w:t xml:space="preserve"> </w:t>
      </w:r>
      <w:r>
        <w:rPr>
          <w:sz w:val="24"/>
        </w:rPr>
        <w:t>level.</w:t>
      </w:r>
    </w:p>
    <w:p w:rsidR="00AD3A60" w:rsidRDefault="00AD3A60">
      <w:pPr>
        <w:pStyle w:val="BodyText"/>
        <w:spacing w:before="1"/>
        <w:rPr>
          <w:sz w:val="31"/>
        </w:rPr>
      </w:pPr>
    </w:p>
    <w:p w:rsidR="00AD3A60" w:rsidRDefault="00FA6208">
      <w:pPr>
        <w:pStyle w:val="ListParagraph"/>
        <w:numPr>
          <w:ilvl w:val="1"/>
          <w:numId w:val="28"/>
        </w:numPr>
        <w:tabs>
          <w:tab w:val="left" w:pos="1701"/>
        </w:tabs>
        <w:spacing w:line="276" w:lineRule="auto"/>
        <w:ind w:right="849"/>
        <w:rPr>
          <w:sz w:val="24"/>
        </w:rPr>
      </w:pPr>
      <w:r>
        <w:rPr>
          <w:sz w:val="24"/>
        </w:rPr>
        <w:t>If the bubble is not centered between the two centermost</w:t>
      </w:r>
      <w:r>
        <w:rPr>
          <w:spacing w:val="-31"/>
          <w:sz w:val="24"/>
        </w:rPr>
        <w:t xml:space="preserve"> </w:t>
      </w:r>
      <w:r>
        <w:rPr>
          <w:sz w:val="24"/>
        </w:rPr>
        <w:t>graduations on the vial, cen</w:t>
      </w:r>
      <w:r>
        <w:rPr>
          <w:sz w:val="24"/>
        </w:rPr>
        <w:t>ter it by placing feeler gauges under one foot of the level. Place different combinations of feeler gauge blades under the appropriate foot of the level until the displacement needed to center the bubble is</w:t>
      </w:r>
      <w:r>
        <w:rPr>
          <w:spacing w:val="-3"/>
          <w:sz w:val="24"/>
        </w:rPr>
        <w:t xml:space="preserve"> </w:t>
      </w:r>
      <w:r>
        <w:rPr>
          <w:sz w:val="24"/>
        </w:rPr>
        <w:t>obtained.</w:t>
      </w:r>
    </w:p>
    <w:p w:rsidR="00AD3A60" w:rsidRDefault="00AD3A60">
      <w:pPr>
        <w:spacing w:line="276" w:lineRule="auto"/>
        <w:rPr>
          <w:sz w:val="24"/>
        </w:rPr>
        <w:sectPr w:rsidR="00AD3A60">
          <w:pgSz w:w="12240" w:h="15840"/>
          <w:pgMar w:top="920" w:right="380" w:bottom="660" w:left="820" w:header="0" w:footer="396" w:gutter="0"/>
          <w:cols w:space="720"/>
        </w:sectPr>
      </w:pPr>
    </w:p>
    <w:p w:rsidR="00AD3A60" w:rsidRDefault="00FA6208">
      <w:pPr>
        <w:pStyle w:val="ListParagraph"/>
        <w:numPr>
          <w:ilvl w:val="1"/>
          <w:numId w:val="28"/>
        </w:numPr>
        <w:tabs>
          <w:tab w:val="left" w:pos="1701"/>
        </w:tabs>
        <w:spacing w:before="85" w:line="276" w:lineRule="auto"/>
        <w:ind w:right="1059"/>
        <w:rPr>
          <w:sz w:val="24"/>
        </w:rPr>
      </w:pPr>
      <w:r>
        <w:rPr>
          <w:sz w:val="24"/>
        </w:rPr>
        <w:lastRenderedPageBreak/>
        <w:t>Pick up the level and tur</w:t>
      </w:r>
      <w:r>
        <w:rPr>
          <w:sz w:val="24"/>
        </w:rPr>
        <w:t>n it 180 degrees without moving the feeler gauges from the approach. The side of the level that was facing</w:t>
      </w:r>
      <w:r>
        <w:rPr>
          <w:spacing w:val="-23"/>
          <w:sz w:val="24"/>
        </w:rPr>
        <w:t xml:space="preserve"> </w:t>
      </w:r>
      <w:r>
        <w:rPr>
          <w:sz w:val="24"/>
        </w:rPr>
        <w:t>the pins should now be facing the</w:t>
      </w:r>
      <w:r>
        <w:rPr>
          <w:spacing w:val="-2"/>
          <w:sz w:val="24"/>
        </w:rPr>
        <w:t xml:space="preserve"> </w:t>
      </w:r>
      <w:r>
        <w:rPr>
          <w:sz w:val="24"/>
        </w:rPr>
        <w:t>approach.</w:t>
      </w:r>
    </w:p>
    <w:p w:rsidR="00AD3A60" w:rsidRDefault="00AD3A60">
      <w:pPr>
        <w:pStyle w:val="BodyText"/>
        <w:spacing w:before="7"/>
        <w:rPr>
          <w:sz w:val="27"/>
        </w:rPr>
      </w:pPr>
    </w:p>
    <w:p w:rsidR="00AD3A60" w:rsidRDefault="00FA6208">
      <w:pPr>
        <w:pStyle w:val="ListParagraph"/>
        <w:numPr>
          <w:ilvl w:val="1"/>
          <w:numId w:val="28"/>
        </w:numPr>
        <w:tabs>
          <w:tab w:val="left" w:pos="1701"/>
        </w:tabs>
        <w:spacing w:line="276" w:lineRule="auto"/>
        <w:ind w:right="817"/>
        <w:rPr>
          <w:sz w:val="24"/>
        </w:rPr>
      </w:pPr>
      <w:r>
        <w:rPr>
          <w:sz w:val="24"/>
        </w:rPr>
        <w:t>Place the level back down on the approach so it is parallel to the foul line with the feet at equal dist</w:t>
      </w:r>
      <w:r>
        <w:rPr>
          <w:sz w:val="24"/>
        </w:rPr>
        <w:t>ances from the center board of the</w:t>
      </w:r>
      <w:r>
        <w:rPr>
          <w:spacing w:val="-27"/>
          <w:sz w:val="24"/>
        </w:rPr>
        <w:t xml:space="preserve"> </w:t>
      </w:r>
      <w:r>
        <w:rPr>
          <w:sz w:val="24"/>
        </w:rPr>
        <w:t>lane. Adjust the position of the feeler gauges if needed so they are under the foot of the level and still on the same side of the approach as they were in step</w:t>
      </w:r>
      <w:r>
        <w:rPr>
          <w:spacing w:val="-2"/>
          <w:sz w:val="24"/>
        </w:rPr>
        <w:t xml:space="preserve"> </w:t>
      </w:r>
      <w:r>
        <w:rPr>
          <w:sz w:val="24"/>
        </w:rPr>
        <w:t>1c.</w:t>
      </w:r>
    </w:p>
    <w:p w:rsidR="00AD3A60" w:rsidRDefault="00AD3A60">
      <w:pPr>
        <w:pStyle w:val="BodyText"/>
        <w:spacing w:before="4"/>
        <w:rPr>
          <w:sz w:val="40"/>
        </w:rPr>
      </w:pPr>
    </w:p>
    <w:p w:rsidR="00AD3A60" w:rsidRDefault="00FA6208">
      <w:pPr>
        <w:pStyle w:val="ListParagraph"/>
        <w:numPr>
          <w:ilvl w:val="1"/>
          <w:numId w:val="28"/>
        </w:numPr>
        <w:tabs>
          <w:tab w:val="left" w:pos="1701"/>
        </w:tabs>
        <w:spacing w:line="276" w:lineRule="auto"/>
        <w:ind w:right="1625"/>
        <w:rPr>
          <w:sz w:val="24"/>
        </w:rPr>
      </w:pPr>
      <w:r>
        <w:rPr>
          <w:sz w:val="24"/>
        </w:rPr>
        <w:t>Examine the bubble. If the bubble is centered between the two centermost graduations on the vial continue to step 3a. If not, continue to step</w:t>
      </w:r>
      <w:r>
        <w:rPr>
          <w:spacing w:val="-2"/>
          <w:sz w:val="24"/>
        </w:rPr>
        <w:t xml:space="preserve"> </w:t>
      </w:r>
      <w:r>
        <w:rPr>
          <w:sz w:val="24"/>
        </w:rPr>
        <w:t>2a.</w:t>
      </w:r>
    </w:p>
    <w:p w:rsidR="00AD3A60" w:rsidRDefault="00AD3A60">
      <w:pPr>
        <w:pStyle w:val="BodyText"/>
        <w:rPr>
          <w:sz w:val="28"/>
        </w:rPr>
      </w:pPr>
    </w:p>
    <w:p w:rsidR="00AD3A60" w:rsidRDefault="00AD3A60">
      <w:pPr>
        <w:pStyle w:val="BodyText"/>
        <w:spacing w:before="5"/>
        <w:rPr>
          <w:sz w:val="32"/>
        </w:rPr>
      </w:pPr>
    </w:p>
    <w:p w:rsidR="00AD3A60" w:rsidRDefault="00FA6208">
      <w:pPr>
        <w:pStyle w:val="Heading4"/>
        <w:numPr>
          <w:ilvl w:val="0"/>
          <w:numId w:val="28"/>
        </w:numPr>
        <w:tabs>
          <w:tab w:val="left" w:pos="981"/>
        </w:tabs>
      </w:pPr>
      <w:bookmarkStart w:id="27" w:name="_bookmark25"/>
      <w:bookmarkEnd w:id="27"/>
      <w:r>
        <w:t>Zeroing the CTF Lane</w:t>
      </w:r>
      <w:r>
        <w:rPr>
          <w:spacing w:val="-5"/>
        </w:rPr>
        <w:t xml:space="preserve"> </w:t>
      </w:r>
      <w:r>
        <w:t>Level</w:t>
      </w:r>
    </w:p>
    <w:p w:rsidR="00AD3A60" w:rsidRDefault="00FA6208">
      <w:pPr>
        <w:pStyle w:val="ListParagraph"/>
        <w:numPr>
          <w:ilvl w:val="1"/>
          <w:numId w:val="28"/>
        </w:numPr>
        <w:tabs>
          <w:tab w:val="left" w:pos="1701"/>
        </w:tabs>
        <w:spacing w:before="59" w:after="14" w:line="276" w:lineRule="auto"/>
        <w:ind w:right="859"/>
        <w:rPr>
          <w:sz w:val="24"/>
        </w:rPr>
      </w:pPr>
      <w:r>
        <w:rPr>
          <w:sz w:val="24"/>
        </w:rPr>
        <w:t>Place the level on the approach side of the foul line, parallel to and</w:t>
      </w:r>
      <w:r>
        <w:rPr>
          <w:spacing w:val="-28"/>
          <w:sz w:val="24"/>
        </w:rPr>
        <w:t xml:space="preserve"> </w:t>
      </w:r>
      <w:r>
        <w:rPr>
          <w:sz w:val="24"/>
        </w:rPr>
        <w:t>up against the foul</w:t>
      </w:r>
      <w:r>
        <w:rPr>
          <w:spacing w:val="-5"/>
          <w:sz w:val="24"/>
        </w:rPr>
        <w:t xml:space="preserve"> </w:t>
      </w:r>
      <w:r>
        <w:rPr>
          <w:sz w:val="24"/>
        </w:rPr>
        <w:t>line.</w:t>
      </w:r>
    </w:p>
    <w:p w:rsidR="00AD3A60" w:rsidRDefault="00FA6208">
      <w:pPr>
        <w:pStyle w:val="BodyText"/>
        <w:ind w:left="1880"/>
        <w:rPr>
          <w:sz w:val="20"/>
        </w:rPr>
      </w:pPr>
      <w:r>
        <w:rPr>
          <w:noProof/>
          <w:sz w:val="20"/>
        </w:rPr>
        <w:drawing>
          <wp:inline distT="0" distB="0" distL="0" distR="0">
            <wp:extent cx="4385140" cy="3288887"/>
            <wp:effectExtent l="0" t="0" r="0" b="0"/>
            <wp:docPr id="17"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0.jpeg"/>
                    <pic:cNvPicPr/>
                  </pic:nvPicPr>
                  <pic:blipFill>
                    <a:blip r:embed="rId27" cstate="print"/>
                    <a:stretch>
                      <a:fillRect/>
                    </a:stretch>
                  </pic:blipFill>
                  <pic:spPr>
                    <a:xfrm>
                      <a:off x="0" y="0"/>
                      <a:ext cx="4385140" cy="3288887"/>
                    </a:xfrm>
                    <a:prstGeom prst="rect">
                      <a:avLst/>
                    </a:prstGeom>
                  </pic:spPr>
                </pic:pic>
              </a:graphicData>
            </a:graphic>
          </wp:inline>
        </w:drawing>
      </w:r>
    </w:p>
    <w:p w:rsidR="00AD3A60" w:rsidRDefault="00AD3A60">
      <w:pPr>
        <w:rPr>
          <w:sz w:val="20"/>
        </w:rPr>
        <w:sectPr w:rsidR="00AD3A60">
          <w:pgSz w:w="12240" w:h="15840"/>
          <w:pgMar w:top="1260" w:right="380" w:bottom="660" w:left="820" w:header="0" w:footer="396" w:gutter="0"/>
          <w:cols w:space="720"/>
        </w:sectPr>
      </w:pPr>
    </w:p>
    <w:p w:rsidR="00AD3A60" w:rsidRDefault="00FA6208">
      <w:pPr>
        <w:pStyle w:val="BodyText"/>
        <w:ind w:left="1880"/>
        <w:rPr>
          <w:sz w:val="20"/>
        </w:rPr>
      </w:pPr>
      <w:r>
        <w:rPr>
          <w:noProof/>
          <w:sz w:val="20"/>
        </w:rPr>
        <w:lastRenderedPageBreak/>
        <w:drawing>
          <wp:inline distT="0" distB="0" distL="0" distR="0">
            <wp:extent cx="4463700" cy="3348609"/>
            <wp:effectExtent l="0" t="0" r="0" b="0"/>
            <wp:docPr id="19"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1.jpeg"/>
                    <pic:cNvPicPr/>
                  </pic:nvPicPr>
                  <pic:blipFill>
                    <a:blip r:embed="rId28" cstate="print"/>
                    <a:stretch>
                      <a:fillRect/>
                    </a:stretch>
                  </pic:blipFill>
                  <pic:spPr>
                    <a:xfrm>
                      <a:off x="0" y="0"/>
                      <a:ext cx="4463700" cy="3348609"/>
                    </a:xfrm>
                    <a:prstGeom prst="rect">
                      <a:avLst/>
                    </a:prstGeom>
                  </pic:spPr>
                </pic:pic>
              </a:graphicData>
            </a:graphic>
          </wp:inline>
        </w:drawing>
      </w:r>
    </w:p>
    <w:p w:rsidR="00AD3A60" w:rsidRDefault="00AD3A60">
      <w:pPr>
        <w:pStyle w:val="BodyText"/>
        <w:spacing w:before="6"/>
        <w:rPr>
          <w:sz w:val="19"/>
        </w:rPr>
      </w:pPr>
    </w:p>
    <w:p w:rsidR="00AD3A60" w:rsidRDefault="00FA6208">
      <w:pPr>
        <w:pStyle w:val="ListParagraph"/>
        <w:numPr>
          <w:ilvl w:val="1"/>
          <w:numId w:val="28"/>
        </w:numPr>
        <w:tabs>
          <w:tab w:val="left" w:pos="1701"/>
        </w:tabs>
        <w:spacing w:before="100" w:line="276" w:lineRule="auto"/>
        <w:ind w:right="1085"/>
        <w:rPr>
          <w:sz w:val="24"/>
        </w:rPr>
      </w:pPr>
      <w:r>
        <w:rPr>
          <w:sz w:val="24"/>
        </w:rPr>
        <w:t>Move the level left or right parallel to the foul line so the mark of 21 on the level is centered on the middle</w:t>
      </w:r>
      <w:r>
        <w:rPr>
          <w:spacing w:val="-6"/>
          <w:sz w:val="24"/>
        </w:rPr>
        <w:t xml:space="preserve"> </w:t>
      </w:r>
      <w:r>
        <w:rPr>
          <w:sz w:val="24"/>
        </w:rPr>
        <w:t>dot.</w:t>
      </w:r>
    </w:p>
    <w:p w:rsidR="00AD3A60" w:rsidRDefault="00FA6208">
      <w:pPr>
        <w:pStyle w:val="BodyText"/>
        <w:spacing w:before="5"/>
      </w:pPr>
      <w:r>
        <w:rPr>
          <w:noProof/>
        </w:rPr>
        <w:drawing>
          <wp:anchor distT="0" distB="0" distL="0" distR="0" simplePos="0" relativeHeight="251617792" behindDoc="0" locked="0" layoutInCell="1" allowOverlap="1">
            <wp:simplePos x="0" y="0"/>
            <wp:positionH relativeFrom="page">
              <wp:posOffset>2057400</wp:posOffset>
            </wp:positionH>
            <wp:positionV relativeFrom="paragraph">
              <wp:posOffset>213248</wp:posOffset>
            </wp:positionV>
            <wp:extent cx="3608272" cy="2985801"/>
            <wp:effectExtent l="0" t="0" r="0" b="0"/>
            <wp:wrapTopAndBottom/>
            <wp:docPr id="21"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2.jpeg"/>
                    <pic:cNvPicPr/>
                  </pic:nvPicPr>
                  <pic:blipFill>
                    <a:blip r:embed="rId29" cstate="print"/>
                    <a:stretch>
                      <a:fillRect/>
                    </a:stretch>
                  </pic:blipFill>
                  <pic:spPr>
                    <a:xfrm>
                      <a:off x="0" y="0"/>
                      <a:ext cx="3608272" cy="2985801"/>
                    </a:xfrm>
                    <a:prstGeom prst="rect">
                      <a:avLst/>
                    </a:prstGeom>
                  </pic:spPr>
                </pic:pic>
              </a:graphicData>
            </a:graphic>
          </wp:anchor>
        </w:drawing>
      </w:r>
    </w:p>
    <w:p w:rsidR="00AD3A60" w:rsidRDefault="00AD3A60">
      <w:pPr>
        <w:pStyle w:val="BodyText"/>
        <w:spacing w:before="6"/>
        <w:rPr>
          <w:sz w:val="34"/>
        </w:rPr>
      </w:pPr>
    </w:p>
    <w:p w:rsidR="00AD3A60" w:rsidRDefault="00FA6208">
      <w:pPr>
        <w:pStyle w:val="ListParagraph"/>
        <w:numPr>
          <w:ilvl w:val="1"/>
          <w:numId w:val="28"/>
        </w:numPr>
        <w:tabs>
          <w:tab w:val="left" w:pos="1701"/>
        </w:tabs>
        <w:spacing w:before="1" w:line="276" w:lineRule="auto"/>
        <w:ind w:right="1064"/>
        <w:rPr>
          <w:sz w:val="24"/>
        </w:rPr>
      </w:pPr>
      <w:r>
        <w:rPr>
          <w:sz w:val="24"/>
        </w:rPr>
        <w:t>Examine the bubble i</w:t>
      </w:r>
      <w:r>
        <w:rPr>
          <w:sz w:val="24"/>
        </w:rPr>
        <w:t>n the vial of the level. If the bubble is not centered between the two centermost graduation marks on the vial, center it by placing feeler gauge under one foot of the level. Place different combinations of the feeler gauge blades under the appropriate foo</w:t>
      </w:r>
      <w:r>
        <w:rPr>
          <w:sz w:val="24"/>
        </w:rPr>
        <w:t>t of the level until the displacement needed to</w:t>
      </w:r>
      <w:r>
        <w:rPr>
          <w:spacing w:val="-25"/>
          <w:sz w:val="24"/>
        </w:rPr>
        <w:t xml:space="preserve"> </w:t>
      </w:r>
      <w:r>
        <w:rPr>
          <w:sz w:val="24"/>
        </w:rPr>
        <w:t>center the bubble is</w:t>
      </w:r>
      <w:r>
        <w:rPr>
          <w:spacing w:val="-3"/>
          <w:sz w:val="24"/>
        </w:rPr>
        <w:t xml:space="preserve"> </w:t>
      </w:r>
      <w:r>
        <w:rPr>
          <w:sz w:val="24"/>
        </w:rPr>
        <w:t>obtained.</w:t>
      </w:r>
    </w:p>
    <w:p w:rsidR="00AD3A60" w:rsidRDefault="00AD3A60">
      <w:pPr>
        <w:spacing w:line="276" w:lineRule="auto"/>
        <w:rPr>
          <w:sz w:val="24"/>
        </w:rPr>
        <w:sectPr w:rsidR="00AD3A60">
          <w:pgSz w:w="12240" w:h="15840"/>
          <w:pgMar w:top="1000" w:right="380" w:bottom="660" w:left="820" w:header="0" w:footer="396" w:gutter="0"/>
          <w:cols w:space="720"/>
        </w:sectPr>
      </w:pPr>
    </w:p>
    <w:p w:rsidR="00AD3A60" w:rsidRDefault="00FA6208">
      <w:pPr>
        <w:ind w:left="980"/>
        <w:rPr>
          <w:sz w:val="20"/>
        </w:rPr>
      </w:pPr>
      <w:r>
        <w:rPr>
          <w:noProof/>
          <w:position w:val="1"/>
          <w:sz w:val="20"/>
        </w:rPr>
        <w:lastRenderedPageBreak/>
        <w:drawing>
          <wp:inline distT="0" distB="0" distL="0" distR="0">
            <wp:extent cx="2855891" cy="2142077"/>
            <wp:effectExtent l="0" t="0" r="0" b="0"/>
            <wp:docPr id="23"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3.jpeg"/>
                    <pic:cNvPicPr/>
                  </pic:nvPicPr>
                  <pic:blipFill>
                    <a:blip r:embed="rId30" cstate="print"/>
                    <a:stretch>
                      <a:fillRect/>
                    </a:stretch>
                  </pic:blipFill>
                  <pic:spPr>
                    <a:xfrm>
                      <a:off x="0" y="0"/>
                      <a:ext cx="2855891" cy="2142077"/>
                    </a:xfrm>
                    <a:prstGeom prst="rect">
                      <a:avLst/>
                    </a:prstGeom>
                  </pic:spPr>
                </pic:pic>
              </a:graphicData>
            </a:graphic>
          </wp:inline>
        </w:drawing>
      </w:r>
      <w:r>
        <w:rPr>
          <w:rFonts w:ascii="Times New Roman"/>
          <w:spacing w:val="35"/>
          <w:position w:val="1"/>
          <w:sz w:val="20"/>
        </w:rPr>
        <w:t xml:space="preserve"> </w:t>
      </w:r>
      <w:r>
        <w:rPr>
          <w:noProof/>
          <w:spacing w:val="35"/>
          <w:sz w:val="20"/>
        </w:rPr>
        <w:drawing>
          <wp:inline distT="0" distB="0" distL="0" distR="0">
            <wp:extent cx="2849877" cy="2137981"/>
            <wp:effectExtent l="0" t="0" r="0" b="0"/>
            <wp:docPr id="25"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4.jpeg"/>
                    <pic:cNvPicPr/>
                  </pic:nvPicPr>
                  <pic:blipFill>
                    <a:blip r:embed="rId31" cstate="print"/>
                    <a:stretch>
                      <a:fillRect/>
                    </a:stretch>
                  </pic:blipFill>
                  <pic:spPr>
                    <a:xfrm>
                      <a:off x="0" y="0"/>
                      <a:ext cx="2849877" cy="2137981"/>
                    </a:xfrm>
                    <a:prstGeom prst="rect">
                      <a:avLst/>
                    </a:prstGeom>
                  </pic:spPr>
                </pic:pic>
              </a:graphicData>
            </a:graphic>
          </wp:inline>
        </w:drawing>
      </w:r>
    </w:p>
    <w:p w:rsidR="00AD3A60" w:rsidRDefault="00AD3A60">
      <w:pPr>
        <w:pStyle w:val="BodyText"/>
        <w:rPr>
          <w:sz w:val="20"/>
        </w:rPr>
      </w:pPr>
    </w:p>
    <w:p w:rsidR="00AD3A60" w:rsidRDefault="00AD3A60">
      <w:pPr>
        <w:pStyle w:val="BodyText"/>
        <w:rPr>
          <w:sz w:val="20"/>
        </w:rPr>
      </w:pPr>
    </w:p>
    <w:p w:rsidR="00AD3A60" w:rsidRDefault="00AD3A60">
      <w:pPr>
        <w:pStyle w:val="BodyText"/>
        <w:spacing w:before="2"/>
        <w:rPr>
          <w:sz w:val="23"/>
        </w:rPr>
      </w:pPr>
    </w:p>
    <w:p w:rsidR="00AD3A60" w:rsidRDefault="00FA6208">
      <w:pPr>
        <w:pStyle w:val="ListParagraph"/>
        <w:numPr>
          <w:ilvl w:val="1"/>
          <w:numId w:val="28"/>
        </w:numPr>
        <w:tabs>
          <w:tab w:val="left" w:pos="1701"/>
        </w:tabs>
        <w:spacing w:before="100" w:line="276" w:lineRule="auto"/>
        <w:ind w:right="1011"/>
        <w:rPr>
          <w:sz w:val="24"/>
        </w:rPr>
      </w:pPr>
      <w:r>
        <w:rPr>
          <w:sz w:val="24"/>
        </w:rPr>
        <w:t>Record the amount of displacement obtained by summing the</w:t>
      </w:r>
      <w:r>
        <w:rPr>
          <w:spacing w:val="-28"/>
          <w:sz w:val="24"/>
        </w:rPr>
        <w:t xml:space="preserve"> </w:t>
      </w:r>
      <w:r>
        <w:rPr>
          <w:sz w:val="24"/>
        </w:rPr>
        <w:t>values listed on the individual feeler gauge</w:t>
      </w:r>
      <w:r>
        <w:rPr>
          <w:spacing w:val="-2"/>
          <w:sz w:val="24"/>
        </w:rPr>
        <w:t xml:space="preserve"> </w:t>
      </w:r>
      <w:r>
        <w:rPr>
          <w:sz w:val="24"/>
        </w:rPr>
        <w:t>blades.</w:t>
      </w:r>
    </w:p>
    <w:p w:rsidR="00AD3A60" w:rsidRDefault="00FA6208">
      <w:pPr>
        <w:pStyle w:val="BodyText"/>
        <w:ind w:left="2060"/>
        <w:rPr>
          <w:sz w:val="20"/>
        </w:rPr>
      </w:pPr>
      <w:r>
        <w:rPr>
          <w:noProof/>
          <w:sz w:val="20"/>
        </w:rPr>
        <w:drawing>
          <wp:inline distT="0" distB="0" distL="0" distR="0">
            <wp:extent cx="4368746" cy="3277362"/>
            <wp:effectExtent l="0" t="0" r="0" b="0"/>
            <wp:docPr id="27"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5.jpeg"/>
                    <pic:cNvPicPr/>
                  </pic:nvPicPr>
                  <pic:blipFill>
                    <a:blip r:embed="rId32" cstate="print"/>
                    <a:stretch>
                      <a:fillRect/>
                    </a:stretch>
                  </pic:blipFill>
                  <pic:spPr>
                    <a:xfrm>
                      <a:off x="0" y="0"/>
                      <a:ext cx="4368746" cy="3277362"/>
                    </a:xfrm>
                    <a:prstGeom prst="rect">
                      <a:avLst/>
                    </a:prstGeom>
                  </pic:spPr>
                </pic:pic>
              </a:graphicData>
            </a:graphic>
          </wp:inline>
        </w:drawing>
      </w:r>
    </w:p>
    <w:p w:rsidR="00AD3A60" w:rsidRDefault="00AD3A60">
      <w:pPr>
        <w:pStyle w:val="BodyText"/>
        <w:spacing w:before="10"/>
        <w:rPr>
          <w:sz w:val="26"/>
        </w:rPr>
      </w:pPr>
    </w:p>
    <w:p w:rsidR="00AD3A60" w:rsidRDefault="00FA6208">
      <w:pPr>
        <w:pStyle w:val="ListParagraph"/>
        <w:numPr>
          <w:ilvl w:val="1"/>
          <w:numId w:val="28"/>
        </w:numPr>
        <w:tabs>
          <w:tab w:val="left" w:pos="1701"/>
        </w:tabs>
        <w:rPr>
          <w:sz w:val="24"/>
        </w:rPr>
      </w:pPr>
      <w:r>
        <w:rPr>
          <w:sz w:val="24"/>
        </w:rPr>
        <w:t>Remove the feeler gauges from under the</w:t>
      </w:r>
      <w:r>
        <w:rPr>
          <w:spacing w:val="-5"/>
          <w:sz w:val="24"/>
        </w:rPr>
        <w:t xml:space="preserve"> </w:t>
      </w:r>
      <w:r>
        <w:rPr>
          <w:sz w:val="24"/>
        </w:rPr>
        <w:t>level.</w:t>
      </w:r>
    </w:p>
    <w:p w:rsidR="00AD3A60" w:rsidRDefault="00AD3A60">
      <w:pPr>
        <w:pStyle w:val="BodyText"/>
        <w:spacing w:before="4"/>
        <w:rPr>
          <w:sz w:val="31"/>
        </w:rPr>
      </w:pPr>
    </w:p>
    <w:p w:rsidR="00AD3A60" w:rsidRDefault="00FA6208">
      <w:pPr>
        <w:pStyle w:val="ListParagraph"/>
        <w:numPr>
          <w:ilvl w:val="1"/>
          <w:numId w:val="28"/>
        </w:numPr>
        <w:tabs>
          <w:tab w:val="left" w:pos="1701"/>
        </w:tabs>
        <w:spacing w:line="276" w:lineRule="auto"/>
        <w:ind w:right="1288"/>
        <w:rPr>
          <w:sz w:val="24"/>
        </w:rPr>
      </w:pPr>
      <w:r>
        <w:rPr>
          <w:sz w:val="24"/>
        </w:rPr>
        <w:t>Pick up the level and turn it 180 degrees, the side of the level</w:t>
      </w:r>
      <w:r>
        <w:rPr>
          <w:spacing w:val="-29"/>
          <w:sz w:val="24"/>
        </w:rPr>
        <w:t xml:space="preserve"> </w:t>
      </w:r>
      <w:r>
        <w:rPr>
          <w:sz w:val="24"/>
        </w:rPr>
        <w:t>that was facing the pins should now be facing the</w:t>
      </w:r>
      <w:r>
        <w:rPr>
          <w:spacing w:val="-11"/>
          <w:sz w:val="24"/>
        </w:rPr>
        <w:t xml:space="preserve"> </w:t>
      </w:r>
      <w:r>
        <w:rPr>
          <w:sz w:val="24"/>
        </w:rPr>
        <w:t>approach.</w:t>
      </w:r>
    </w:p>
    <w:p w:rsidR="00AD3A60" w:rsidRDefault="00AD3A60">
      <w:pPr>
        <w:pStyle w:val="BodyText"/>
        <w:spacing w:before="7"/>
        <w:rPr>
          <w:sz w:val="27"/>
        </w:rPr>
      </w:pPr>
    </w:p>
    <w:p w:rsidR="00AD3A60" w:rsidRDefault="00FA6208">
      <w:pPr>
        <w:pStyle w:val="ListParagraph"/>
        <w:numPr>
          <w:ilvl w:val="1"/>
          <w:numId w:val="28"/>
        </w:numPr>
        <w:tabs>
          <w:tab w:val="left" w:pos="1701"/>
        </w:tabs>
        <w:spacing w:line="276" w:lineRule="auto"/>
        <w:ind w:right="1077"/>
        <w:rPr>
          <w:sz w:val="24"/>
        </w:rPr>
      </w:pPr>
      <w:r>
        <w:rPr>
          <w:sz w:val="24"/>
        </w:rPr>
        <w:t>Place the level back down on the approach so the mark of 21 on the level is lined-up with the middle</w:t>
      </w:r>
      <w:r>
        <w:rPr>
          <w:spacing w:val="-9"/>
          <w:sz w:val="24"/>
        </w:rPr>
        <w:t xml:space="preserve"> </w:t>
      </w:r>
      <w:r>
        <w:rPr>
          <w:sz w:val="24"/>
        </w:rPr>
        <w:t>dot.</w:t>
      </w:r>
    </w:p>
    <w:p w:rsidR="00AD3A60" w:rsidRDefault="00AD3A60">
      <w:pPr>
        <w:spacing w:line="276" w:lineRule="auto"/>
        <w:rPr>
          <w:sz w:val="24"/>
        </w:rPr>
        <w:sectPr w:rsidR="00AD3A60">
          <w:pgSz w:w="12240" w:h="15840"/>
          <w:pgMar w:top="1340" w:right="380" w:bottom="660" w:left="820" w:header="0" w:footer="396" w:gutter="0"/>
          <w:cols w:space="720"/>
        </w:sectPr>
      </w:pPr>
    </w:p>
    <w:p w:rsidR="00AD3A60" w:rsidRDefault="00FA6208">
      <w:pPr>
        <w:pStyle w:val="ListParagraph"/>
        <w:numPr>
          <w:ilvl w:val="1"/>
          <w:numId w:val="28"/>
        </w:numPr>
        <w:tabs>
          <w:tab w:val="left" w:pos="1701"/>
        </w:tabs>
        <w:spacing w:before="89" w:line="276" w:lineRule="auto"/>
        <w:ind w:right="906"/>
        <w:rPr>
          <w:sz w:val="24"/>
        </w:rPr>
      </w:pPr>
      <w:r>
        <w:rPr>
          <w:sz w:val="24"/>
        </w:rPr>
        <w:lastRenderedPageBreak/>
        <w:t>Examine the bubble in the vial of the level. If the bubble is not centered between the two centermost graduations on the vial, center it</w:t>
      </w:r>
      <w:r>
        <w:rPr>
          <w:sz w:val="24"/>
        </w:rPr>
        <w:t xml:space="preserve"> by placing feeler gauges under one foot of the level. Place different combinations of feeler gauge blades under the appropriate foot of</w:t>
      </w:r>
      <w:r>
        <w:rPr>
          <w:spacing w:val="-27"/>
          <w:sz w:val="24"/>
        </w:rPr>
        <w:t xml:space="preserve"> </w:t>
      </w:r>
      <w:r>
        <w:rPr>
          <w:sz w:val="24"/>
        </w:rPr>
        <w:t>the level until the displacement needed to center the bubble is</w:t>
      </w:r>
      <w:r>
        <w:rPr>
          <w:spacing w:val="-24"/>
          <w:sz w:val="24"/>
        </w:rPr>
        <w:t xml:space="preserve"> </w:t>
      </w:r>
      <w:r>
        <w:rPr>
          <w:sz w:val="24"/>
        </w:rPr>
        <w:t>obtained.</w:t>
      </w:r>
    </w:p>
    <w:p w:rsidR="00AD3A60" w:rsidRDefault="00AD3A60">
      <w:pPr>
        <w:pStyle w:val="BodyText"/>
        <w:spacing w:before="6"/>
        <w:rPr>
          <w:sz w:val="40"/>
        </w:rPr>
      </w:pPr>
    </w:p>
    <w:p w:rsidR="00AD3A60" w:rsidRDefault="00FA6208">
      <w:pPr>
        <w:pStyle w:val="ListParagraph"/>
        <w:numPr>
          <w:ilvl w:val="1"/>
          <w:numId w:val="28"/>
        </w:numPr>
        <w:tabs>
          <w:tab w:val="left" w:pos="1700"/>
          <w:tab w:val="left" w:pos="1701"/>
        </w:tabs>
        <w:spacing w:before="1" w:line="273" w:lineRule="auto"/>
        <w:ind w:right="1011"/>
        <w:rPr>
          <w:sz w:val="24"/>
        </w:rPr>
      </w:pPr>
      <w:r>
        <w:rPr>
          <w:sz w:val="24"/>
        </w:rPr>
        <w:t>Record the amount of displacement obtained b</w:t>
      </w:r>
      <w:r>
        <w:rPr>
          <w:sz w:val="24"/>
        </w:rPr>
        <w:t>y summing the</w:t>
      </w:r>
      <w:r>
        <w:rPr>
          <w:spacing w:val="-28"/>
          <w:sz w:val="24"/>
        </w:rPr>
        <w:t xml:space="preserve"> </w:t>
      </w:r>
      <w:r>
        <w:rPr>
          <w:sz w:val="24"/>
        </w:rPr>
        <w:t>values listed on the individual feeler gauge</w:t>
      </w:r>
      <w:r>
        <w:rPr>
          <w:spacing w:val="-4"/>
          <w:sz w:val="24"/>
        </w:rPr>
        <w:t xml:space="preserve"> </w:t>
      </w:r>
      <w:r>
        <w:rPr>
          <w:sz w:val="24"/>
        </w:rPr>
        <w:t>blades.</w:t>
      </w:r>
    </w:p>
    <w:p w:rsidR="00AD3A60" w:rsidRDefault="00AD3A60">
      <w:pPr>
        <w:pStyle w:val="BodyText"/>
        <w:rPr>
          <w:sz w:val="28"/>
        </w:rPr>
      </w:pPr>
    </w:p>
    <w:p w:rsidR="00AD3A60" w:rsidRDefault="00FA6208">
      <w:pPr>
        <w:pStyle w:val="ListParagraph"/>
        <w:numPr>
          <w:ilvl w:val="1"/>
          <w:numId w:val="28"/>
        </w:numPr>
        <w:tabs>
          <w:tab w:val="left" w:pos="1701"/>
        </w:tabs>
        <w:spacing w:before="223" w:line="276" w:lineRule="auto"/>
        <w:ind w:right="1011"/>
        <w:rPr>
          <w:sz w:val="24"/>
        </w:rPr>
      </w:pPr>
      <w:r>
        <w:rPr>
          <w:sz w:val="24"/>
        </w:rPr>
        <w:t>Using the recorded values from steps 2d and 2i, subtract the</w:t>
      </w:r>
      <w:r>
        <w:rPr>
          <w:spacing w:val="-23"/>
          <w:sz w:val="24"/>
        </w:rPr>
        <w:t xml:space="preserve"> </w:t>
      </w:r>
      <w:r>
        <w:rPr>
          <w:sz w:val="24"/>
        </w:rPr>
        <w:t>smaller value from the larger value. This is the balance value.</w:t>
      </w:r>
      <w:r>
        <w:rPr>
          <w:spacing w:val="-16"/>
          <w:sz w:val="24"/>
        </w:rPr>
        <w:t xml:space="preserve"> </w:t>
      </w:r>
      <w:r>
        <w:rPr>
          <w:sz w:val="24"/>
        </w:rPr>
        <w:t>Example:</w:t>
      </w:r>
    </w:p>
    <w:p w:rsidR="00AD3A60" w:rsidRDefault="00FA6208">
      <w:pPr>
        <w:pStyle w:val="BodyText"/>
        <w:spacing w:before="2"/>
        <w:ind w:left="1700"/>
      </w:pPr>
      <w:r>
        <w:t>.120” minus .045” equals .075”. The balanced value is .075”.</w:t>
      </w:r>
    </w:p>
    <w:p w:rsidR="00AD3A60" w:rsidRDefault="00AD3A60">
      <w:pPr>
        <w:pStyle w:val="BodyText"/>
        <w:rPr>
          <w:sz w:val="28"/>
        </w:rPr>
      </w:pPr>
    </w:p>
    <w:p w:rsidR="00AD3A60" w:rsidRDefault="00AD3A60">
      <w:pPr>
        <w:pStyle w:val="BodyText"/>
        <w:spacing w:before="9"/>
        <w:rPr>
          <w:sz w:val="30"/>
        </w:rPr>
      </w:pPr>
    </w:p>
    <w:p w:rsidR="00AD3A60" w:rsidRDefault="00FA6208">
      <w:pPr>
        <w:pStyle w:val="ListParagraph"/>
        <w:numPr>
          <w:ilvl w:val="1"/>
          <w:numId w:val="28"/>
        </w:numPr>
        <w:tabs>
          <w:tab w:val="left" w:pos="1701"/>
        </w:tabs>
        <w:spacing w:line="276" w:lineRule="auto"/>
        <w:ind w:right="995"/>
        <w:rPr>
          <w:sz w:val="24"/>
        </w:rPr>
      </w:pPr>
      <w:r>
        <w:rPr>
          <w:sz w:val="24"/>
        </w:rPr>
        <w:t>Use the balance value and place that amount of feeler gauge blades under the foot of the level that will bring the bubble in the vial</w:t>
      </w:r>
      <w:r>
        <w:rPr>
          <w:spacing w:val="-28"/>
          <w:sz w:val="24"/>
        </w:rPr>
        <w:t xml:space="preserve"> </w:t>
      </w:r>
      <w:r>
        <w:rPr>
          <w:sz w:val="24"/>
        </w:rPr>
        <w:t>closer to being centered between the two centermost graduat</w:t>
      </w:r>
      <w:r>
        <w:rPr>
          <w:sz w:val="24"/>
        </w:rPr>
        <w:t>ions on the vial.</w:t>
      </w:r>
    </w:p>
    <w:p w:rsidR="00AD3A60" w:rsidRDefault="00AD3A60">
      <w:pPr>
        <w:pStyle w:val="BodyText"/>
        <w:spacing w:before="7"/>
        <w:rPr>
          <w:sz w:val="27"/>
        </w:rPr>
      </w:pPr>
    </w:p>
    <w:p w:rsidR="00AD3A60" w:rsidRDefault="00FA6208">
      <w:pPr>
        <w:pStyle w:val="ListParagraph"/>
        <w:numPr>
          <w:ilvl w:val="1"/>
          <w:numId w:val="28"/>
        </w:numPr>
        <w:tabs>
          <w:tab w:val="left" w:pos="1700"/>
          <w:tab w:val="left" w:pos="1701"/>
        </w:tabs>
        <w:spacing w:line="276" w:lineRule="auto"/>
        <w:ind w:right="921"/>
        <w:rPr>
          <w:sz w:val="24"/>
        </w:rPr>
      </w:pPr>
      <w:r>
        <w:rPr>
          <w:sz w:val="24"/>
        </w:rPr>
        <w:t>Loosen the 11/32” locknuts on the vial and tighten or loosen until</w:t>
      </w:r>
      <w:r>
        <w:rPr>
          <w:spacing w:val="-29"/>
          <w:sz w:val="24"/>
        </w:rPr>
        <w:t xml:space="preserve"> </w:t>
      </w:r>
      <w:r>
        <w:rPr>
          <w:sz w:val="24"/>
        </w:rPr>
        <w:t>the bubble is centered between the two centermost</w:t>
      </w:r>
      <w:r>
        <w:rPr>
          <w:spacing w:val="-16"/>
          <w:sz w:val="24"/>
        </w:rPr>
        <w:t xml:space="preserve"> </w:t>
      </w:r>
      <w:r>
        <w:rPr>
          <w:sz w:val="24"/>
        </w:rPr>
        <w:t>graduations.</w:t>
      </w:r>
    </w:p>
    <w:p w:rsidR="00AD3A60" w:rsidRDefault="00FA6208">
      <w:pPr>
        <w:pStyle w:val="BodyText"/>
        <w:spacing w:before="2"/>
      </w:pPr>
      <w:r>
        <w:rPr>
          <w:noProof/>
        </w:rPr>
        <w:drawing>
          <wp:anchor distT="0" distB="0" distL="0" distR="0" simplePos="0" relativeHeight="251618816" behindDoc="0" locked="0" layoutInCell="1" allowOverlap="1">
            <wp:simplePos x="0" y="0"/>
            <wp:positionH relativeFrom="page">
              <wp:posOffset>1707388</wp:posOffset>
            </wp:positionH>
            <wp:positionV relativeFrom="paragraph">
              <wp:posOffset>211849</wp:posOffset>
            </wp:positionV>
            <wp:extent cx="3914611" cy="2936652"/>
            <wp:effectExtent l="0" t="0" r="0" b="0"/>
            <wp:wrapTopAndBottom/>
            <wp:docPr id="29"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6.jpeg"/>
                    <pic:cNvPicPr/>
                  </pic:nvPicPr>
                  <pic:blipFill>
                    <a:blip r:embed="rId33" cstate="print"/>
                    <a:stretch>
                      <a:fillRect/>
                    </a:stretch>
                  </pic:blipFill>
                  <pic:spPr>
                    <a:xfrm>
                      <a:off x="0" y="0"/>
                      <a:ext cx="3914611" cy="2936652"/>
                    </a:xfrm>
                    <a:prstGeom prst="rect">
                      <a:avLst/>
                    </a:prstGeom>
                  </pic:spPr>
                </pic:pic>
              </a:graphicData>
            </a:graphic>
          </wp:anchor>
        </w:drawing>
      </w:r>
    </w:p>
    <w:p w:rsidR="00AD3A60" w:rsidRDefault="00AD3A60">
      <w:pPr>
        <w:sectPr w:rsidR="00AD3A60">
          <w:pgSz w:w="12240" w:h="15840"/>
          <w:pgMar w:top="920" w:right="380" w:bottom="660" w:left="820" w:header="0" w:footer="396" w:gutter="0"/>
          <w:cols w:space="720"/>
        </w:sectPr>
      </w:pPr>
    </w:p>
    <w:p w:rsidR="00AD3A60" w:rsidRDefault="00FA6208">
      <w:pPr>
        <w:pStyle w:val="BodyText"/>
        <w:ind w:left="1880"/>
        <w:rPr>
          <w:sz w:val="20"/>
        </w:rPr>
      </w:pPr>
      <w:r>
        <w:rPr>
          <w:noProof/>
          <w:sz w:val="20"/>
        </w:rPr>
        <w:lastRenderedPageBreak/>
        <w:drawing>
          <wp:inline distT="0" distB="0" distL="0" distR="0">
            <wp:extent cx="3941865" cy="2957131"/>
            <wp:effectExtent l="0" t="0" r="0" b="0"/>
            <wp:docPr id="31"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7.jpeg"/>
                    <pic:cNvPicPr/>
                  </pic:nvPicPr>
                  <pic:blipFill>
                    <a:blip r:embed="rId34" cstate="print"/>
                    <a:stretch>
                      <a:fillRect/>
                    </a:stretch>
                  </pic:blipFill>
                  <pic:spPr>
                    <a:xfrm>
                      <a:off x="0" y="0"/>
                      <a:ext cx="3941865" cy="2957131"/>
                    </a:xfrm>
                    <a:prstGeom prst="rect">
                      <a:avLst/>
                    </a:prstGeom>
                  </pic:spPr>
                </pic:pic>
              </a:graphicData>
            </a:graphic>
          </wp:inline>
        </w:drawing>
      </w:r>
    </w:p>
    <w:p w:rsidR="00AD3A60" w:rsidRDefault="00FA6208">
      <w:pPr>
        <w:pStyle w:val="ListParagraph"/>
        <w:numPr>
          <w:ilvl w:val="1"/>
          <w:numId w:val="28"/>
        </w:numPr>
        <w:tabs>
          <w:tab w:val="left" w:pos="1701"/>
        </w:tabs>
        <w:spacing w:before="76"/>
        <w:rPr>
          <w:sz w:val="24"/>
        </w:rPr>
      </w:pPr>
      <w:r>
        <w:rPr>
          <w:sz w:val="24"/>
        </w:rPr>
        <w:t>Tighten the 11/32”</w:t>
      </w:r>
      <w:r>
        <w:rPr>
          <w:spacing w:val="-1"/>
          <w:sz w:val="24"/>
        </w:rPr>
        <w:t xml:space="preserve"> </w:t>
      </w:r>
      <w:r>
        <w:rPr>
          <w:sz w:val="24"/>
        </w:rPr>
        <w:t>locknuts.</w:t>
      </w:r>
    </w:p>
    <w:p w:rsidR="00AD3A60" w:rsidRDefault="00AD3A60">
      <w:pPr>
        <w:pStyle w:val="BodyText"/>
        <w:spacing w:before="1"/>
        <w:rPr>
          <w:sz w:val="31"/>
        </w:rPr>
      </w:pPr>
    </w:p>
    <w:p w:rsidR="00AD3A60" w:rsidRDefault="00FA6208">
      <w:pPr>
        <w:pStyle w:val="ListParagraph"/>
        <w:numPr>
          <w:ilvl w:val="1"/>
          <w:numId w:val="28"/>
        </w:numPr>
        <w:tabs>
          <w:tab w:val="left" w:pos="1701"/>
        </w:tabs>
        <w:spacing w:line="276" w:lineRule="auto"/>
        <w:ind w:right="2164"/>
        <w:rPr>
          <w:sz w:val="24"/>
        </w:rPr>
      </w:pPr>
      <w:r>
        <w:rPr>
          <w:sz w:val="24"/>
        </w:rPr>
        <w:t>Repeat steps 1a-1f to check that calibration was</w:t>
      </w:r>
      <w:r>
        <w:rPr>
          <w:spacing w:val="-27"/>
          <w:sz w:val="24"/>
        </w:rPr>
        <w:t xml:space="preserve"> </w:t>
      </w:r>
      <w:r>
        <w:rPr>
          <w:sz w:val="24"/>
        </w:rPr>
        <w:t>completed successfully.</w:t>
      </w:r>
    </w:p>
    <w:p w:rsidR="00AD3A60" w:rsidRDefault="00AD3A60">
      <w:pPr>
        <w:pStyle w:val="BodyText"/>
        <w:rPr>
          <w:sz w:val="28"/>
        </w:rPr>
      </w:pPr>
    </w:p>
    <w:p w:rsidR="00AD3A60" w:rsidRDefault="00AD3A60">
      <w:pPr>
        <w:pStyle w:val="BodyText"/>
        <w:rPr>
          <w:sz w:val="28"/>
        </w:rPr>
      </w:pPr>
    </w:p>
    <w:p w:rsidR="00AD3A60" w:rsidRDefault="00AD3A60">
      <w:pPr>
        <w:pStyle w:val="BodyText"/>
        <w:rPr>
          <w:sz w:val="32"/>
        </w:rPr>
      </w:pPr>
    </w:p>
    <w:p w:rsidR="00AD3A60" w:rsidRDefault="00FA6208">
      <w:pPr>
        <w:pStyle w:val="Heading4"/>
        <w:numPr>
          <w:ilvl w:val="0"/>
          <w:numId w:val="28"/>
        </w:numPr>
        <w:tabs>
          <w:tab w:val="left" w:pos="981"/>
        </w:tabs>
      </w:pPr>
      <w:bookmarkStart w:id="28" w:name="_bookmark26"/>
      <w:bookmarkEnd w:id="28"/>
      <w:r>
        <w:t>Measuring Crosswise</w:t>
      </w:r>
      <w:r>
        <w:rPr>
          <w:spacing w:val="-3"/>
        </w:rPr>
        <w:t xml:space="preserve"> </w:t>
      </w:r>
      <w:r>
        <w:t>Tilts</w:t>
      </w:r>
    </w:p>
    <w:p w:rsidR="00AD3A60" w:rsidRDefault="00FA6208">
      <w:pPr>
        <w:pStyle w:val="BodyText"/>
        <w:spacing w:before="59"/>
        <w:ind w:left="980"/>
        <w:rPr>
          <w:b/>
        </w:rPr>
      </w:pPr>
      <w:r>
        <w:t xml:space="preserve">To see how to measure crosswise tilts of a pin deck, please click </w:t>
      </w:r>
      <w:hyperlink r:id="rId35">
        <w:r>
          <w:rPr>
            <w:b/>
            <w:color w:val="0000ED"/>
            <w:u w:val="thick" w:color="0000ED"/>
          </w:rPr>
          <w:t>here</w:t>
        </w:r>
      </w:hyperlink>
      <w:r>
        <w:rPr>
          <w:b/>
        </w:rPr>
        <w:t>.</w:t>
      </w:r>
    </w:p>
    <w:p w:rsidR="00AD3A60" w:rsidRDefault="00AD3A60">
      <w:pPr>
        <w:pStyle w:val="BodyText"/>
        <w:spacing w:before="7"/>
        <w:rPr>
          <w:b/>
          <w:sz w:val="21"/>
        </w:rPr>
      </w:pPr>
    </w:p>
    <w:p w:rsidR="00AD3A60" w:rsidRDefault="00FA6208">
      <w:pPr>
        <w:pStyle w:val="Heading3"/>
        <w:ind w:left="980"/>
        <w:rPr>
          <w:u w:val="none"/>
        </w:rPr>
      </w:pPr>
      <w:bookmarkStart w:id="29" w:name="_bookmark27"/>
      <w:bookmarkEnd w:id="29"/>
      <w:r>
        <w:rPr>
          <w:u w:val="none"/>
        </w:rPr>
        <w:t>Pin Deck</w:t>
      </w:r>
    </w:p>
    <w:p w:rsidR="00AD3A60" w:rsidRDefault="00FA6208">
      <w:pPr>
        <w:pStyle w:val="Heading4"/>
        <w:spacing w:before="62"/>
      </w:pPr>
      <w:r>
        <w:t>Specification: .040” maximum.</w:t>
      </w:r>
    </w:p>
    <w:p w:rsidR="00AD3A60" w:rsidRDefault="00FA6208">
      <w:pPr>
        <w:pStyle w:val="ListParagraph"/>
        <w:numPr>
          <w:ilvl w:val="1"/>
          <w:numId w:val="28"/>
        </w:numPr>
        <w:tabs>
          <w:tab w:val="left" w:pos="1701"/>
        </w:tabs>
        <w:spacing w:before="183" w:line="276" w:lineRule="auto"/>
        <w:ind w:right="926"/>
        <w:rPr>
          <w:sz w:val="24"/>
        </w:rPr>
      </w:pPr>
      <w:r>
        <w:rPr>
          <w:sz w:val="24"/>
        </w:rPr>
        <w:t>Place the level on the pin deck so it is on the last row of pin spots (7- pin through 10-pin). If pin spots are raised, or adhesive pin-slide control products are u</w:t>
      </w:r>
      <w:r>
        <w:rPr>
          <w:sz w:val="24"/>
        </w:rPr>
        <w:t>sed, take measurement on foul line side of</w:t>
      </w:r>
      <w:r>
        <w:rPr>
          <w:spacing w:val="-23"/>
          <w:sz w:val="24"/>
        </w:rPr>
        <w:t xml:space="preserve"> </w:t>
      </w:r>
      <w:r>
        <w:rPr>
          <w:sz w:val="24"/>
        </w:rPr>
        <w:t>pins pots to avoid</w:t>
      </w:r>
      <w:r>
        <w:rPr>
          <w:spacing w:val="-3"/>
          <w:sz w:val="24"/>
        </w:rPr>
        <w:t xml:space="preserve"> </w:t>
      </w:r>
      <w:r>
        <w:rPr>
          <w:sz w:val="24"/>
        </w:rPr>
        <w:t>obstruction.</w:t>
      </w:r>
    </w:p>
    <w:p w:rsidR="00AD3A60" w:rsidRDefault="00AD3A60">
      <w:pPr>
        <w:spacing w:line="276" w:lineRule="auto"/>
        <w:rPr>
          <w:sz w:val="24"/>
        </w:rPr>
        <w:sectPr w:rsidR="00AD3A60">
          <w:pgSz w:w="12240" w:h="15840"/>
          <w:pgMar w:top="1000" w:right="380" w:bottom="660" w:left="820" w:header="0" w:footer="396" w:gutter="0"/>
          <w:cols w:space="720"/>
        </w:sectPr>
      </w:pPr>
    </w:p>
    <w:p w:rsidR="00AD3A60" w:rsidRDefault="00FA6208">
      <w:pPr>
        <w:pStyle w:val="BodyText"/>
        <w:ind w:left="2060"/>
        <w:rPr>
          <w:sz w:val="20"/>
        </w:rPr>
      </w:pPr>
      <w:r>
        <w:rPr>
          <w:noProof/>
          <w:sz w:val="20"/>
        </w:rPr>
        <w:lastRenderedPageBreak/>
        <w:drawing>
          <wp:inline distT="0" distB="0" distL="0" distR="0">
            <wp:extent cx="3924810" cy="2944368"/>
            <wp:effectExtent l="0" t="0" r="0" b="0"/>
            <wp:docPr id="33"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8.jpeg"/>
                    <pic:cNvPicPr/>
                  </pic:nvPicPr>
                  <pic:blipFill>
                    <a:blip r:embed="rId36" cstate="print"/>
                    <a:stretch>
                      <a:fillRect/>
                    </a:stretch>
                  </pic:blipFill>
                  <pic:spPr>
                    <a:xfrm>
                      <a:off x="0" y="0"/>
                      <a:ext cx="3924810" cy="2944368"/>
                    </a:xfrm>
                    <a:prstGeom prst="rect">
                      <a:avLst/>
                    </a:prstGeom>
                  </pic:spPr>
                </pic:pic>
              </a:graphicData>
            </a:graphic>
          </wp:inline>
        </w:drawing>
      </w:r>
    </w:p>
    <w:p w:rsidR="00AD3A60" w:rsidRDefault="00AD3A60">
      <w:pPr>
        <w:pStyle w:val="BodyText"/>
        <w:spacing w:before="9"/>
      </w:pPr>
    </w:p>
    <w:p w:rsidR="00AD3A60" w:rsidRDefault="00FA6208">
      <w:pPr>
        <w:pStyle w:val="ListParagraph"/>
        <w:numPr>
          <w:ilvl w:val="1"/>
          <w:numId w:val="28"/>
        </w:numPr>
        <w:tabs>
          <w:tab w:val="left" w:pos="1701"/>
        </w:tabs>
        <w:spacing w:before="100" w:line="276" w:lineRule="auto"/>
        <w:ind w:right="906"/>
        <w:rPr>
          <w:sz w:val="24"/>
        </w:rPr>
      </w:pPr>
      <w:r>
        <w:rPr>
          <w:sz w:val="24"/>
        </w:rPr>
        <w:t>Examine the bubble in the vial of the level. If the bubble is not centered between the two centermost graduations on the vial, center it by placing feeler gauges un</w:t>
      </w:r>
      <w:r>
        <w:rPr>
          <w:sz w:val="24"/>
        </w:rPr>
        <w:t>der one foot of the level. Place different combinations of feeler gauge blades under the appropriate foot of</w:t>
      </w:r>
      <w:r>
        <w:rPr>
          <w:spacing w:val="-27"/>
          <w:sz w:val="24"/>
        </w:rPr>
        <w:t xml:space="preserve"> </w:t>
      </w:r>
      <w:r>
        <w:rPr>
          <w:sz w:val="24"/>
        </w:rPr>
        <w:t>the level until the displacement needed to center the bubble is</w:t>
      </w:r>
      <w:r>
        <w:rPr>
          <w:spacing w:val="-26"/>
          <w:sz w:val="24"/>
        </w:rPr>
        <w:t xml:space="preserve"> </w:t>
      </w:r>
      <w:r>
        <w:rPr>
          <w:sz w:val="24"/>
        </w:rPr>
        <w:t>obtained.</w:t>
      </w:r>
    </w:p>
    <w:p w:rsidR="00AD3A60" w:rsidRDefault="00FA6208">
      <w:pPr>
        <w:pStyle w:val="BodyText"/>
        <w:spacing w:before="4"/>
      </w:pPr>
      <w:r>
        <w:rPr>
          <w:noProof/>
        </w:rPr>
        <w:drawing>
          <wp:anchor distT="0" distB="0" distL="0" distR="0" simplePos="0" relativeHeight="251619840" behindDoc="0" locked="0" layoutInCell="1" allowOverlap="1">
            <wp:simplePos x="0" y="0"/>
            <wp:positionH relativeFrom="page">
              <wp:posOffset>1868042</wp:posOffset>
            </wp:positionH>
            <wp:positionV relativeFrom="paragraph">
              <wp:posOffset>212700</wp:posOffset>
            </wp:positionV>
            <wp:extent cx="4341159" cy="1882616"/>
            <wp:effectExtent l="0" t="0" r="0" b="0"/>
            <wp:wrapTopAndBottom/>
            <wp:docPr id="35"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9.jpeg"/>
                    <pic:cNvPicPr/>
                  </pic:nvPicPr>
                  <pic:blipFill>
                    <a:blip r:embed="rId37" cstate="print"/>
                    <a:stretch>
                      <a:fillRect/>
                    </a:stretch>
                  </pic:blipFill>
                  <pic:spPr>
                    <a:xfrm>
                      <a:off x="0" y="0"/>
                      <a:ext cx="4341159" cy="1882616"/>
                    </a:xfrm>
                    <a:prstGeom prst="rect">
                      <a:avLst/>
                    </a:prstGeom>
                  </pic:spPr>
                </pic:pic>
              </a:graphicData>
            </a:graphic>
          </wp:anchor>
        </w:drawing>
      </w:r>
    </w:p>
    <w:p w:rsidR="00AD3A60" w:rsidRDefault="00AD3A60">
      <w:pPr>
        <w:pStyle w:val="BodyText"/>
        <w:spacing w:before="11"/>
        <w:rPr>
          <w:sz w:val="26"/>
        </w:rPr>
      </w:pPr>
    </w:p>
    <w:p w:rsidR="00AD3A60" w:rsidRDefault="00FA6208">
      <w:pPr>
        <w:pStyle w:val="ListParagraph"/>
        <w:numPr>
          <w:ilvl w:val="1"/>
          <w:numId w:val="28"/>
        </w:numPr>
        <w:tabs>
          <w:tab w:val="left" w:pos="1701"/>
        </w:tabs>
        <w:spacing w:line="276" w:lineRule="auto"/>
        <w:ind w:right="872"/>
        <w:rPr>
          <w:sz w:val="24"/>
        </w:rPr>
      </w:pPr>
      <w:r>
        <w:rPr>
          <w:sz w:val="24"/>
        </w:rPr>
        <w:t>Record the amount of displacement obtained by summing the values listed on the individual blades. After recording the value, circle the correct indicator for which side of the lane required the feeler</w:t>
      </w:r>
      <w:r>
        <w:rPr>
          <w:spacing w:val="-31"/>
          <w:sz w:val="24"/>
        </w:rPr>
        <w:t xml:space="preserve"> </w:t>
      </w:r>
      <w:r>
        <w:rPr>
          <w:sz w:val="24"/>
        </w:rPr>
        <w:t>gauges. If the feeler gauges were placed under the foot</w:t>
      </w:r>
      <w:r>
        <w:rPr>
          <w:sz w:val="24"/>
        </w:rPr>
        <w:t xml:space="preserve"> on the 7-pin side of the deck, circle the “7” in the box; if the feeler gauges were placed under the foot on the 10-pin side of the deck, circle the “10” in the box.</w:t>
      </w:r>
    </w:p>
    <w:p w:rsidR="00AD3A60" w:rsidRDefault="00AD3A60">
      <w:pPr>
        <w:spacing w:line="276" w:lineRule="auto"/>
        <w:rPr>
          <w:sz w:val="24"/>
        </w:rPr>
        <w:sectPr w:rsidR="00AD3A60">
          <w:pgSz w:w="12240" w:h="15840"/>
          <w:pgMar w:top="1000" w:right="380" w:bottom="660" w:left="820" w:header="0" w:footer="396" w:gutter="0"/>
          <w:cols w:space="720"/>
        </w:sectPr>
      </w:pPr>
    </w:p>
    <w:p w:rsidR="00AD3A60" w:rsidRDefault="00FA6208">
      <w:pPr>
        <w:pStyle w:val="Heading3"/>
        <w:spacing w:before="89"/>
        <w:ind w:left="980"/>
        <w:rPr>
          <w:u w:val="none"/>
        </w:rPr>
      </w:pPr>
      <w:bookmarkStart w:id="30" w:name="_bookmark28"/>
      <w:bookmarkEnd w:id="30"/>
      <w:r>
        <w:rPr>
          <w:u w:val="none"/>
        </w:rPr>
        <w:lastRenderedPageBreak/>
        <w:t>Lanes</w:t>
      </w:r>
    </w:p>
    <w:p w:rsidR="00AD3A60" w:rsidRDefault="00FA6208">
      <w:pPr>
        <w:pStyle w:val="BodyText"/>
        <w:spacing w:before="61"/>
        <w:ind w:left="980"/>
        <w:rPr>
          <w:b/>
        </w:rPr>
      </w:pPr>
      <w:r>
        <w:t xml:space="preserve">To see how to measure crosswise tilts on the lanes, please click </w:t>
      </w:r>
      <w:hyperlink r:id="rId38">
        <w:r>
          <w:rPr>
            <w:b/>
            <w:color w:val="0000ED"/>
            <w:u w:val="thick" w:color="0000ED"/>
          </w:rPr>
          <w:t>here</w:t>
        </w:r>
      </w:hyperlink>
      <w:r>
        <w:rPr>
          <w:b/>
        </w:rPr>
        <w:t>.</w:t>
      </w:r>
    </w:p>
    <w:p w:rsidR="00AD3A60" w:rsidRDefault="00FA6208">
      <w:pPr>
        <w:spacing w:before="180"/>
        <w:ind w:left="980" w:right="890"/>
      </w:pPr>
      <w:r>
        <w:rPr>
          <w:b/>
        </w:rPr>
        <w:t xml:space="preserve">Note: </w:t>
      </w:r>
      <w:r>
        <w:t>Beginning with inspections for the 2018/2019 season, all tilt measurements for the lane are to be taken as follows:</w:t>
      </w:r>
    </w:p>
    <w:p w:rsidR="00AD3A60" w:rsidRDefault="00FA6208">
      <w:pPr>
        <w:pStyle w:val="Heading3"/>
        <w:numPr>
          <w:ilvl w:val="0"/>
          <w:numId w:val="27"/>
        </w:numPr>
        <w:tabs>
          <w:tab w:val="left" w:pos="1700"/>
          <w:tab w:val="left" w:pos="1701"/>
        </w:tabs>
        <w:spacing w:before="2" w:line="292" w:lineRule="exact"/>
        <w:rPr>
          <w:u w:val="none"/>
        </w:rPr>
      </w:pPr>
      <w:r>
        <w:rPr>
          <w:u w:val="none"/>
        </w:rPr>
        <w:t>Wood</w:t>
      </w:r>
      <w:r>
        <w:rPr>
          <w:spacing w:val="-2"/>
          <w:u w:val="none"/>
        </w:rPr>
        <w:t xml:space="preserve"> </w:t>
      </w:r>
      <w:r>
        <w:rPr>
          <w:u w:val="none"/>
        </w:rPr>
        <w:t>Lanes</w:t>
      </w:r>
    </w:p>
    <w:p w:rsidR="00AD3A60" w:rsidRDefault="00FA6208">
      <w:pPr>
        <w:pStyle w:val="ListParagraph"/>
        <w:numPr>
          <w:ilvl w:val="1"/>
          <w:numId w:val="27"/>
        </w:numPr>
        <w:tabs>
          <w:tab w:val="left" w:pos="2421"/>
        </w:tabs>
        <w:spacing w:line="301" w:lineRule="exact"/>
        <w:rPr>
          <w:sz w:val="24"/>
        </w:rPr>
      </w:pPr>
      <w:r>
        <w:rPr>
          <w:sz w:val="24"/>
        </w:rPr>
        <w:t xml:space="preserve">One </w:t>
      </w:r>
      <w:r>
        <w:rPr>
          <w:sz w:val="24"/>
        </w:rPr>
        <w:t>measurement from each of the following 3 windows (’</w:t>
      </w:r>
      <w:r>
        <w:rPr>
          <w:spacing w:val="-6"/>
          <w:sz w:val="24"/>
        </w:rPr>
        <w:t xml:space="preserve"> </w:t>
      </w:r>
      <w:r>
        <w:rPr>
          <w:sz w:val="24"/>
        </w:rPr>
        <w:t>=</w:t>
      </w:r>
    </w:p>
    <w:p w:rsidR="00AD3A60" w:rsidRDefault="00FA6208">
      <w:pPr>
        <w:pStyle w:val="BodyText"/>
        <w:spacing w:line="281" w:lineRule="exact"/>
        <w:ind w:left="2420"/>
      </w:pPr>
      <w:r>
        <w:t>feet)</w:t>
      </w:r>
    </w:p>
    <w:p w:rsidR="00AD3A60" w:rsidRDefault="00FA6208">
      <w:pPr>
        <w:pStyle w:val="ListParagraph"/>
        <w:numPr>
          <w:ilvl w:val="2"/>
          <w:numId w:val="27"/>
        </w:numPr>
        <w:tabs>
          <w:tab w:val="left" w:pos="3140"/>
          <w:tab w:val="left" w:pos="3141"/>
        </w:tabs>
        <w:spacing w:line="291" w:lineRule="exact"/>
        <w:rPr>
          <w:sz w:val="24"/>
        </w:rPr>
      </w:pPr>
      <w:r>
        <w:rPr>
          <w:sz w:val="24"/>
        </w:rPr>
        <w:t>10’-15’</w:t>
      </w:r>
    </w:p>
    <w:p w:rsidR="00AD3A60" w:rsidRDefault="00FA6208">
      <w:pPr>
        <w:pStyle w:val="ListParagraph"/>
        <w:numPr>
          <w:ilvl w:val="2"/>
          <w:numId w:val="27"/>
        </w:numPr>
        <w:tabs>
          <w:tab w:val="left" w:pos="3140"/>
          <w:tab w:val="left" w:pos="3141"/>
        </w:tabs>
        <w:spacing w:before="1" w:line="291" w:lineRule="exact"/>
        <w:rPr>
          <w:sz w:val="24"/>
        </w:rPr>
      </w:pPr>
      <w:r>
        <w:rPr>
          <w:sz w:val="24"/>
        </w:rPr>
        <w:t>30’-40’</w:t>
      </w:r>
    </w:p>
    <w:p w:rsidR="00AD3A60" w:rsidRDefault="00FA6208">
      <w:pPr>
        <w:pStyle w:val="ListParagraph"/>
        <w:numPr>
          <w:ilvl w:val="2"/>
          <w:numId w:val="27"/>
        </w:numPr>
        <w:tabs>
          <w:tab w:val="left" w:pos="3140"/>
          <w:tab w:val="left" w:pos="3141"/>
        </w:tabs>
        <w:spacing w:line="291" w:lineRule="exact"/>
        <w:rPr>
          <w:sz w:val="24"/>
        </w:rPr>
      </w:pPr>
      <w:r>
        <w:rPr>
          <w:sz w:val="24"/>
        </w:rPr>
        <w:t>50’-55’</w:t>
      </w:r>
    </w:p>
    <w:p w:rsidR="00AD3A60" w:rsidRDefault="00AD3A60">
      <w:pPr>
        <w:pStyle w:val="BodyText"/>
      </w:pPr>
    </w:p>
    <w:p w:rsidR="00AD3A60" w:rsidRDefault="00FA6208">
      <w:pPr>
        <w:pStyle w:val="Heading3"/>
        <w:numPr>
          <w:ilvl w:val="0"/>
          <w:numId w:val="27"/>
        </w:numPr>
        <w:tabs>
          <w:tab w:val="left" w:pos="1700"/>
          <w:tab w:val="left" w:pos="1701"/>
        </w:tabs>
        <w:spacing w:line="293" w:lineRule="exact"/>
        <w:rPr>
          <w:u w:val="none"/>
        </w:rPr>
      </w:pPr>
      <w:r>
        <w:rPr>
          <w:u w:val="none"/>
        </w:rPr>
        <w:t>Synthetic</w:t>
      </w:r>
      <w:r>
        <w:rPr>
          <w:spacing w:val="-1"/>
          <w:u w:val="none"/>
        </w:rPr>
        <w:t xml:space="preserve"> </w:t>
      </w:r>
      <w:r>
        <w:rPr>
          <w:u w:val="none"/>
        </w:rPr>
        <w:t>Lanes</w:t>
      </w:r>
    </w:p>
    <w:p w:rsidR="00AD3A60" w:rsidRDefault="00FA6208">
      <w:pPr>
        <w:pStyle w:val="ListParagraph"/>
        <w:numPr>
          <w:ilvl w:val="1"/>
          <w:numId w:val="27"/>
        </w:numPr>
        <w:tabs>
          <w:tab w:val="left" w:pos="2421"/>
        </w:tabs>
        <w:spacing w:before="15" w:line="223" w:lineRule="auto"/>
        <w:ind w:right="1045"/>
        <w:rPr>
          <w:sz w:val="24"/>
        </w:rPr>
      </w:pPr>
      <w:r>
        <w:rPr>
          <w:sz w:val="24"/>
        </w:rPr>
        <w:t>One measurement from each of the first 5 lane panels</w:t>
      </w:r>
      <w:r>
        <w:rPr>
          <w:spacing w:val="-27"/>
          <w:sz w:val="24"/>
        </w:rPr>
        <w:t xml:space="preserve"> </w:t>
      </w:r>
      <w:r>
        <w:rPr>
          <w:sz w:val="24"/>
        </w:rPr>
        <w:t>starting with the first panel from the foul</w:t>
      </w:r>
      <w:r>
        <w:rPr>
          <w:spacing w:val="-3"/>
          <w:sz w:val="24"/>
        </w:rPr>
        <w:t xml:space="preserve"> </w:t>
      </w:r>
      <w:r>
        <w:rPr>
          <w:sz w:val="24"/>
        </w:rPr>
        <w:t>line</w:t>
      </w:r>
    </w:p>
    <w:p w:rsidR="00AD3A60" w:rsidRDefault="00FA6208">
      <w:pPr>
        <w:pStyle w:val="ListParagraph"/>
        <w:numPr>
          <w:ilvl w:val="1"/>
          <w:numId w:val="27"/>
        </w:numPr>
        <w:tabs>
          <w:tab w:val="left" w:pos="2421"/>
        </w:tabs>
        <w:spacing w:before="4" w:line="303" w:lineRule="exact"/>
        <w:rPr>
          <w:sz w:val="24"/>
        </w:rPr>
      </w:pPr>
      <w:r>
        <w:rPr>
          <w:sz w:val="24"/>
        </w:rPr>
        <w:t>No closer than 5’</w:t>
      </w:r>
      <w:r>
        <w:rPr>
          <w:spacing w:val="-1"/>
          <w:sz w:val="24"/>
        </w:rPr>
        <w:t xml:space="preserve"> </w:t>
      </w:r>
      <w:r>
        <w:rPr>
          <w:sz w:val="24"/>
        </w:rPr>
        <w:t>together</w:t>
      </w:r>
    </w:p>
    <w:p w:rsidR="00AD3A60" w:rsidRDefault="00FA6208">
      <w:pPr>
        <w:pStyle w:val="ListParagraph"/>
        <w:numPr>
          <w:ilvl w:val="1"/>
          <w:numId w:val="27"/>
        </w:numPr>
        <w:tabs>
          <w:tab w:val="left" w:pos="2421"/>
        </w:tabs>
        <w:spacing w:line="292" w:lineRule="exact"/>
        <w:rPr>
          <w:sz w:val="24"/>
        </w:rPr>
      </w:pPr>
      <w:r>
        <w:rPr>
          <w:sz w:val="24"/>
        </w:rPr>
        <w:t>Preferably within 3” of a screw row, but not directly on</w:t>
      </w:r>
      <w:r>
        <w:rPr>
          <w:spacing w:val="-16"/>
          <w:sz w:val="24"/>
        </w:rPr>
        <w:t xml:space="preserve"> </w:t>
      </w:r>
      <w:r>
        <w:rPr>
          <w:sz w:val="24"/>
        </w:rPr>
        <w:t>the</w:t>
      </w:r>
    </w:p>
    <w:p w:rsidR="00AD3A60" w:rsidRDefault="00FA6208">
      <w:pPr>
        <w:pStyle w:val="BodyText"/>
        <w:spacing w:line="280" w:lineRule="exact"/>
        <w:ind w:left="2420"/>
      </w:pPr>
      <w:r>
        <w:t>screw caps or panel edges</w:t>
      </w:r>
    </w:p>
    <w:p w:rsidR="00AD3A60" w:rsidRDefault="00AD3A60">
      <w:pPr>
        <w:pStyle w:val="BodyText"/>
        <w:spacing w:before="12"/>
        <w:rPr>
          <w:sz w:val="23"/>
        </w:rPr>
      </w:pPr>
    </w:p>
    <w:p w:rsidR="00AD3A60" w:rsidRDefault="00FA6208">
      <w:pPr>
        <w:pStyle w:val="Heading3"/>
        <w:numPr>
          <w:ilvl w:val="0"/>
          <w:numId w:val="27"/>
        </w:numPr>
        <w:tabs>
          <w:tab w:val="left" w:pos="1700"/>
          <w:tab w:val="left" w:pos="1701"/>
        </w:tabs>
        <w:spacing w:line="293" w:lineRule="exact"/>
        <w:rPr>
          <w:u w:val="none"/>
        </w:rPr>
      </w:pPr>
      <w:r>
        <w:rPr>
          <w:u w:val="none"/>
        </w:rPr>
        <w:t>Multi-Surface</w:t>
      </w:r>
      <w:r>
        <w:rPr>
          <w:spacing w:val="-2"/>
          <w:u w:val="none"/>
        </w:rPr>
        <w:t xml:space="preserve"> </w:t>
      </w:r>
      <w:r>
        <w:rPr>
          <w:u w:val="none"/>
        </w:rPr>
        <w:t>Lanes</w:t>
      </w:r>
    </w:p>
    <w:p w:rsidR="00AD3A60" w:rsidRDefault="00FA6208">
      <w:pPr>
        <w:pStyle w:val="ListParagraph"/>
        <w:numPr>
          <w:ilvl w:val="1"/>
          <w:numId w:val="27"/>
        </w:numPr>
        <w:tabs>
          <w:tab w:val="left" w:pos="2421"/>
        </w:tabs>
        <w:spacing w:line="301" w:lineRule="exact"/>
        <w:rPr>
          <w:sz w:val="24"/>
        </w:rPr>
      </w:pPr>
      <w:r>
        <w:rPr>
          <w:sz w:val="24"/>
        </w:rPr>
        <w:t>Where synthetic panels are</w:t>
      </w:r>
      <w:r>
        <w:rPr>
          <w:spacing w:val="-5"/>
          <w:sz w:val="24"/>
        </w:rPr>
        <w:t xml:space="preserve"> </w:t>
      </w:r>
      <w:r>
        <w:rPr>
          <w:sz w:val="24"/>
        </w:rPr>
        <w:t>used:</w:t>
      </w:r>
    </w:p>
    <w:p w:rsidR="00AD3A60" w:rsidRDefault="00FA6208">
      <w:pPr>
        <w:pStyle w:val="ListParagraph"/>
        <w:numPr>
          <w:ilvl w:val="2"/>
          <w:numId w:val="27"/>
        </w:numPr>
        <w:tabs>
          <w:tab w:val="left" w:pos="3140"/>
          <w:tab w:val="left" w:pos="3141"/>
        </w:tabs>
        <w:ind w:right="874"/>
        <w:rPr>
          <w:sz w:val="24"/>
        </w:rPr>
      </w:pPr>
      <w:r>
        <w:rPr>
          <w:sz w:val="24"/>
        </w:rPr>
        <w:t>One measurement from each panel, starting from the</w:t>
      </w:r>
      <w:r>
        <w:rPr>
          <w:spacing w:val="-19"/>
          <w:sz w:val="24"/>
        </w:rPr>
        <w:t xml:space="preserve"> </w:t>
      </w:r>
      <w:r>
        <w:rPr>
          <w:sz w:val="24"/>
        </w:rPr>
        <w:t>foul line</w:t>
      </w:r>
    </w:p>
    <w:p w:rsidR="00AD3A60" w:rsidRDefault="00FA6208">
      <w:pPr>
        <w:pStyle w:val="ListParagraph"/>
        <w:numPr>
          <w:ilvl w:val="2"/>
          <w:numId w:val="27"/>
        </w:numPr>
        <w:tabs>
          <w:tab w:val="left" w:pos="3140"/>
          <w:tab w:val="left" w:pos="3141"/>
        </w:tabs>
        <w:rPr>
          <w:sz w:val="24"/>
        </w:rPr>
      </w:pPr>
      <w:r>
        <w:rPr>
          <w:sz w:val="24"/>
        </w:rPr>
        <w:t>No closer than 5’</w:t>
      </w:r>
      <w:r>
        <w:rPr>
          <w:spacing w:val="-1"/>
          <w:sz w:val="24"/>
        </w:rPr>
        <w:t xml:space="preserve"> </w:t>
      </w:r>
      <w:r>
        <w:rPr>
          <w:sz w:val="24"/>
        </w:rPr>
        <w:t>together</w:t>
      </w:r>
    </w:p>
    <w:p w:rsidR="00AD3A60" w:rsidRDefault="00FA6208">
      <w:pPr>
        <w:pStyle w:val="ListParagraph"/>
        <w:numPr>
          <w:ilvl w:val="2"/>
          <w:numId w:val="27"/>
        </w:numPr>
        <w:tabs>
          <w:tab w:val="left" w:pos="3140"/>
          <w:tab w:val="left" w:pos="3141"/>
        </w:tabs>
        <w:spacing w:line="291" w:lineRule="exact"/>
        <w:rPr>
          <w:sz w:val="24"/>
        </w:rPr>
      </w:pPr>
      <w:r>
        <w:rPr>
          <w:sz w:val="24"/>
        </w:rPr>
        <w:t>Preferably within 3” of a screw row, but not directly on</w:t>
      </w:r>
      <w:r>
        <w:rPr>
          <w:spacing w:val="-19"/>
          <w:sz w:val="24"/>
        </w:rPr>
        <w:t xml:space="preserve"> </w:t>
      </w:r>
      <w:r>
        <w:rPr>
          <w:sz w:val="24"/>
        </w:rPr>
        <w:t>the</w:t>
      </w:r>
    </w:p>
    <w:p w:rsidR="00AD3A60" w:rsidRDefault="00FA6208">
      <w:pPr>
        <w:pStyle w:val="BodyText"/>
        <w:spacing w:line="291" w:lineRule="exact"/>
        <w:ind w:left="3140"/>
      </w:pPr>
      <w:r>
        <w:t>screw caps or panel edges</w:t>
      </w:r>
    </w:p>
    <w:p w:rsidR="00AD3A60" w:rsidRDefault="00FA6208">
      <w:pPr>
        <w:pStyle w:val="ListParagraph"/>
        <w:numPr>
          <w:ilvl w:val="1"/>
          <w:numId w:val="27"/>
        </w:numPr>
        <w:tabs>
          <w:tab w:val="left" w:pos="2421"/>
        </w:tabs>
        <w:spacing w:line="302" w:lineRule="exact"/>
        <w:rPr>
          <w:sz w:val="24"/>
        </w:rPr>
      </w:pPr>
      <w:r>
        <w:rPr>
          <w:sz w:val="24"/>
        </w:rPr>
        <w:t>Where lane is</w:t>
      </w:r>
      <w:r>
        <w:rPr>
          <w:spacing w:val="-2"/>
          <w:sz w:val="24"/>
        </w:rPr>
        <w:t xml:space="preserve"> </w:t>
      </w:r>
      <w:r>
        <w:rPr>
          <w:sz w:val="24"/>
        </w:rPr>
        <w:t>wood</w:t>
      </w:r>
    </w:p>
    <w:p w:rsidR="00AD3A60" w:rsidRDefault="00FA6208">
      <w:pPr>
        <w:pStyle w:val="ListParagraph"/>
        <w:numPr>
          <w:ilvl w:val="2"/>
          <w:numId w:val="27"/>
        </w:numPr>
        <w:tabs>
          <w:tab w:val="left" w:pos="3140"/>
          <w:tab w:val="left" w:pos="3141"/>
        </w:tabs>
        <w:spacing w:line="280" w:lineRule="exact"/>
        <w:rPr>
          <w:sz w:val="24"/>
        </w:rPr>
      </w:pPr>
      <w:r>
        <w:rPr>
          <w:sz w:val="24"/>
        </w:rPr>
        <w:t>One measurement from each of the following 3</w:t>
      </w:r>
      <w:r>
        <w:rPr>
          <w:spacing w:val="-12"/>
          <w:sz w:val="24"/>
        </w:rPr>
        <w:t xml:space="preserve"> </w:t>
      </w:r>
      <w:r>
        <w:rPr>
          <w:sz w:val="24"/>
        </w:rPr>
        <w:t>windows:</w:t>
      </w:r>
    </w:p>
    <w:p w:rsidR="00AD3A60" w:rsidRDefault="00FA6208">
      <w:pPr>
        <w:pStyle w:val="ListParagraph"/>
        <w:numPr>
          <w:ilvl w:val="3"/>
          <w:numId w:val="27"/>
        </w:numPr>
        <w:tabs>
          <w:tab w:val="left" w:pos="3860"/>
          <w:tab w:val="left" w:pos="3861"/>
        </w:tabs>
        <w:spacing w:line="292" w:lineRule="exact"/>
        <w:rPr>
          <w:sz w:val="24"/>
        </w:rPr>
      </w:pPr>
      <w:r>
        <w:rPr>
          <w:sz w:val="24"/>
        </w:rPr>
        <w:t>10’ – 15’</w:t>
      </w:r>
    </w:p>
    <w:p w:rsidR="00AD3A60" w:rsidRDefault="00FA6208">
      <w:pPr>
        <w:pStyle w:val="ListParagraph"/>
        <w:numPr>
          <w:ilvl w:val="3"/>
          <w:numId w:val="27"/>
        </w:numPr>
        <w:tabs>
          <w:tab w:val="left" w:pos="3860"/>
          <w:tab w:val="left" w:pos="3861"/>
        </w:tabs>
        <w:spacing w:line="292" w:lineRule="exact"/>
        <w:rPr>
          <w:sz w:val="24"/>
        </w:rPr>
      </w:pPr>
      <w:r>
        <w:rPr>
          <w:sz w:val="24"/>
        </w:rPr>
        <w:t>30’ –</w:t>
      </w:r>
      <w:r>
        <w:rPr>
          <w:sz w:val="24"/>
        </w:rPr>
        <w:t xml:space="preserve"> </w:t>
      </w:r>
      <w:r>
        <w:rPr>
          <w:sz w:val="24"/>
        </w:rPr>
        <w:t>40’</w:t>
      </w:r>
    </w:p>
    <w:p w:rsidR="00AD3A60" w:rsidRDefault="00FA6208">
      <w:pPr>
        <w:pStyle w:val="ListParagraph"/>
        <w:numPr>
          <w:ilvl w:val="3"/>
          <w:numId w:val="27"/>
        </w:numPr>
        <w:tabs>
          <w:tab w:val="left" w:pos="3860"/>
          <w:tab w:val="left" w:pos="3861"/>
        </w:tabs>
        <w:spacing w:line="293" w:lineRule="exact"/>
        <w:rPr>
          <w:sz w:val="24"/>
        </w:rPr>
      </w:pPr>
      <w:r>
        <w:rPr>
          <w:sz w:val="24"/>
        </w:rPr>
        <w:t>50’ –</w:t>
      </w:r>
      <w:r>
        <w:rPr>
          <w:sz w:val="24"/>
        </w:rPr>
        <w:t xml:space="preserve"> </w:t>
      </w:r>
      <w:r>
        <w:rPr>
          <w:sz w:val="24"/>
        </w:rPr>
        <w:t>55’</w:t>
      </w:r>
    </w:p>
    <w:p w:rsidR="00AD3A60" w:rsidRDefault="00AD3A60">
      <w:pPr>
        <w:pStyle w:val="BodyText"/>
        <w:rPr>
          <w:sz w:val="20"/>
        </w:rPr>
      </w:pPr>
    </w:p>
    <w:p w:rsidR="00AD3A60" w:rsidRDefault="00FA6208">
      <w:pPr>
        <w:pStyle w:val="BodyText"/>
        <w:rPr>
          <w:sz w:val="20"/>
        </w:rPr>
      </w:pPr>
      <w:r>
        <w:pict>
          <v:group id="_x0000_s1048" style="position:absolute;margin-left:81.25pt;margin-top:14.1pt;width:478pt;height:121pt;z-index:251691520;mso-wrap-distance-left:0;mso-wrap-distance-right:0;mso-position-horizontal-relative:page" coordorigin="1625,282" coordsize="9560,2420">
            <v:shape id="_x0000_s1050" style="position:absolute;left:1635;top:292;width:9540;height:2400" coordorigin="1635,292" coordsize="9540,2400" path="m1635,692r6,-71l1660,553r30,-62l1729,435r48,-48l1833,347r62,-29l1963,299r72,-7l10775,292r72,7l10915,318r62,29l11033,387r48,48l11120,491r30,62l11169,621r6,71l11175,2292r-6,72l11150,2432r-30,62l11081,2550r-48,48l10977,2638r-62,29l10847,2686r-72,6l2035,2692r-72,-6l1895,2667r-62,-29l1777,2598r-48,-48l1690,2494r-30,-62l1641,2364r-6,-72l1635,692xe" filled="f" strokecolor="#41709c" strokeweight="1pt">
              <v:path arrowok="t"/>
            </v:shape>
            <v:shape id="_x0000_s1049" type="#_x0000_t202" style="position:absolute;left:1625;top:282;width:9560;height:2420" filled="f" stroked="f">
              <v:textbox inset="0,0,0,0">
                <w:txbxContent>
                  <w:p w:rsidR="00AD3A60" w:rsidRDefault="00FA6208">
                    <w:pPr>
                      <w:spacing w:before="187"/>
                      <w:ind w:left="175" w:right="164"/>
                      <w:rPr>
                        <w:sz w:val="20"/>
                      </w:rPr>
                    </w:pPr>
                    <w:r>
                      <w:rPr>
                        <w:b/>
                        <w:sz w:val="20"/>
                      </w:rPr>
                      <w:t xml:space="preserve">Note: </w:t>
                    </w:r>
                    <w:r>
                      <w:rPr>
                        <w:sz w:val="20"/>
                      </w:rPr>
                      <w:t>The official or compliance determining measurement is the initial measurement taken within these guidelines. It is not an accepted practice to move a measurement point to gain tolerance compliance.</w:t>
                    </w:r>
                  </w:p>
                  <w:p w:rsidR="00AD3A60" w:rsidRDefault="00AD3A60">
                    <w:pPr>
                      <w:spacing w:before="2"/>
                      <w:rPr>
                        <w:sz w:val="21"/>
                      </w:rPr>
                    </w:pPr>
                  </w:p>
                  <w:p w:rsidR="00AD3A60" w:rsidRDefault="00FA6208">
                    <w:pPr>
                      <w:spacing w:line="259" w:lineRule="auto"/>
                      <w:ind w:left="175" w:right="110"/>
                      <w:rPr>
                        <w:sz w:val="20"/>
                      </w:rPr>
                    </w:pPr>
                    <w:r>
                      <w:rPr>
                        <w:b/>
                        <w:sz w:val="20"/>
                      </w:rPr>
                      <w:t xml:space="preserve">Best Practice: </w:t>
                    </w:r>
                    <w:r>
                      <w:rPr>
                        <w:sz w:val="20"/>
                      </w:rPr>
                      <w:t>It is a best practice to move annual measu</w:t>
                    </w:r>
                    <w:r>
                      <w:rPr>
                        <w:sz w:val="20"/>
                      </w:rPr>
                      <w:t>rements within the accepted windows to gain a more complete view of the entire lane. For example, if a measurement is taken at 11 feet this year, it would be a best practice to measure at 12 feet the following year and 13 feet the next.</w:t>
                    </w:r>
                  </w:p>
                </w:txbxContent>
              </v:textbox>
            </v:shape>
            <w10:wrap type="topAndBottom" anchorx="page"/>
          </v:group>
        </w:pict>
      </w:r>
    </w:p>
    <w:p w:rsidR="00AD3A60" w:rsidRDefault="00AD3A60">
      <w:pPr>
        <w:rPr>
          <w:sz w:val="20"/>
        </w:rPr>
        <w:sectPr w:rsidR="00AD3A60">
          <w:pgSz w:w="12240" w:h="15840"/>
          <w:pgMar w:top="920" w:right="380" w:bottom="660" w:left="820" w:header="0" w:footer="396" w:gutter="0"/>
          <w:cols w:space="720"/>
        </w:sectPr>
      </w:pPr>
    </w:p>
    <w:p w:rsidR="00AD3A60" w:rsidRDefault="00FA6208">
      <w:pPr>
        <w:pStyle w:val="Heading4"/>
        <w:spacing w:before="89"/>
      </w:pPr>
      <w:r>
        <w:lastRenderedPageBreak/>
        <w:t>Spe</w:t>
      </w:r>
      <w:r>
        <w:t>cification: .040” maximum. (.030” at time of installation)</w:t>
      </w:r>
    </w:p>
    <w:p w:rsidR="00AD3A60" w:rsidRDefault="00FA6208">
      <w:pPr>
        <w:pStyle w:val="ListParagraph"/>
        <w:numPr>
          <w:ilvl w:val="0"/>
          <w:numId w:val="26"/>
        </w:numPr>
        <w:tabs>
          <w:tab w:val="left" w:pos="1701"/>
        </w:tabs>
        <w:spacing w:before="183" w:line="276" w:lineRule="auto"/>
        <w:ind w:right="1138"/>
        <w:rPr>
          <w:sz w:val="24"/>
        </w:rPr>
      </w:pPr>
      <w:r>
        <w:rPr>
          <w:sz w:val="24"/>
        </w:rPr>
        <w:t>Place the level on the lane at the designated distance where the measurement is to be taken so it spans from gutter to gutter and</w:t>
      </w:r>
      <w:r>
        <w:rPr>
          <w:spacing w:val="-23"/>
          <w:sz w:val="24"/>
        </w:rPr>
        <w:t xml:space="preserve"> </w:t>
      </w:r>
      <w:r>
        <w:rPr>
          <w:sz w:val="24"/>
        </w:rPr>
        <w:t>is parallel to the foul line.</w:t>
      </w:r>
    </w:p>
    <w:p w:rsidR="00AD3A60" w:rsidRDefault="00FA6208">
      <w:pPr>
        <w:pStyle w:val="BodyText"/>
        <w:ind w:left="2628"/>
        <w:rPr>
          <w:sz w:val="20"/>
        </w:rPr>
      </w:pPr>
      <w:r>
        <w:rPr>
          <w:noProof/>
          <w:sz w:val="20"/>
        </w:rPr>
        <w:drawing>
          <wp:inline distT="0" distB="0" distL="0" distR="0">
            <wp:extent cx="3336475" cy="2500026"/>
            <wp:effectExtent l="0" t="0" r="0" b="0"/>
            <wp:docPr id="37"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0.jpeg"/>
                    <pic:cNvPicPr/>
                  </pic:nvPicPr>
                  <pic:blipFill>
                    <a:blip r:embed="rId39" cstate="print"/>
                    <a:stretch>
                      <a:fillRect/>
                    </a:stretch>
                  </pic:blipFill>
                  <pic:spPr>
                    <a:xfrm>
                      <a:off x="0" y="0"/>
                      <a:ext cx="3336475" cy="2500026"/>
                    </a:xfrm>
                    <a:prstGeom prst="rect">
                      <a:avLst/>
                    </a:prstGeom>
                  </pic:spPr>
                </pic:pic>
              </a:graphicData>
            </a:graphic>
          </wp:inline>
        </w:drawing>
      </w:r>
    </w:p>
    <w:p w:rsidR="00AD3A60" w:rsidRDefault="00AD3A60">
      <w:pPr>
        <w:pStyle w:val="BodyText"/>
        <w:spacing w:before="8"/>
        <w:rPr>
          <w:sz w:val="30"/>
        </w:rPr>
      </w:pPr>
    </w:p>
    <w:p w:rsidR="00AD3A60" w:rsidRDefault="00FA6208">
      <w:pPr>
        <w:pStyle w:val="ListParagraph"/>
        <w:numPr>
          <w:ilvl w:val="0"/>
          <w:numId w:val="26"/>
        </w:numPr>
        <w:tabs>
          <w:tab w:val="left" w:pos="1701"/>
        </w:tabs>
        <w:spacing w:line="276" w:lineRule="auto"/>
        <w:ind w:right="906"/>
        <w:rPr>
          <w:sz w:val="24"/>
        </w:rPr>
      </w:pPr>
      <w:r>
        <w:rPr>
          <w:sz w:val="24"/>
        </w:rPr>
        <w:t xml:space="preserve">Examine the bubble in the vial of </w:t>
      </w:r>
      <w:r>
        <w:rPr>
          <w:sz w:val="24"/>
        </w:rPr>
        <w:t>the level. If the bubble is not centered between the two centermost graduations on the vial, center it by placing feeler gauges under one foot of the level. Place different combinations of feeler gauge blades under the appropriate foot of</w:t>
      </w:r>
      <w:r>
        <w:rPr>
          <w:spacing w:val="-27"/>
          <w:sz w:val="24"/>
        </w:rPr>
        <w:t xml:space="preserve"> </w:t>
      </w:r>
      <w:r>
        <w:rPr>
          <w:sz w:val="24"/>
        </w:rPr>
        <w:t>the level until t</w:t>
      </w:r>
      <w:r>
        <w:rPr>
          <w:sz w:val="24"/>
        </w:rPr>
        <w:t>he displacement needed to center the bubble is</w:t>
      </w:r>
      <w:r>
        <w:rPr>
          <w:spacing w:val="-27"/>
          <w:sz w:val="24"/>
        </w:rPr>
        <w:t xml:space="preserve"> </w:t>
      </w:r>
      <w:r>
        <w:rPr>
          <w:sz w:val="24"/>
        </w:rPr>
        <w:t>obtained.</w:t>
      </w:r>
    </w:p>
    <w:p w:rsidR="00AD3A60" w:rsidRDefault="00AD3A60">
      <w:pPr>
        <w:pStyle w:val="BodyText"/>
        <w:spacing w:before="7"/>
        <w:rPr>
          <w:sz w:val="27"/>
        </w:rPr>
      </w:pPr>
    </w:p>
    <w:p w:rsidR="00AD3A60" w:rsidRDefault="00FA6208">
      <w:pPr>
        <w:pStyle w:val="ListParagraph"/>
        <w:numPr>
          <w:ilvl w:val="0"/>
          <w:numId w:val="26"/>
        </w:numPr>
        <w:tabs>
          <w:tab w:val="left" w:pos="1701"/>
        </w:tabs>
        <w:spacing w:line="276" w:lineRule="auto"/>
        <w:ind w:right="872"/>
        <w:rPr>
          <w:sz w:val="24"/>
        </w:rPr>
      </w:pPr>
      <w:r>
        <w:rPr>
          <w:sz w:val="24"/>
        </w:rPr>
        <w:t>Record the amount of displacement obtained by summing the values listed on the individual blades. After recording the value, circle the correct indicator for which side of the lane required the feel</w:t>
      </w:r>
      <w:r>
        <w:rPr>
          <w:sz w:val="24"/>
        </w:rPr>
        <w:t>er</w:t>
      </w:r>
      <w:r>
        <w:rPr>
          <w:spacing w:val="-31"/>
          <w:sz w:val="24"/>
        </w:rPr>
        <w:t xml:space="preserve"> </w:t>
      </w:r>
      <w:r>
        <w:rPr>
          <w:sz w:val="24"/>
        </w:rPr>
        <w:t>gauges. If the feeler gauges were placed under the foot on the 7-pin side of the lane, circle the “7” in the box; if the feeler gauges were placed under the foot on the 10-pin side of the lane, circle the “10” in the box.</w:t>
      </w:r>
    </w:p>
    <w:p w:rsidR="00AD3A60" w:rsidRDefault="00AD3A60">
      <w:pPr>
        <w:spacing w:line="276" w:lineRule="auto"/>
        <w:rPr>
          <w:sz w:val="24"/>
        </w:rPr>
        <w:sectPr w:rsidR="00AD3A60">
          <w:pgSz w:w="12240" w:h="15840"/>
          <w:pgMar w:top="920" w:right="380" w:bottom="660" w:left="820" w:header="0" w:footer="396" w:gutter="0"/>
          <w:cols w:space="720"/>
        </w:sectPr>
      </w:pPr>
    </w:p>
    <w:p w:rsidR="00AD3A60" w:rsidRDefault="00FA6208">
      <w:pPr>
        <w:pStyle w:val="Heading4"/>
        <w:numPr>
          <w:ilvl w:val="0"/>
          <w:numId w:val="28"/>
        </w:numPr>
        <w:tabs>
          <w:tab w:val="left" w:pos="981"/>
        </w:tabs>
        <w:spacing w:before="89"/>
      </w:pPr>
      <w:bookmarkStart w:id="31" w:name="_bookmark29"/>
      <w:bookmarkEnd w:id="31"/>
      <w:r>
        <w:lastRenderedPageBreak/>
        <w:t>Mea</w:t>
      </w:r>
      <w:r>
        <w:t>suring Lengthwise</w:t>
      </w:r>
      <w:r>
        <w:rPr>
          <w:spacing w:val="-3"/>
        </w:rPr>
        <w:t xml:space="preserve"> </w:t>
      </w:r>
      <w:r>
        <w:t>Tilts</w:t>
      </w:r>
    </w:p>
    <w:p w:rsidR="00AD3A60" w:rsidRDefault="00FA6208">
      <w:pPr>
        <w:pStyle w:val="BodyText"/>
        <w:spacing w:before="61"/>
        <w:ind w:left="620"/>
        <w:rPr>
          <w:b/>
        </w:rPr>
      </w:pPr>
      <w:r>
        <w:t xml:space="preserve">To see how to measure lengthwise tilts of a pin deck, please click </w:t>
      </w:r>
      <w:hyperlink r:id="rId40">
        <w:r>
          <w:rPr>
            <w:b/>
            <w:color w:val="0000ED"/>
            <w:u w:val="thick" w:color="0000ED"/>
          </w:rPr>
          <w:t>here</w:t>
        </w:r>
      </w:hyperlink>
      <w:r>
        <w:rPr>
          <w:b/>
        </w:rPr>
        <w:t>.</w:t>
      </w:r>
    </w:p>
    <w:p w:rsidR="00AD3A60" w:rsidRDefault="00AD3A60">
      <w:pPr>
        <w:pStyle w:val="BodyText"/>
        <w:spacing w:before="5"/>
        <w:rPr>
          <w:b/>
          <w:sz w:val="21"/>
        </w:rPr>
      </w:pPr>
    </w:p>
    <w:p w:rsidR="00AD3A60" w:rsidRDefault="00FA6208">
      <w:pPr>
        <w:pStyle w:val="Heading3"/>
        <w:ind w:left="980"/>
        <w:rPr>
          <w:u w:val="none"/>
        </w:rPr>
      </w:pPr>
      <w:bookmarkStart w:id="32" w:name="_bookmark30"/>
      <w:bookmarkEnd w:id="32"/>
      <w:r>
        <w:rPr>
          <w:u w:val="none"/>
        </w:rPr>
        <w:t>Pin Deck</w:t>
      </w:r>
    </w:p>
    <w:p w:rsidR="00AD3A60" w:rsidRDefault="00FA6208">
      <w:pPr>
        <w:pStyle w:val="Heading4"/>
        <w:spacing w:before="62"/>
      </w:pPr>
      <w:r>
        <w:t>Specification: .187” maximum.</w:t>
      </w:r>
    </w:p>
    <w:p w:rsidR="00AD3A60" w:rsidRDefault="00FA6208">
      <w:pPr>
        <w:pStyle w:val="ListParagraph"/>
        <w:numPr>
          <w:ilvl w:val="1"/>
          <w:numId w:val="28"/>
        </w:numPr>
        <w:tabs>
          <w:tab w:val="left" w:pos="1701"/>
        </w:tabs>
        <w:spacing w:before="183" w:line="276" w:lineRule="auto"/>
        <w:ind w:right="834"/>
        <w:jc w:val="both"/>
        <w:rPr>
          <w:sz w:val="24"/>
        </w:rPr>
      </w:pPr>
      <w:r>
        <w:rPr>
          <w:sz w:val="24"/>
        </w:rPr>
        <w:t>Place level between the 4-pin and 7-pin spots making sure the foot of t</w:t>
      </w:r>
      <w:r>
        <w:rPr>
          <w:sz w:val="24"/>
        </w:rPr>
        <w:t>he level is not over the seam where the lane meets the pin deck, and the foot of the level is not hanging over the pin deck at the pit</w:t>
      </w:r>
      <w:r>
        <w:rPr>
          <w:spacing w:val="-22"/>
          <w:sz w:val="24"/>
        </w:rPr>
        <w:t xml:space="preserve"> </w:t>
      </w:r>
      <w:r>
        <w:rPr>
          <w:sz w:val="24"/>
        </w:rPr>
        <w:t>area.</w:t>
      </w:r>
    </w:p>
    <w:p w:rsidR="00AD3A60" w:rsidRDefault="00FA6208">
      <w:pPr>
        <w:pStyle w:val="BodyText"/>
        <w:ind w:left="2768"/>
        <w:rPr>
          <w:sz w:val="20"/>
        </w:rPr>
      </w:pPr>
      <w:r>
        <w:rPr>
          <w:noProof/>
          <w:sz w:val="20"/>
        </w:rPr>
        <w:drawing>
          <wp:inline distT="0" distB="0" distL="0" distR="0">
            <wp:extent cx="3148373" cy="2362200"/>
            <wp:effectExtent l="0" t="0" r="0" b="0"/>
            <wp:docPr id="39"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1.png"/>
                    <pic:cNvPicPr/>
                  </pic:nvPicPr>
                  <pic:blipFill>
                    <a:blip r:embed="rId41" cstate="print"/>
                    <a:stretch>
                      <a:fillRect/>
                    </a:stretch>
                  </pic:blipFill>
                  <pic:spPr>
                    <a:xfrm>
                      <a:off x="0" y="0"/>
                      <a:ext cx="3148373" cy="2362200"/>
                    </a:xfrm>
                    <a:prstGeom prst="rect">
                      <a:avLst/>
                    </a:prstGeom>
                  </pic:spPr>
                </pic:pic>
              </a:graphicData>
            </a:graphic>
          </wp:inline>
        </w:drawing>
      </w:r>
    </w:p>
    <w:p w:rsidR="00AD3A60" w:rsidRDefault="00FA6208">
      <w:pPr>
        <w:pStyle w:val="ListParagraph"/>
        <w:numPr>
          <w:ilvl w:val="1"/>
          <w:numId w:val="28"/>
        </w:numPr>
        <w:tabs>
          <w:tab w:val="left" w:pos="1701"/>
        </w:tabs>
        <w:spacing w:before="226" w:line="276" w:lineRule="auto"/>
        <w:ind w:right="898"/>
        <w:rPr>
          <w:sz w:val="24"/>
        </w:rPr>
      </w:pPr>
      <w:r>
        <w:rPr>
          <w:sz w:val="24"/>
        </w:rPr>
        <w:t>Examine the bubble in the vial of the level. If the bubble is not centered between the two centermost graduations</w:t>
      </w:r>
      <w:r>
        <w:rPr>
          <w:sz w:val="24"/>
        </w:rPr>
        <w:t xml:space="preserve"> on the vial, center it by placing feeler gauges under one foot of the level. Place different combinations of feeler gauge blades under the appropriate foot of the level until the displacement needed to center the bubble is</w:t>
      </w:r>
      <w:r>
        <w:rPr>
          <w:spacing w:val="-31"/>
          <w:sz w:val="24"/>
        </w:rPr>
        <w:t xml:space="preserve"> </w:t>
      </w:r>
      <w:r>
        <w:rPr>
          <w:sz w:val="24"/>
        </w:rPr>
        <w:t>obtained.</w:t>
      </w:r>
    </w:p>
    <w:p w:rsidR="00AD3A60" w:rsidRDefault="00AD3A60">
      <w:pPr>
        <w:pStyle w:val="BodyText"/>
        <w:rPr>
          <w:sz w:val="28"/>
        </w:rPr>
      </w:pPr>
    </w:p>
    <w:p w:rsidR="00AD3A60" w:rsidRDefault="00AD3A60">
      <w:pPr>
        <w:pStyle w:val="BodyText"/>
        <w:spacing w:before="4"/>
        <w:rPr>
          <w:sz w:val="27"/>
        </w:rPr>
      </w:pPr>
    </w:p>
    <w:p w:rsidR="00AD3A60" w:rsidRDefault="00FA6208">
      <w:pPr>
        <w:pStyle w:val="ListParagraph"/>
        <w:numPr>
          <w:ilvl w:val="1"/>
          <w:numId w:val="28"/>
        </w:numPr>
        <w:tabs>
          <w:tab w:val="left" w:pos="1701"/>
        </w:tabs>
        <w:spacing w:line="276" w:lineRule="auto"/>
        <w:ind w:right="781"/>
        <w:rPr>
          <w:sz w:val="24"/>
        </w:rPr>
      </w:pPr>
      <w:r>
        <w:rPr>
          <w:sz w:val="24"/>
        </w:rPr>
        <w:t>Record the amount of</w:t>
      </w:r>
      <w:r>
        <w:rPr>
          <w:sz w:val="24"/>
        </w:rPr>
        <w:t xml:space="preserve"> displacement obtained by summing the values listed on the individual blades. After recording the value, circle the correct indicator for which side of the level required the feeler gauges. If the feeler gauges were placed under the foot toward the front o</w:t>
      </w:r>
      <w:r>
        <w:rPr>
          <w:sz w:val="24"/>
        </w:rPr>
        <w:t>f</w:t>
      </w:r>
      <w:r>
        <w:rPr>
          <w:spacing w:val="-26"/>
          <w:sz w:val="24"/>
        </w:rPr>
        <w:t xml:space="preserve"> </w:t>
      </w:r>
      <w:r>
        <w:rPr>
          <w:sz w:val="24"/>
        </w:rPr>
        <w:t>the deck, circle the “F” in the box; if the feeler gauges were placed under the foot toward the rear of the pin deck, circle the “P” in the</w:t>
      </w:r>
      <w:r>
        <w:rPr>
          <w:spacing w:val="-17"/>
          <w:sz w:val="24"/>
        </w:rPr>
        <w:t xml:space="preserve"> </w:t>
      </w:r>
      <w:r>
        <w:rPr>
          <w:sz w:val="24"/>
        </w:rPr>
        <w:t>box.</w:t>
      </w:r>
    </w:p>
    <w:p w:rsidR="00AD3A60" w:rsidRDefault="00AD3A60">
      <w:pPr>
        <w:pStyle w:val="BodyText"/>
        <w:spacing w:before="7"/>
        <w:rPr>
          <w:sz w:val="27"/>
        </w:rPr>
      </w:pPr>
    </w:p>
    <w:p w:rsidR="00AD3A60" w:rsidRDefault="00FA6208">
      <w:pPr>
        <w:pStyle w:val="ListParagraph"/>
        <w:numPr>
          <w:ilvl w:val="1"/>
          <w:numId w:val="28"/>
        </w:numPr>
        <w:tabs>
          <w:tab w:val="left" w:pos="1701"/>
        </w:tabs>
        <w:spacing w:line="276" w:lineRule="auto"/>
        <w:ind w:right="875"/>
        <w:jc w:val="both"/>
        <w:rPr>
          <w:sz w:val="24"/>
        </w:rPr>
      </w:pPr>
      <w:r>
        <w:rPr>
          <w:sz w:val="24"/>
        </w:rPr>
        <w:t>Place level between the 6-pin and 10-pin spots, making sure the level is not over the seam where the lane me</w:t>
      </w:r>
      <w:r>
        <w:rPr>
          <w:sz w:val="24"/>
        </w:rPr>
        <w:t>ets the pin deck and the level is not hanging over the pin deck at the pit</w:t>
      </w:r>
      <w:r>
        <w:rPr>
          <w:spacing w:val="-6"/>
          <w:sz w:val="24"/>
        </w:rPr>
        <w:t xml:space="preserve"> </w:t>
      </w:r>
      <w:r>
        <w:rPr>
          <w:sz w:val="24"/>
        </w:rPr>
        <w:t>area.</w:t>
      </w:r>
    </w:p>
    <w:p w:rsidR="00AD3A60" w:rsidRDefault="00AD3A60">
      <w:pPr>
        <w:spacing w:line="276" w:lineRule="auto"/>
        <w:jc w:val="both"/>
        <w:rPr>
          <w:sz w:val="24"/>
        </w:rPr>
        <w:sectPr w:rsidR="00AD3A60">
          <w:pgSz w:w="12240" w:h="15840"/>
          <w:pgMar w:top="920" w:right="380" w:bottom="660" w:left="820" w:header="0" w:footer="396" w:gutter="0"/>
          <w:cols w:space="720"/>
        </w:sectPr>
      </w:pPr>
    </w:p>
    <w:p w:rsidR="00AD3A60" w:rsidRDefault="00FA6208">
      <w:pPr>
        <w:pStyle w:val="BodyText"/>
        <w:ind w:left="2953"/>
        <w:rPr>
          <w:sz w:val="20"/>
        </w:rPr>
      </w:pPr>
      <w:r>
        <w:rPr>
          <w:noProof/>
          <w:sz w:val="20"/>
        </w:rPr>
        <w:lastRenderedPageBreak/>
        <w:drawing>
          <wp:inline distT="0" distB="0" distL="0" distR="0">
            <wp:extent cx="2957316" cy="2218562"/>
            <wp:effectExtent l="0" t="0" r="0" b="0"/>
            <wp:docPr id="41"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2.jpeg"/>
                    <pic:cNvPicPr/>
                  </pic:nvPicPr>
                  <pic:blipFill>
                    <a:blip r:embed="rId42" cstate="print"/>
                    <a:stretch>
                      <a:fillRect/>
                    </a:stretch>
                  </pic:blipFill>
                  <pic:spPr>
                    <a:xfrm>
                      <a:off x="0" y="0"/>
                      <a:ext cx="2957316" cy="2218562"/>
                    </a:xfrm>
                    <a:prstGeom prst="rect">
                      <a:avLst/>
                    </a:prstGeom>
                  </pic:spPr>
                </pic:pic>
              </a:graphicData>
            </a:graphic>
          </wp:inline>
        </w:drawing>
      </w:r>
    </w:p>
    <w:p w:rsidR="00AD3A60" w:rsidRDefault="00AD3A60">
      <w:pPr>
        <w:pStyle w:val="BodyText"/>
        <w:spacing w:before="7"/>
        <w:rPr>
          <w:sz w:val="22"/>
        </w:rPr>
      </w:pPr>
    </w:p>
    <w:p w:rsidR="00AD3A60" w:rsidRDefault="00FA6208">
      <w:pPr>
        <w:pStyle w:val="ListParagraph"/>
        <w:numPr>
          <w:ilvl w:val="1"/>
          <w:numId w:val="28"/>
        </w:numPr>
        <w:tabs>
          <w:tab w:val="left" w:pos="1701"/>
        </w:tabs>
        <w:spacing w:before="100"/>
        <w:rPr>
          <w:sz w:val="24"/>
        </w:rPr>
      </w:pPr>
      <w:r>
        <w:rPr>
          <w:sz w:val="24"/>
        </w:rPr>
        <w:t>Repeat steps from Pits 4b &amp;</w:t>
      </w:r>
      <w:r>
        <w:rPr>
          <w:spacing w:val="-4"/>
          <w:sz w:val="24"/>
        </w:rPr>
        <w:t xml:space="preserve"> </w:t>
      </w:r>
      <w:r>
        <w:rPr>
          <w:sz w:val="24"/>
        </w:rPr>
        <w:t>4c</w:t>
      </w:r>
    </w:p>
    <w:p w:rsidR="00AD3A60" w:rsidRDefault="00FA6208">
      <w:pPr>
        <w:pStyle w:val="BodyText"/>
        <w:spacing w:before="47" w:line="530" w:lineRule="atLeast"/>
        <w:ind w:left="980" w:right="1486"/>
        <w:rPr>
          <w:b/>
        </w:rPr>
      </w:pPr>
      <w:bookmarkStart w:id="33" w:name="_bookmark31"/>
      <w:bookmarkEnd w:id="33"/>
      <w:r>
        <w:t xml:space="preserve">To see how to measure lengthwise tilts of the lanes, please click </w:t>
      </w:r>
      <w:hyperlink r:id="rId43">
        <w:r>
          <w:rPr>
            <w:b/>
            <w:color w:val="0000ED"/>
            <w:u w:val="thick" w:color="0000ED"/>
          </w:rPr>
          <w:t>here</w:t>
        </w:r>
      </w:hyperlink>
      <w:r>
        <w:rPr>
          <w:b/>
        </w:rPr>
        <w:t>.</w:t>
      </w:r>
      <w:bookmarkStart w:id="34" w:name="_bookmark32"/>
      <w:bookmarkEnd w:id="34"/>
      <w:r>
        <w:rPr>
          <w:b/>
        </w:rPr>
        <w:t xml:space="preserve"> Lanes</w:t>
      </w:r>
    </w:p>
    <w:p w:rsidR="00AD3A60" w:rsidRDefault="00FA6208">
      <w:pPr>
        <w:pStyle w:val="Heading4"/>
        <w:spacing w:before="61"/>
      </w:pPr>
      <w:r>
        <w:t>Specification: .040” maximum. (New centers only)</w:t>
      </w:r>
    </w:p>
    <w:p w:rsidR="00AD3A60" w:rsidRDefault="00FA6208">
      <w:pPr>
        <w:pStyle w:val="ListParagraph"/>
        <w:numPr>
          <w:ilvl w:val="0"/>
          <w:numId w:val="25"/>
        </w:numPr>
        <w:tabs>
          <w:tab w:val="left" w:pos="1701"/>
        </w:tabs>
        <w:spacing w:before="184" w:line="276" w:lineRule="auto"/>
        <w:ind w:right="881"/>
        <w:rPr>
          <w:sz w:val="24"/>
        </w:rPr>
      </w:pPr>
      <w:r>
        <w:rPr>
          <w:sz w:val="24"/>
        </w:rPr>
        <w:t>Place the level between board 18 on the left side and board 18 on</w:t>
      </w:r>
      <w:r>
        <w:rPr>
          <w:spacing w:val="-24"/>
          <w:sz w:val="24"/>
        </w:rPr>
        <w:t xml:space="preserve"> </w:t>
      </w:r>
      <w:r>
        <w:rPr>
          <w:sz w:val="24"/>
        </w:rPr>
        <w:t>the right side of the lane, parallel to the direction of the boards, making sure the level has not been placed over a seam between lane panels or on a dowel. Lengthwise tilts for the lane ar</w:t>
      </w:r>
      <w:r>
        <w:rPr>
          <w:sz w:val="24"/>
        </w:rPr>
        <w:t>e measured at the</w:t>
      </w:r>
      <w:r>
        <w:rPr>
          <w:spacing w:val="-26"/>
          <w:sz w:val="24"/>
        </w:rPr>
        <w:t xml:space="preserve"> </w:t>
      </w:r>
      <w:r>
        <w:rPr>
          <w:sz w:val="24"/>
        </w:rPr>
        <w:t>same distances as your crosswise</w:t>
      </w:r>
      <w:r>
        <w:rPr>
          <w:spacing w:val="-1"/>
          <w:sz w:val="24"/>
        </w:rPr>
        <w:t xml:space="preserve"> </w:t>
      </w:r>
      <w:r>
        <w:rPr>
          <w:sz w:val="24"/>
        </w:rPr>
        <w:t>tilts.</w:t>
      </w:r>
    </w:p>
    <w:p w:rsidR="00AD3A60" w:rsidRDefault="00AD3A60">
      <w:pPr>
        <w:pStyle w:val="BodyText"/>
        <w:rPr>
          <w:sz w:val="20"/>
        </w:rPr>
      </w:pPr>
    </w:p>
    <w:p w:rsidR="00AD3A60" w:rsidRDefault="00FA6208">
      <w:pPr>
        <w:pStyle w:val="BodyText"/>
        <w:spacing w:before="6"/>
        <w:rPr>
          <w:sz w:val="22"/>
        </w:rPr>
      </w:pPr>
      <w:r>
        <w:rPr>
          <w:noProof/>
        </w:rPr>
        <w:drawing>
          <wp:anchor distT="0" distB="0" distL="0" distR="0" simplePos="0" relativeHeight="251620864" behindDoc="0" locked="0" layoutInCell="1" allowOverlap="1">
            <wp:simplePos x="0" y="0"/>
            <wp:positionH relativeFrom="page">
              <wp:posOffset>1778761</wp:posOffset>
            </wp:positionH>
            <wp:positionV relativeFrom="paragraph">
              <wp:posOffset>198782</wp:posOffset>
            </wp:positionV>
            <wp:extent cx="3722200" cy="2792349"/>
            <wp:effectExtent l="0" t="0" r="0" b="0"/>
            <wp:wrapTopAndBottom/>
            <wp:docPr id="43"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3.jpeg"/>
                    <pic:cNvPicPr/>
                  </pic:nvPicPr>
                  <pic:blipFill>
                    <a:blip r:embed="rId44" cstate="print"/>
                    <a:stretch>
                      <a:fillRect/>
                    </a:stretch>
                  </pic:blipFill>
                  <pic:spPr>
                    <a:xfrm>
                      <a:off x="0" y="0"/>
                      <a:ext cx="3722200" cy="2792349"/>
                    </a:xfrm>
                    <a:prstGeom prst="rect">
                      <a:avLst/>
                    </a:prstGeom>
                  </pic:spPr>
                </pic:pic>
              </a:graphicData>
            </a:graphic>
          </wp:anchor>
        </w:drawing>
      </w:r>
    </w:p>
    <w:p w:rsidR="00AD3A60" w:rsidRDefault="00FA6208">
      <w:pPr>
        <w:pStyle w:val="ListParagraph"/>
        <w:numPr>
          <w:ilvl w:val="0"/>
          <w:numId w:val="25"/>
        </w:numPr>
        <w:tabs>
          <w:tab w:val="left" w:pos="1701"/>
        </w:tabs>
        <w:spacing w:before="59" w:line="276" w:lineRule="auto"/>
        <w:ind w:right="1011"/>
        <w:rPr>
          <w:sz w:val="24"/>
        </w:rPr>
      </w:pPr>
      <w:r>
        <w:rPr>
          <w:sz w:val="24"/>
        </w:rPr>
        <w:t>Record the amount of displacement obtained by summing the</w:t>
      </w:r>
      <w:r>
        <w:rPr>
          <w:spacing w:val="-28"/>
          <w:sz w:val="24"/>
        </w:rPr>
        <w:t xml:space="preserve"> </w:t>
      </w:r>
      <w:r>
        <w:rPr>
          <w:sz w:val="24"/>
        </w:rPr>
        <w:t>values listed on the individual</w:t>
      </w:r>
      <w:r>
        <w:rPr>
          <w:spacing w:val="-2"/>
          <w:sz w:val="24"/>
        </w:rPr>
        <w:t xml:space="preserve"> </w:t>
      </w:r>
      <w:r>
        <w:rPr>
          <w:sz w:val="24"/>
        </w:rPr>
        <w:t>blades.</w:t>
      </w:r>
    </w:p>
    <w:p w:rsidR="00AD3A60" w:rsidRDefault="00AD3A60">
      <w:pPr>
        <w:pStyle w:val="BodyText"/>
        <w:spacing w:before="8"/>
        <w:rPr>
          <w:sz w:val="27"/>
        </w:rPr>
      </w:pPr>
    </w:p>
    <w:p w:rsidR="00AD3A60" w:rsidRDefault="00FA6208">
      <w:pPr>
        <w:pStyle w:val="ListParagraph"/>
        <w:numPr>
          <w:ilvl w:val="0"/>
          <w:numId w:val="25"/>
        </w:numPr>
        <w:tabs>
          <w:tab w:val="left" w:pos="1701"/>
        </w:tabs>
        <w:spacing w:before="1"/>
        <w:rPr>
          <w:sz w:val="24"/>
        </w:rPr>
      </w:pPr>
      <w:r>
        <w:rPr>
          <w:sz w:val="24"/>
        </w:rPr>
        <w:t>Repeat steps 4b &amp;</w:t>
      </w:r>
      <w:r>
        <w:rPr>
          <w:spacing w:val="-4"/>
          <w:sz w:val="24"/>
        </w:rPr>
        <w:t xml:space="preserve"> </w:t>
      </w:r>
      <w:r>
        <w:rPr>
          <w:sz w:val="24"/>
        </w:rPr>
        <w:t>4c</w:t>
      </w:r>
    </w:p>
    <w:p w:rsidR="00AD3A60" w:rsidRDefault="00AD3A60">
      <w:pPr>
        <w:rPr>
          <w:sz w:val="24"/>
        </w:rPr>
        <w:sectPr w:rsidR="00AD3A60">
          <w:pgSz w:w="12240" w:h="15840"/>
          <w:pgMar w:top="1000" w:right="380" w:bottom="660" w:left="820" w:header="0" w:footer="396" w:gutter="0"/>
          <w:cols w:space="720"/>
        </w:sectPr>
      </w:pPr>
    </w:p>
    <w:p w:rsidR="00AD3A60" w:rsidRDefault="00FA6208">
      <w:pPr>
        <w:pStyle w:val="Heading4"/>
        <w:numPr>
          <w:ilvl w:val="0"/>
          <w:numId w:val="28"/>
        </w:numPr>
        <w:tabs>
          <w:tab w:val="left" w:pos="981"/>
        </w:tabs>
        <w:spacing w:before="89"/>
      </w:pPr>
      <w:bookmarkStart w:id="35" w:name="_bookmark33"/>
      <w:bookmarkEnd w:id="35"/>
      <w:r>
        <w:lastRenderedPageBreak/>
        <w:t>Measuring Flat Gutter</w:t>
      </w:r>
      <w:r>
        <w:rPr>
          <w:spacing w:val="-1"/>
        </w:rPr>
        <w:t xml:space="preserve"> </w:t>
      </w:r>
      <w:r>
        <w:t>Slope</w:t>
      </w:r>
    </w:p>
    <w:p w:rsidR="00AD3A60" w:rsidRDefault="00FA6208">
      <w:pPr>
        <w:pStyle w:val="ListParagraph"/>
        <w:numPr>
          <w:ilvl w:val="1"/>
          <w:numId w:val="28"/>
        </w:numPr>
        <w:tabs>
          <w:tab w:val="left" w:pos="1701"/>
        </w:tabs>
        <w:spacing w:before="61"/>
        <w:rPr>
          <w:sz w:val="24"/>
        </w:rPr>
      </w:pPr>
      <w:r>
        <w:rPr>
          <w:sz w:val="24"/>
        </w:rPr>
        <w:t>Examine bottoms of gutters on each side of the pit</w:t>
      </w:r>
      <w:r>
        <w:rPr>
          <w:spacing w:val="-4"/>
          <w:sz w:val="24"/>
        </w:rPr>
        <w:t xml:space="preserve"> </w:t>
      </w:r>
      <w:r>
        <w:rPr>
          <w:sz w:val="24"/>
        </w:rPr>
        <w:t>area.</w:t>
      </w:r>
    </w:p>
    <w:p w:rsidR="00AD3A60" w:rsidRDefault="00AD3A60">
      <w:pPr>
        <w:pStyle w:val="BodyText"/>
        <w:spacing w:before="1"/>
        <w:rPr>
          <w:sz w:val="31"/>
        </w:rPr>
      </w:pPr>
    </w:p>
    <w:p w:rsidR="00AD3A60" w:rsidRDefault="00FA6208">
      <w:pPr>
        <w:pStyle w:val="ListParagraph"/>
        <w:numPr>
          <w:ilvl w:val="1"/>
          <w:numId w:val="28"/>
        </w:numPr>
        <w:tabs>
          <w:tab w:val="left" w:pos="1701"/>
        </w:tabs>
        <w:rPr>
          <w:sz w:val="24"/>
        </w:rPr>
      </w:pPr>
      <w:r>
        <w:rPr>
          <w:sz w:val="24"/>
        </w:rPr>
        <w:t>Note whether they slope gradually toward</w:t>
      </w:r>
      <w:r>
        <w:rPr>
          <w:spacing w:val="-5"/>
          <w:sz w:val="24"/>
        </w:rPr>
        <w:t xml:space="preserve"> </w:t>
      </w:r>
      <w:r>
        <w:rPr>
          <w:sz w:val="24"/>
        </w:rPr>
        <w:t>pit.</w:t>
      </w:r>
    </w:p>
    <w:p w:rsidR="00AD3A60" w:rsidRDefault="00AD3A60">
      <w:pPr>
        <w:pStyle w:val="BodyText"/>
        <w:spacing w:before="4"/>
        <w:rPr>
          <w:sz w:val="31"/>
        </w:rPr>
      </w:pPr>
    </w:p>
    <w:p w:rsidR="00AD3A60" w:rsidRDefault="00FA6208">
      <w:pPr>
        <w:pStyle w:val="ListParagraph"/>
        <w:numPr>
          <w:ilvl w:val="1"/>
          <w:numId w:val="28"/>
        </w:numPr>
        <w:tabs>
          <w:tab w:val="left" w:pos="1701"/>
        </w:tabs>
        <w:spacing w:line="273" w:lineRule="auto"/>
        <w:ind w:right="781"/>
        <w:rPr>
          <w:sz w:val="24"/>
        </w:rPr>
      </w:pPr>
      <w:r>
        <w:rPr>
          <w:sz w:val="24"/>
        </w:rPr>
        <w:t>If slope is not apparent to your eye, place level in bottom of gutter. If bubble moves toward foul line (i.e. away from pit), slope is toward</w:t>
      </w:r>
      <w:r>
        <w:rPr>
          <w:spacing w:val="-29"/>
          <w:sz w:val="24"/>
        </w:rPr>
        <w:t xml:space="preserve"> </w:t>
      </w:r>
      <w:r>
        <w:rPr>
          <w:sz w:val="24"/>
        </w:rPr>
        <w:t>pit.</w:t>
      </w:r>
    </w:p>
    <w:p w:rsidR="00AD3A60" w:rsidRDefault="00AD3A60">
      <w:pPr>
        <w:pStyle w:val="BodyText"/>
        <w:rPr>
          <w:sz w:val="28"/>
        </w:rPr>
      </w:pPr>
    </w:p>
    <w:p w:rsidR="00AD3A60" w:rsidRDefault="00AD3A60">
      <w:pPr>
        <w:pStyle w:val="BodyText"/>
        <w:rPr>
          <w:sz w:val="28"/>
        </w:rPr>
      </w:pPr>
    </w:p>
    <w:p w:rsidR="00AD3A60" w:rsidRDefault="00AD3A60">
      <w:pPr>
        <w:pStyle w:val="BodyText"/>
        <w:spacing w:before="9"/>
        <w:rPr>
          <w:sz w:val="31"/>
        </w:rPr>
      </w:pPr>
    </w:p>
    <w:bookmarkStart w:id="36" w:name="_bookmark34"/>
    <w:bookmarkEnd w:id="36"/>
    <w:p w:rsidR="00AD3A60" w:rsidRDefault="00FA6208">
      <w:pPr>
        <w:pStyle w:val="Heading1"/>
        <w:spacing w:before="0"/>
      </w:pPr>
      <w:r>
        <w:fldChar w:fldCharType="begin"/>
      </w:r>
      <w:r>
        <w:instrText xml:space="preserve"> HYPERLINK "https://bowl.com/uploadedFiles/Equipment_Specs/Information/SOP-CERT-7_DialIndicatorAndSled.pdf" \h </w:instrText>
      </w:r>
      <w:r>
        <w:fldChar w:fldCharType="separate"/>
      </w:r>
      <w:r>
        <w:rPr>
          <w:rFonts w:ascii="Times New Roman"/>
          <w:b w:val="0"/>
          <w:color w:val="0000ED"/>
          <w:spacing w:val="-80"/>
          <w:w w:val="99"/>
          <w:u w:val="thick" w:color="0000ED"/>
        </w:rPr>
        <w:t xml:space="preserve"> </w:t>
      </w:r>
      <w:r>
        <w:rPr>
          <w:color w:val="0000ED"/>
          <w:u w:val="thick" w:color="0000ED"/>
        </w:rPr>
        <w:t>Standard Operating Procedure: SOP-CERT-7</w:t>
      </w:r>
      <w:r>
        <w:rPr>
          <w:color w:val="0000ED"/>
          <w:u w:val="thick" w:color="0000ED"/>
        </w:rPr>
        <w:fldChar w:fldCharType="end"/>
      </w:r>
    </w:p>
    <w:p w:rsidR="00AD3A60" w:rsidRDefault="00AD3A60">
      <w:pPr>
        <w:pStyle w:val="BodyText"/>
        <w:spacing w:before="8"/>
        <w:rPr>
          <w:b/>
          <w:sz w:val="27"/>
        </w:rPr>
      </w:pPr>
    </w:p>
    <w:p w:rsidR="00AD3A60" w:rsidRDefault="00FA6208">
      <w:pPr>
        <w:pStyle w:val="Heading4"/>
        <w:spacing w:before="100"/>
        <w:ind w:left="260"/>
      </w:pPr>
      <w:bookmarkStart w:id="37" w:name="_bookmark35"/>
      <w:bookmarkEnd w:id="37"/>
      <w:r>
        <w:t>Dial Indicator &amp; Sled</w:t>
      </w:r>
    </w:p>
    <w:p w:rsidR="00AD3A60" w:rsidRDefault="00AD3A60">
      <w:pPr>
        <w:pStyle w:val="BodyText"/>
        <w:rPr>
          <w:b/>
          <w:i/>
          <w:sz w:val="28"/>
        </w:rPr>
      </w:pPr>
    </w:p>
    <w:p w:rsidR="00AD3A60" w:rsidRDefault="00FA6208">
      <w:pPr>
        <w:spacing w:before="196"/>
        <w:ind w:left="260"/>
        <w:rPr>
          <w:sz w:val="24"/>
        </w:rPr>
      </w:pPr>
      <w:r>
        <w:rPr>
          <w:b/>
          <w:sz w:val="24"/>
          <w:u w:val="thick"/>
        </w:rPr>
        <w:t>Purpose:</w:t>
      </w:r>
      <w:r>
        <w:rPr>
          <w:b/>
          <w:sz w:val="24"/>
        </w:rPr>
        <w:t xml:space="preserve"> </w:t>
      </w:r>
      <w:r>
        <w:rPr>
          <w:sz w:val="24"/>
        </w:rPr>
        <w:t>How to measure:</w:t>
      </w:r>
    </w:p>
    <w:p w:rsidR="00AD3A60" w:rsidRDefault="00FA6208">
      <w:pPr>
        <w:pStyle w:val="ListParagraph"/>
        <w:numPr>
          <w:ilvl w:val="0"/>
          <w:numId w:val="24"/>
        </w:numPr>
        <w:tabs>
          <w:tab w:val="left" w:pos="1700"/>
          <w:tab w:val="left" w:pos="1701"/>
        </w:tabs>
        <w:spacing w:before="181" w:line="292" w:lineRule="exact"/>
        <w:rPr>
          <w:sz w:val="24"/>
        </w:rPr>
      </w:pPr>
      <w:r>
        <w:rPr>
          <w:sz w:val="24"/>
        </w:rPr>
        <w:t>The crowns and depressions of a bowling</w:t>
      </w:r>
      <w:r>
        <w:rPr>
          <w:spacing w:val="-8"/>
          <w:sz w:val="24"/>
        </w:rPr>
        <w:t xml:space="preserve"> </w:t>
      </w:r>
      <w:r>
        <w:rPr>
          <w:sz w:val="24"/>
        </w:rPr>
        <w:t>lane</w:t>
      </w:r>
    </w:p>
    <w:p w:rsidR="00AD3A60" w:rsidRDefault="00FA6208">
      <w:pPr>
        <w:pStyle w:val="ListParagraph"/>
        <w:numPr>
          <w:ilvl w:val="0"/>
          <w:numId w:val="24"/>
        </w:numPr>
        <w:tabs>
          <w:tab w:val="left" w:pos="1700"/>
          <w:tab w:val="left" w:pos="1701"/>
        </w:tabs>
        <w:spacing w:line="292" w:lineRule="exact"/>
        <w:rPr>
          <w:sz w:val="24"/>
        </w:rPr>
      </w:pPr>
      <w:r>
        <w:rPr>
          <w:sz w:val="24"/>
        </w:rPr>
        <w:t>The approach</w:t>
      </w:r>
      <w:r>
        <w:rPr>
          <w:spacing w:val="-2"/>
          <w:sz w:val="24"/>
        </w:rPr>
        <w:t xml:space="preserve"> </w:t>
      </w:r>
      <w:r>
        <w:rPr>
          <w:sz w:val="24"/>
        </w:rPr>
        <w:t>depressions</w:t>
      </w:r>
    </w:p>
    <w:p w:rsidR="00AD3A60" w:rsidRDefault="00FA6208">
      <w:pPr>
        <w:pStyle w:val="ListParagraph"/>
        <w:numPr>
          <w:ilvl w:val="0"/>
          <w:numId w:val="24"/>
        </w:numPr>
        <w:tabs>
          <w:tab w:val="left" w:pos="1700"/>
          <w:tab w:val="left" w:pos="1701"/>
        </w:tabs>
        <w:spacing w:line="293" w:lineRule="exact"/>
        <w:rPr>
          <w:sz w:val="24"/>
        </w:rPr>
      </w:pPr>
      <w:r>
        <w:rPr>
          <w:sz w:val="24"/>
        </w:rPr>
        <w:t>The drop off from trailing to leading</w:t>
      </w:r>
      <w:r>
        <w:rPr>
          <w:spacing w:val="-4"/>
          <w:sz w:val="24"/>
        </w:rPr>
        <w:t xml:space="preserve"> </w:t>
      </w:r>
      <w:r>
        <w:rPr>
          <w:sz w:val="24"/>
        </w:rPr>
        <w:t>edge</w:t>
      </w:r>
    </w:p>
    <w:p w:rsidR="00AD3A60" w:rsidRDefault="00AD3A60">
      <w:pPr>
        <w:pStyle w:val="BodyText"/>
        <w:rPr>
          <w:sz w:val="39"/>
        </w:rPr>
      </w:pPr>
    </w:p>
    <w:p w:rsidR="00AD3A60" w:rsidRDefault="00FA6208">
      <w:pPr>
        <w:ind w:left="260"/>
        <w:rPr>
          <w:b/>
          <w:sz w:val="24"/>
        </w:rPr>
      </w:pPr>
      <w:r>
        <w:rPr>
          <w:b/>
          <w:sz w:val="24"/>
          <w:u w:val="thick"/>
        </w:rPr>
        <w:t>Equipment:</w:t>
      </w:r>
    </w:p>
    <w:p w:rsidR="00AD3A60" w:rsidRDefault="00FA6208">
      <w:pPr>
        <w:pStyle w:val="ListParagraph"/>
        <w:numPr>
          <w:ilvl w:val="0"/>
          <w:numId w:val="24"/>
        </w:numPr>
        <w:tabs>
          <w:tab w:val="left" w:pos="1717"/>
          <w:tab w:val="left" w:pos="1718"/>
        </w:tabs>
        <w:spacing w:before="182" w:line="294" w:lineRule="exact"/>
        <w:ind w:left="1717" w:hanging="377"/>
        <w:rPr>
          <w:sz w:val="24"/>
        </w:rPr>
      </w:pPr>
      <w:r>
        <w:rPr>
          <w:sz w:val="24"/>
        </w:rPr>
        <w:t>CTF Lane</w:t>
      </w:r>
      <w:r>
        <w:rPr>
          <w:spacing w:val="-1"/>
          <w:sz w:val="24"/>
        </w:rPr>
        <w:t xml:space="preserve"> </w:t>
      </w:r>
      <w:r>
        <w:rPr>
          <w:sz w:val="24"/>
        </w:rPr>
        <w:t>Level</w:t>
      </w:r>
    </w:p>
    <w:p w:rsidR="00AD3A60" w:rsidRDefault="00FA6208">
      <w:pPr>
        <w:pStyle w:val="ListParagraph"/>
        <w:numPr>
          <w:ilvl w:val="0"/>
          <w:numId w:val="24"/>
        </w:numPr>
        <w:tabs>
          <w:tab w:val="left" w:pos="1700"/>
          <w:tab w:val="left" w:pos="1701"/>
        </w:tabs>
        <w:spacing w:line="292" w:lineRule="exact"/>
        <w:rPr>
          <w:sz w:val="24"/>
        </w:rPr>
      </w:pPr>
      <w:r>
        <w:rPr>
          <w:sz w:val="24"/>
        </w:rPr>
        <w:t>Dial indicator</w:t>
      </w:r>
    </w:p>
    <w:p w:rsidR="00AD3A60" w:rsidRDefault="00FA6208">
      <w:pPr>
        <w:pStyle w:val="ListParagraph"/>
        <w:numPr>
          <w:ilvl w:val="0"/>
          <w:numId w:val="24"/>
        </w:numPr>
        <w:tabs>
          <w:tab w:val="left" w:pos="1700"/>
          <w:tab w:val="left" w:pos="1701"/>
        </w:tabs>
        <w:spacing w:line="292" w:lineRule="exact"/>
        <w:rPr>
          <w:sz w:val="24"/>
        </w:rPr>
      </w:pPr>
      <w:r>
        <w:rPr>
          <w:sz w:val="24"/>
        </w:rPr>
        <w:t>Sled</w:t>
      </w:r>
    </w:p>
    <w:p w:rsidR="00AD3A60" w:rsidRDefault="00FA6208">
      <w:pPr>
        <w:pStyle w:val="ListParagraph"/>
        <w:numPr>
          <w:ilvl w:val="0"/>
          <w:numId w:val="24"/>
        </w:numPr>
        <w:tabs>
          <w:tab w:val="left" w:pos="1700"/>
          <w:tab w:val="left" w:pos="1701"/>
        </w:tabs>
        <w:spacing w:line="292" w:lineRule="exact"/>
        <w:rPr>
          <w:sz w:val="24"/>
        </w:rPr>
      </w:pPr>
      <w:r>
        <w:rPr>
          <w:sz w:val="24"/>
        </w:rPr>
        <w:t>Plunger</w:t>
      </w:r>
      <w:r>
        <w:rPr>
          <w:spacing w:val="-1"/>
          <w:sz w:val="24"/>
        </w:rPr>
        <w:t xml:space="preserve"> </w:t>
      </w:r>
      <w:r>
        <w:rPr>
          <w:sz w:val="24"/>
        </w:rPr>
        <w:t>assembly</w:t>
      </w:r>
    </w:p>
    <w:p w:rsidR="00AD3A60" w:rsidRDefault="00FA6208">
      <w:pPr>
        <w:pStyle w:val="ListParagraph"/>
        <w:numPr>
          <w:ilvl w:val="0"/>
          <w:numId w:val="24"/>
        </w:numPr>
        <w:tabs>
          <w:tab w:val="left" w:pos="1700"/>
          <w:tab w:val="left" w:pos="1701"/>
        </w:tabs>
        <w:spacing w:line="292" w:lineRule="exact"/>
        <w:rPr>
          <w:sz w:val="24"/>
        </w:rPr>
      </w:pPr>
      <w:r>
        <w:rPr>
          <w:sz w:val="24"/>
        </w:rPr>
        <w:t>Allen</w:t>
      </w:r>
      <w:r>
        <w:rPr>
          <w:spacing w:val="-2"/>
          <w:sz w:val="24"/>
        </w:rPr>
        <w:t xml:space="preserve"> </w:t>
      </w:r>
      <w:r>
        <w:rPr>
          <w:sz w:val="24"/>
        </w:rPr>
        <w:t>wrench</w:t>
      </w:r>
    </w:p>
    <w:p w:rsidR="00AD3A60" w:rsidRDefault="00FA6208">
      <w:pPr>
        <w:pStyle w:val="BodyText"/>
        <w:spacing w:before="6"/>
        <w:rPr>
          <w:sz w:val="20"/>
        </w:rPr>
      </w:pPr>
      <w:r>
        <w:rPr>
          <w:noProof/>
        </w:rPr>
        <w:drawing>
          <wp:anchor distT="0" distB="0" distL="0" distR="0" simplePos="0" relativeHeight="251621888" behindDoc="0" locked="0" layoutInCell="1" allowOverlap="1">
            <wp:simplePos x="0" y="0"/>
            <wp:positionH relativeFrom="page">
              <wp:posOffset>1600200</wp:posOffset>
            </wp:positionH>
            <wp:positionV relativeFrom="paragraph">
              <wp:posOffset>183439</wp:posOffset>
            </wp:positionV>
            <wp:extent cx="4312222" cy="2953035"/>
            <wp:effectExtent l="0" t="0" r="0" b="0"/>
            <wp:wrapTopAndBottom/>
            <wp:docPr id="45"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4.jpeg"/>
                    <pic:cNvPicPr/>
                  </pic:nvPicPr>
                  <pic:blipFill>
                    <a:blip r:embed="rId45" cstate="print"/>
                    <a:stretch>
                      <a:fillRect/>
                    </a:stretch>
                  </pic:blipFill>
                  <pic:spPr>
                    <a:xfrm>
                      <a:off x="0" y="0"/>
                      <a:ext cx="4312222" cy="2953035"/>
                    </a:xfrm>
                    <a:prstGeom prst="rect">
                      <a:avLst/>
                    </a:prstGeom>
                  </pic:spPr>
                </pic:pic>
              </a:graphicData>
            </a:graphic>
          </wp:anchor>
        </w:drawing>
      </w:r>
    </w:p>
    <w:p w:rsidR="00AD3A60" w:rsidRDefault="00AD3A60">
      <w:pPr>
        <w:rPr>
          <w:sz w:val="20"/>
        </w:rPr>
        <w:sectPr w:rsidR="00AD3A60">
          <w:pgSz w:w="12240" w:h="15840"/>
          <w:pgMar w:top="920" w:right="380" w:bottom="660" w:left="820" w:header="0" w:footer="396" w:gutter="0"/>
          <w:cols w:space="720"/>
        </w:sectPr>
      </w:pPr>
    </w:p>
    <w:p w:rsidR="00AD3A60" w:rsidRDefault="00FA6208">
      <w:pPr>
        <w:spacing w:before="84" w:line="259" w:lineRule="auto"/>
        <w:ind w:left="260" w:right="1454"/>
        <w:rPr>
          <w:b/>
          <w:sz w:val="24"/>
        </w:rPr>
      </w:pPr>
      <w:r>
        <w:rPr>
          <w:b/>
          <w:sz w:val="24"/>
          <w:u w:val="thick"/>
        </w:rPr>
        <w:lastRenderedPageBreak/>
        <w:t>SAFETY NOTE:</w:t>
      </w:r>
      <w:r>
        <w:rPr>
          <w:b/>
          <w:sz w:val="24"/>
        </w:rPr>
        <w:t xml:space="preserve"> </w:t>
      </w:r>
      <w:r>
        <w:rPr>
          <w:sz w:val="24"/>
        </w:rPr>
        <w:t xml:space="preserve">Ensure that any lanes to be measured are free of oil prior to taking measurements. </w:t>
      </w:r>
      <w:r>
        <w:rPr>
          <w:b/>
          <w:sz w:val="24"/>
          <w:u w:val="thick"/>
        </w:rPr>
        <w:t>DO NOT WALK ON AN OILED LANE SURFACE.</w:t>
      </w:r>
    </w:p>
    <w:p w:rsidR="00AD3A60" w:rsidRDefault="00AD3A60">
      <w:pPr>
        <w:pStyle w:val="BodyText"/>
        <w:rPr>
          <w:b/>
          <w:sz w:val="20"/>
        </w:rPr>
      </w:pPr>
    </w:p>
    <w:p w:rsidR="00AD3A60" w:rsidRDefault="00AD3A60">
      <w:pPr>
        <w:pStyle w:val="BodyText"/>
        <w:rPr>
          <w:b/>
        </w:rPr>
      </w:pPr>
    </w:p>
    <w:p w:rsidR="00AD3A60" w:rsidRDefault="00FA6208">
      <w:pPr>
        <w:pStyle w:val="Heading3"/>
        <w:spacing w:before="100"/>
        <w:rPr>
          <w:u w:val="none"/>
        </w:rPr>
      </w:pPr>
      <w:r>
        <w:rPr>
          <w:u w:val="thick"/>
        </w:rPr>
        <w:t>Tools:</w:t>
      </w:r>
    </w:p>
    <w:p w:rsidR="00AD3A60" w:rsidRDefault="00FA6208">
      <w:pPr>
        <w:pStyle w:val="BodyText"/>
        <w:spacing w:before="182" w:line="261" w:lineRule="auto"/>
        <w:ind w:left="260" w:right="811"/>
      </w:pPr>
      <w:r>
        <w:t xml:space="preserve">The lane level, dial indicator, and sled can be purchased from the USBC Bowling Store. Just go to </w:t>
      </w:r>
      <w:hyperlink r:id="rId46">
        <w:r>
          <w:rPr>
            <w:color w:val="0000ED"/>
            <w:u w:val="single" w:color="0000ED"/>
          </w:rPr>
          <w:t>usbcbowlingstore.com</w:t>
        </w:r>
      </w:hyperlink>
      <w:r>
        <w:t>, and go to the section titled “Equipment”.</w:t>
      </w:r>
    </w:p>
    <w:p w:rsidR="00AD3A60" w:rsidRDefault="00FA6208">
      <w:pPr>
        <w:pStyle w:val="Heading3"/>
        <w:spacing w:before="153"/>
        <w:rPr>
          <w:u w:val="none"/>
        </w:rPr>
      </w:pPr>
      <w:r>
        <w:rPr>
          <w:u w:val="thick"/>
        </w:rPr>
        <w:t>Procedure:</w:t>
      </w:r>
    </w:p>
    <w:p w:rsidR="00AD3A60" w:rsidRDefault="00AD3A60">
      <w:pPr>
        <w:pStyle w:val="BodyText"/>
        <w:spacing w:before="8"/>
        <w:rPr>
          <w:b/>
          <w:sz w:val="21"/>
        </w:rPr>
      </w:pPr>
    </w:p>
    <w:p w:rsidR="00AD3A60" w:rsidRDefault="00FA6208">
      <w:pPr>
        <w:pStyle w:val="Heading4"/>
        <w:numPr>
          <w:ilvl w:val="0"/>
          <w:numId w:val="23"/>
        </w:numPr>
        <w:tabs>
          <w:tab w:val="left" w:pos="981"/>
        </w:tabs>
      </w:pPr>
      <w:bookmarkStart w:id="38" w:name="_bookmark36"/>
      <w:bookmarkEnd w:id="38"/>
      <w:r>
        <w:t>A</w:t>
      </w:r>
      <w:r>
        <w:t>ssemble the dial indicator and</w:t>
      </w:r>
      <w:r>
        <w:rPr>
          <w:spacing w:val="-2"/>
        </w:rPr>
        <w:t xml:space="preserve"> </w:t>
      </w:r>
      <w:r>
        <w:t>sled.</w:t>
      </w:r>
    </w:p>
    <w:p w:rsidR="00AD3A60" w:rsidRDefault="00FA6208">
      <w:pPr>
        <w:pStyle w:val="ListParagraph"/>
        <w:numPr>
          <w:ilvl w:val="1"/>
          <w:numId w:val="23"/>
        </w:numPr>
        <w:tabs>
          <w:tab w:val="left" w:pos="1701"/>
        </w:tabs>
        <w:spacing w:before="61" w:line="276" w:lineRule="auto"/>
        <w:ind w:right="1265"/>
        <w:rPr>
          <w:sz w:val="24"/>
        </w:rPr>
      </w:pPr>
      <w:r>
        <w:rPr>
          <w:sz w:val="24"/>
        </w:rPr>
        <w:t>Remove all protective packaging materials from sled, dial</w:t>
      </w:r>
      <w:r>
        <w:rPr>
          <w:spacing w:val="-24"/>
          <w:sz w:val="24"/>
        </w:rPr>
        <w:t xml:space="preserve"> </w:t>
      </w:r>
      <w:r>
        <w:rPr>
          <w:sz w:val="24"/>
        </w:rPr>
        <w:t>indicator and plunger</w:t>
      </w:r>
      <w:r>
        <w:rPr>
          <w:spacing w:val="-2"/>
          <w:sz w:val="24"/>
        </w:rPr>
        <w:t xml:space="preserve"> </w:t>
      </w:r>
      <w:r>
        <w:rPr>
          <w:sz w:val="24"/>
        </w:rPr>
        <w:t>assembly.</w:t>
      </w:r>
    </w:p>
    <w:p w:rsidR="00AD3A60" w:rsidRDefault="00AD3A60">
      <w:pPr>
        <w:pStyle w:val="BodyText"/>
        <w:spacing w:before="7"/>
        <w:rPr>
          <w:sz w:val="27"/>
        </w:rPr>
      </w:pPr>
    </w:p>
    <w:p w:rsidR="00AD3A60" w:rsidRDefault="00FA6208">
      <w:pPr>
        <w:pStyle w:val="ListParagraph"/>
        <w:numPr>
          <w:ilvl w:val="1"/>
          <w:numId w:val="23"/>
        </w:numPr>
        <w:tabs>
          <w:tab w:val="left" w:pos="1701"/>
        </w:tabs>
        <w:spacing w:line="276" w:lineRule="auto"/>
        <w:ind w:right="900"/>
        <w:rPr>
          <w:sz w:val="24"/>
        </w:rPr>
      </w:pPr>
      <w:r>
        <w:rPr>
          <w:sz w:val="24"/>
        </w:rPr>
        <w:t>Loosen Dial Indicator set screw on front of sled with appropriate</w:t>
      </w:r>
      <w:r>
        <w:rPr>
          <w:spacing w:val="-33"/>
          <w:sz w:val="24"/>
        </w:rPr>
        <w:t xml:space="preserve"> </w:t>
      </w:r>
      <w:r>
        <w:rPr>
          <w:sz w:val="24"/>
        </w:rPr>
        <w:t>Allen wrench.</w:t>
      </w:r>
    </w:p>
    <w:p w:rsidR="00AD3A60" w:rsidRDefault="00FA6208">
      <w:pPr>
        <w:pStyle w:val="BodyText"/>
        <w:ind w:left="2863"/>
        <w:rPr>
          <w:sz w:val="20"/>
        </w:rPr>
      </w:pPr>
      <w:r>
        <w:rPr>
          <w:noProof/>
          <w:sz w:val="20"/>
        </w:rPr>
        <w:drawing>
          <wp:inline distT="0" distB="0" distL="0" distR="0">
            <wp:extent cx="3030266" cy="2273141"/>
            <wp:effectExtent l="0" t="0" r="0" b="0"/>
            <wp:docPr id="47"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5.jpeg"/>
                    <pic:cNvPicPr/>
                  </pic:nvPicPr>
                  <pic:blipFill>
                    <a:blip r:embed="rId47" cstate="print"/>
                    <a:stretch>
                      <a:fillRect/>
                    </a:stretch>
                  </pic:blipFill>
                  <pic:spPr>
                    <a:xfrm>
                      <a:off x="0" y="0"/>
                      <a:ext cx="3030266" cy="2273141"/>
                    </a:xfrm>
                    <a:prstGeom prst="rect">
                      <a:avLst/>
                    </a:prstGeom>
                  </pic:spPr>
                </pic:pic>
              </a:graphicData>
            </a:graphic>
          </wp:inline>
        </w:drawing>
      </w:r>
    </w:p>
    <w:p w:rsidR="00AD3A60" w:rsidRDefault="00FA6208">
      <w:pPr>
        <w:pStyle w:val="ListParagraph"/>
        <w:numPr>
          <w:ilvl w:val="1"/>
          <w:numId w:val="23"/>
        </w:numPr>
        <w:tabs>
          <w:tab w:val="left" w:pos="1701"/>
        </w:tabs>
        <w:spacing w:before="67"/>
        <w:rPr>
          <w:sz w:val="24"/>
        </w:rPr>
      </w:pPr>
      <w:r>
        <w:rPr>
          <w:sz w:val="24"/>
        </w:rPr>
        <w:t>Insert the dial indicator stem into the hole o</w:t>
      </w:r>
      <w:r>
        <w:rPr>
          <w:sz w:val="24"/>
        </w:rPr>
        <w:t>n the top of the</w:t>
      </w:r>
      <w:r>
        <w:rPr>
          <w:spacing w:val="-10"/>
          <w:sz w:val="24"/>
        </w:rPr>
        <w:t xml:space="preserve"> </w:t>
      </w:r>
      <w:r>
        <w:rPr>
          <w:sz w:val="24"/>
        </w:rPr>
        <w:t>sled.</w:t>
      </w:r>
    </w:p>
    <w:p w:rsidR="00AD3A60" w:rsidRDefault="00AD3A60">
      <w:pPr>
        <w:rPr>
          <w:sz w:val="24"/>
        </w:rPr>
        <w:sectPr w:rsidR="00AD3A60">
          <w:pgSz w:w="12240" w:h="15840"/>
          <w:pgMar w:top="1400" w:right="380" w:bottom="660" w:left="820" w:header="0" w:footer="396" w:gutter="0"/>
          <w:cols w:space="720"/>
        </w:sectPr>
      </w:pPr>
    </w:p>
    <w:p w:rsidR="00AD3A60" w:rsidRDefault="00FA6208">
      <w:pPr>
        <w:pStyle w:val="BodyText"/>
        <w:ind w:left="2353"/>
        <w:rPr>
          <w:sz w:val="20"/>
        </w:rPr>
      </w:pPr>
      <w:r>
        <w:rPr>
          <w:noProof/>
          <w:sz w:val="20"/>
        </w:rPr>
        <w:lastRenderedPageBreak/>
        <w:drawing>
          <wp:inline distT="0" distB="0" distL="0" distR="0">
            <wp:extent cx="3731843" cy="2799587"/>
            <wp:effectExtent l="0" t="0" r="0" b="0"/>
            <wp:docPr id="49"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6.jpeg"/>
                    <pic:cNvPicPr/>
                  </pic:nvPicPr>
                  <pic:blipFill>
                    <a:blip r:embed="rId48" cstate="print"/>
                    <a:stretch>
                      <a:fillRect/>
                    </a:stretch>
                  </pic:blipFill>
                  <pic:spPr>
                    <a:xfrm>
                      <a:off x="0" y="0"/>
                      <a:ext cx="3731843" cy="2799587"/>
                    </a:xfrm>
                    <a:prstGeom prst="rect">
                      <a:avLst/>
                    </a:prstGeom>
                  </pic:spPr>
                </pic:pic>
              </a:graphicData>
            </a:graphic>
          </wp:inline>
        </w:drawing>
      </w:r>
    </w:p>
    <w:p w:rsidR="00AD3A60" w:rsidRDefault="00FA6208">
      <w:pPr>
        <w:pStyle w:val="ListParagraph"/>
        <w:numPr>
          <w:ilvl w:val="1"/>
          <w:numId w:val="23"/>
        </w:numPr>
        <w:tabs>
          <w:tab w:val="left" w:pos="1701"/>
        </w:tabs>
        <w:spacing w:before="24" w:line="276" w:lineRule="auto"/>
        <w:ind w:right="1353"/>
        <w:rPr>
          <w:sz w:val="24"/>
        </w:rPr>
      </w:pPr>
      <w:r>
        <w:rPr>
          <w:sz w:val="24"/>
        </w:rPr>
        <w:t>Tighten the set screw found on the front of the sled with the</w:t>
      </w:r>
      <w:r>
        <w:rPr>
          <w:spacing w:val="-22"/>
          <w:sz w:val="24"/>
        </w:rPr>
        <w:t xml:space="preserve"> </w:t>
      </w:r>
      <w:r>
        <w:rPr>
          <w:sz w:val="24"/>
        </w:rPr>
        <w:t>Allen wrench.</w:t>
      </w:r>
    </w:p>
    <w:p w:rsidR="00AD3A60" w:rsidRDefault="00AD3A60">
      <w:pPr>
        <w:pStyle w:val="BodyText"/>
        <w:spacing w:before="9"/>
        <w:rPr>
          <w:sz w:val="27"/>
        </w:rPr>
      </w:pPr>
    </w:p>
    <w:p w:rsidR="00AD3A60" w:rsidRDefault="00FA6208">
      <w:pPr>
        <w:pStyle w:val="ListParagraph"/>
        <w:numPr>
          <w:ilvl w:val="1"/>
          <w:numId w:val="23"/>
        </w:numPr>
        <w:tabs>
          <w:tab w:val="left" w:pos="1701"/>
        </w:tabs>
        <w:rPr>
          <w:sz w:val="24"/>
        </w:rPr>
      </w:pPr>
      <w:r>
        <w:rPr>
          <w:sz w:val="24"/>
        </w:rPr>
        <w:t>Check the dial indicator to ensure it is secured to the</w:t>
      </w:r>
      <w:r>
        <w:rPr>
          <w:spacing w:val="-11"/>
          <w:sz w:val="24"/>
        </w:rPr>
        <w:t xml:space="preserve"> </w:t>
      </w:r>
      <w:r>
        <w:rPr>
          <w:sz w:val="24"/>
        </w:rPr>
        <w:t>sled.</w:t>
      </w:r>
    </w:p>
    <w:p w:rsidR="00AD3A60" w:rsidRDefault="00AD3A60">
      <w:pPr>
        <w:pStyle w:val="BodyText"/>
        <w:spacing w:before="1"/>
        <w:rPr>
          <w:sz w:val="31"/>
        </w:rPr>
      </w:pPr>
    </w:p>
    <w:p w:rsidR="00AD3A60" w:rsidRDefault="00FA6208">
      <w:pPr>
        <w:pStyle w:val="ListParagraph"/>
        <w:numPr>
          <w:ilvl w:val="1"/>
          <w:numId w:val="23"/>
        </w:numPr>
        <w:tabs>
          <w:tab w:val="left" w:pos="1701"/>
        </w:tabs>
        <w:spacing w:line="276" w:lineRule="auto"/>
        <w:ind w:right="1586"/>
        <w:rPr>
          <w:sz w:val="24"/>
        </w:rPr>
      </w:pPr>
      <w:r>
        <w:rPr>
          <w:sz w:val="24"/>
        </w:rPr>
        <w:t>Lower the locknut on the plunger assembly to the bottom of</w:t>
      </w:r>
      <w:r>
        <w:rPr>
          <w:spacing w:val="-25"/>
          <w:sz w:val="24"/>
        </w:rPr>
        <w:t xml:space="preserve"> </w:t>
      </w:r>
      <w:r>
        <w:rPr>
          <w:sz w:val="24"/>
        </w:rPr>
        <w:t>the threaded porti</w:t>
      </w:r>
      <w:r>
        <w:rPr>
          <w:sz w:val="24"/>
        </w:rPr>
        <w:t>on of the</w:t>
      </w:r>
      <w:r>
        <w:rPr>
          <w:spacing w:val="-2"/>
          <w:sz w:val="24"/>
        </w:rPr>
        <w:t xml:space="preserve"> </w:t>
      </w:r>
      <w:r>
        <w:rPr>
          <w:sz w:val="24"/>
        </w:rPr>
        <w:t>assembly.</w:t>
      </w:r>
    </w:p>
    <w:p w:rsidR="00AD3A60" w:rsidRDefault="00AD3A60">
      <w:pPr>
        <w:pStyle w:val="BodyText"/>
        <w:spacing w:before="7"/>
        <w:rPr>
          <w:sz w:val="27"/>
        </w:rPr>
      </w:pPr>
    </w:p>
    <w:p w:rsidR="00AD3A60" w:rsidRDefault="00FA6208">
      <w:pPr>
        <w:pStyle w:val="ListParagraph"/>
        <w:numPr>
          <w:ilvl w:val="1"/>
          <w:numId w:val="23"/>
        </w:numPr>
        <w:tabs>
          <w:tab w:val="left" w:pos="1701"/>
        </w:tabs>
        <w:spacing w:line="276" w:lineRule="auto"/>
        <w:ind w:right="1085"/>
        <w:rPr>
          <w:sz w:val="24"/>
        </w:rPr>
      </w:pPr>
      <w:r>
        <w:rPr>
          <w:sz w:val="24"/>
        </w:rPr>
        <w:t>Insert the threaded portion of the plunger assembly into the</w:t>
      </w:r>
      <w:r>
        <w:rPr>
          <w:spacing w:val="-25"/>
          <w:sz w:val="24"/>
        </w:rPr>
        <w:t xml:space="preserve"> </w:t>
      </w:r>
      <w:r>
        <w:rPr>
          <w:sz w:val="24"/>
        </w:rPr>
        <w:t>bottom of the sled below the dial</w:t>
      </w:r>
      <w:r>
        <w:rPr>
          <w:spacing w:val="-6"/>
          <w:sz w:val="24"/>
        </w:rPr>
        <w:t xml:space="preserve"> </w:t>
      </w:r>
      <w:r>
        <w:rPr>
          <w:sz w:val="24"/>
        </w:rPr>
        <w:t>indicator.</w:t>
      </w:r>
    </w:p>
    <w:p w:rsidR="00AD3A60" w:rsidRDefault="00FA6208">
      <w:pPr>
        <w:pStyle w:val="BodyText"/>
        <w:spacing w:before="4"/>
      </w:pPr>
      <w:r>
        <w:rPr>
          <w:noProof/>
        </w:rPr>
        <w:drawing>
          <wp:anchor distT="0" distB="0" distL="0" distR="0" simplePos="0" relativeHeight="251622912" behindDoc="0" locked="0" layoutInCell="1" allowOverlap="1">
            <wp:simplePos x="0" y="0"/>
            <wp:positionH relativeFrom="page">
              <wp:posOffset>1601088</wp:posOffset>
            </wp:positionH>
            <wp:positionV relativeFrom="paragraph">
              <wp:posOffset>212787</wp:posOffset>
            </wp:positionV>
            <wp:extent cx="4485337" cy="2989897"/>
            <wp:effectExtent l="0" t="0" r="0" b="0"/>
            <wp:wrapTopAndBottom/>
            <wp:docPr id="51"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7.jpeg"/>
                    <pic:cNvPicPr/>
                  </pic:nvPicPr>
                  <pic:blipFill>
                    <a:blip r:embed="rId49" cstate="print"/>
                    <a:stretch>
                      <a:fillRect/>
                    </a:stretch>
                  </pic:blipFill>
                  <pic:spPr>
                    <a:xfrm>
                      <a:off x="0" y="0"/>
                      <a:ext cx="4485337" cy="2989897"/>
                    </a:xfrm>
                    <a:prstGeom prst="rect">
                      <a:avLst/>
                    </a:prstGeom>
                  </pic:spPr>
                </pic:pic>
              </a:graphicData>
            </a:graphic>
          </wp:anchor>
        </w:drawing>
      </w:r>
    </w:p>
    <w:p w:rsidR="00AD3A60" w:rsidRDefault="00AD3A60">
      <w:pPr>
        <w:sectPr w:rsidR="00AD3A60">
          <w:pgSz w:w="12240" w:h="15840"/>
          <w:pgMar w:top="1000" w:right="380" w:bottom="660" w:left="820" w:header="0" w:footer="396" w:gutter="0"/>
          <w:cols w:space="720"/>
        </w:sectPr>
      </w:pPr>
    </w:p>
    <w:p w:rsidR="00AD3A60" w:rsidRDefault="00FA6208">
      <w:pPr>
        <w:pStyle w:val="ListParagraph"/>
        <w:numPr>
          <w:ilvl w:val="1"/>
          <w:numId w:val="23"/>
        </w:numPr>
        <w:tabs>
          <w:tab w:val="left" w:pos="1701"/>
        </w:tabs>
        <w:spacing w:before="89" w:line="276" w:lineRule="auto"/>
        <w:ind w:right="825"/>
        <w:rPr>
          <w:sz w:val="24"/>
        </w:rPr>
      </w:pPr>
      <w:r>
        <w:rPr>
          <w:sz w:val="24"/>
        </w:rPr>
        <w:lastRenderedPageBreak/>
        <w:t>Screw the plunger assembly into the sled and continue to tighten</w:t>
      </w:r>
      <w:r>
        <w:rPr>
          <w:spacing w:val="-25"/>
          <w:sz w:val="24"/>
        </w:rPr>
        <w:t xml:space="preserve"> </w:t>
      </w:r>
      <w:r>
        <w:rPr>
          <w:sz w:val="24"/>
        </w:rPr>
        <w:t>until the dial on the indicator starts to</w:t>
      </w:r>
      <w:r>
        <w:rPr>
          <w:spacing w:val="-8"/>
          <w:sz w:val="24"/>
        </w:rPr>
        <w:t xml:space="preserve"> </w:t>
      </w:r>
      <w:r>
        <w:rPr>
          <w:sz w:val="24"/>
        </w:rPr>
        <w:t>move.</w:t>
      </w:r>
    </w:p>
    <w:p w:rsidR="00AD3A60" w:rsidRDefault="00FA6208">
      <w:pPr>
        <w:pStyle w:val="BodyText"/>
        <w:spacing w:before="3"/>
      </w:pPr>
      <w:r>
        <w:rPr>
          <w:noProof/>
        </w:rPr>
        <w:drawing>
          <wp:anchor distT="0" distB="0" distL="0" distR="0" simplePos="0" relativeHeight="251623936" behindDoc="0" locked="0" layoutInCell="1" allowOverlap="1">
            <wp:simplePos x="0" y="0"/>
            <wp:positionH relativeFrom="page">
              <wp:posOffset>1017269</wp:posOffset>
            </wp:positionH>
            <wp:positionV relativeFrom="paragraph">
              <wp:posOffset>212430</wp:posOffset>
            </wp:positionV>
            <wp:extent cx="5714928" cy="2086165"/>
            <wp:effectExtent l="0" t="0" r="0" b="0"/>
            <wp:wrapTopAndBottom/>
            <wp:docPr id="53"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8.png"/>
                    <pic:cNvPicPr/>
                  </pic:nvPicPr>
                  <pic:blipFill>
                    <a:blip r:embed="rId50" cstate="print"/>
                    <a:stretch>
                      <a:fillRect/>
                    </a:stretch>
                  </pic:blipFill>
                  <pic:spPr>
                    <a:xfrm>
                      <a:off x="0" y="0"/>
                      <a:ext cx="5714928" cy="2086165"/>
                    </a:xfrm>
                    <a:prstGeom prst="rect">
                      <a:avLst/>
                    </a:prstGeom>
                  </pic:spPr>
                </pic:pic>
              </a:graphicData>
            </a:graphic>
          </wp:anchor>
        </w:drawing>
      </w:r>
    </w:p>
    <w:p w:rsidR="00AD3A60" w:rsidRDefault="00AD3A60">
      <w:pPr>
        <w:pStyle w:val="BodyText"/>
        <w:rPr>
          <w:sz w:val="28"/>
        </w:rPr>
      </w:pPr>
    </w:p>
    <w:p w:rsidR="00AD3A60" w:rsidRDefault="00AD3A60">
      <w:pPr>
        <w:pStyle w:val="BodyText"/>
        <w:rPr>
          <w:sz w:val="28"/>
        </w:rPr>
      </w:pPr>
    </w:p>
    <w:p w:rsidR="00AD3A60" w:rsidRDefault="00AD3A60">
      <w:pPr>
        <w:pStyle w:val="BodyText"/>
        <w:rPr>
          <w:sz w:val="28"/>
        </w:rPr>
      </w:pPr>
    </w:p>
    <w:p w:rsidR="00AD3A60" w:rsidRDefault="00AD3A60">
      <w:pPr>
        <w:pStyle w:val="BodyText"/>
        <w:spacing w:before="8"/>
        <w:rPr>
          <w:sz w:val="26"/>
        </w:rPr>
      </w:pPr>
    </w:p>
    <w:p w:rsidR="00AD3A60" w:rsidRDefault="00FA6208">
      <w:pPr>
        <w:pStyle w:val="ListParagraph"/>
        <w:numPr>
          <w:ilvl w:val="1"/>
          <w:numId w:val="23"/>
        </w:numPr>
        <w:tabs>
          <w:tab w:val="left" w:pos="1700"/>
          <w:tab w:val="left" w:pos="1701"/>
        </w:tabs>
        <w:rPr>
          <w:sz w:val="24"/>
        </w:rPr>
      </w:pPr>
      <w:r>
        <w:rPr>
          <w:sz w:val="24"/>
        </w:rPr>
        <w:t>Tighten the locknut to the sled to hold the plunger assembly in</w:t>
      </w:r>
      <w:r>
        <w:rPr>
          <w:spacing w:val="-8"/>
          <w:sz w:val="24"/>
        </w:rPr>
        <w:t xml:space="preserve"> </w:t>
      </w:r>
      <w:r>
        <w:rPr>
          <w:sz w:val="24"/>
        </w:rPr>
        <w:t>place.</w:t>
      </w:r>
    </w:p>
    <w:p w:rsidR="00AD3A60" w:rsidRDefault="00FA6208">
      <w:pPr>
        <w:pStyle w:val="BodyText"/>
        <w:spacing w:before="11"/>
        <w:rPr>
          <w:sz w:val="27"/>
        </w:rPr>
      </w:pPr>
      <w:r>
        <w:rPr>
          <w:noProof/>
        </w:rPr>
        <w:drawing>
          <wp:anchor distT="0" distB="0" distL="0" distR="0" simplePos="0" relativeHeight="251624960" behindDoc="0" locked="0" layoutInCell="1" allowOverlap="1">
            <wp:simplePos x="0" y="0"/>
            <wp:positionH relativeFrom="page">
              <wp:posOffset>1945004</wp:posOffset>
            </wp:positionH>
            <wp:positionV relativeFrom="paragraph">
              <wp:posOffset>240509</wp:posOffset>
            </wp:positionV>
            <wp:extent cx="3815506" cy="2862072"/>
            <wp:effectExtent l="0" t="0" r="0" b="0"/>
            <wp:wrapTopAndBottom/>
            <wp:docPr id="55"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9.jpeg"/>
                    <pic:cNvPicPr/>
                  </pic:nvPicPr>
                  <pic:blipFill>
                    <a:blip r:embed="rId51" cstate="print"/>
                    <a:stretch>
                      <a:fillRect/>
                    </a:stretch>
                  </pic:blipFill>
                  <pic:spPr>
                    <a:xfrm>
                      <a:off x="0" y="0"/>
                      <a:ext cx="3815506" cy="2862072"/>
                    </a:xfrm>
                    <a:prstGeom prst="rect">
                      <a:avLst/>
                    </a:prstGeom>
                  </pic:spPr>
                </pic:pic>
              </a:graphicData>
            </a:graphic>
          </wp:anchor>
        </w:drawing>
      </w:r>
    </w:p>
    <w:p w:rsidR="00AD3A60" w:rsidRDefault="00AD3A60">
      <w:pPr>
        <w:rPr>
          <w:sz w:val="27"/>
        </w:rPr>
        <w:sectPr w:rsidR="00AD3A60">
          <w:pgSz w:w="12240" w:h="15840"/>
          <w:pgMar w:top="920" w:right="380" w:bottom="660" w:left="820" w:header="0" w:footer="396" w:gutter="0"/>
          <w:cols w:space="720"/>
        </w:sectPr>
      </w:pPr>
    </w:p>
    <w:p w:rsidR="00AD3A60" w:rsidRDefault="00FA6208">
      <w:pPr>
        <w:pStyle w:val="Heading4"/>
        <w:numPr>
          <w:ilvl w:val="0"/>
          <w:numId w:val="23"/>
        </w:numPr>
        <w:tabs>
          <w:tab w:val="left" w:pos="981"/>
        </w:tabs>
        <w:spacing w:before="89"/>
      </w:pPr>
      <w:bookmarkStart w:id="39" w:name="_bookmark37"/>
      <w:bookmarkEnd w:id="39"/>
      <w:r>
        <w:lastRenderedPageBreak/>
        <w:t>Attach the Sled with Dial Indicator to the CTF Lan</w:t>
      </w:r>
      <w:r>
        <w:t>e</w:t>
      </w:r>
      <w:r>
        <w:rPr>
          <w:spacing w:val="-13"/>
        </w:rPr>
        <w:t xml:space="preserve"> </w:t>
      </w:r>
      <w:r>
        <w:t>Level</w:t>
      </w:r>
    </w:p>
    <w:p w:rsidR="00AD3A60" w:rsidRDefault="00FA6208">
      <w:pPr>
        <w:pStyle w:val="ListParagraph"/>
        <w:numPr>
          <w:ilvl w:val="1"/>
          <w:numId w:val="23"/>
        </w:numPr>
        <w:tabs>
          <w:tab w:val="left" w:pos="1701"/>
        </w:tabs>
        <w:spacing w:before="61"/>
        <w:rPr>
          <w:sz w:val="24"/>
        </w:rPr>
      </w:pPr>
      <w:r>
        <w:rPr>
          <w:sz w:val="24"/>
        </w:rPr>
        <w:t>Loosen the thumb screw on the top of the sled to the open</w:t>
      </w:r>
      <w:r>
        <w:rPr>
          <w:spacing w:val="-18"/>
          <w:sz w:val="24"/>
        </w:rPr>
        <w:t xml:space="preserve"> </w:t>
      </w:r>
      <w:r>
        <w:rPr>
          <w:sz w:val="24"/>
        </w:rPr>
        <w:t>position.</w:t>
      </w:r>
    </w:p>
    <w:p w:rsidR="00AD3A60" w:rsidRDefault="00FA6208">
      <w:pPr>
        <w:pStyle w:val="BodyText"/>
        <w:spacing w:before="9"/>
        <w:rPr>
          <w:sz w:val="27"/>
        </w:rPr>
      </w:pPr>
      <w:r>
        <w:rPr>
          <w:noProof/>
        </w:rPr>
        <w:drawing>
          <wp:anchor distT="0" distB="0" distL="0" distR="0" simplePos="0" relativeHeight="251625984" behindDoc="0" locked="0" layoutInCell="1" allowOverlap="1">
            <wp:simplePos x="0" y="0"/>
            <wp:positionH relativeFrom="page">
              <wp:posOffset>1889125</wp:posOffset>
            </wp:positionH>
            <wp:positionV relativeFrom="paragraph">
              <wp:posOffset>239420</wp:posOffset>
            </wp:positionV>
            <wp:extent cx="3951662" cy="2833020"/>
            <wp:effectExtent l="0" t="0" r="0" b="0"/>
            <wp:wrapTopAndBottom/>
            <wp:docPr id="57"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30.jpeg"/>
                    <pic:cNvPicPr/>
                  </pic:nvPicPr>
                  <pic:blipFill>
                    <a:blip r:embed="rId52" cstate="print"/>
                    <a:stretch>
                      <a:fillRect/>
                    </a:stretch>
                  </pic:blipFill>
                  <pic:spPr>
                    <a:xfrm>
                      <a:off x="0" y="0"/>
                      <a:ext cx="3951662" cy="2833020"/>
                    </a:xfrm>
                    <a:prstGeom prst="rect">
                      <a:avLst/>
                    </a:prstGeom>
                  </pic:spPr>
                </pic:pic>
              </a:graphicData>
            </a:graphic>
          </wp:anchor>
        </w:drawing>
      </w:r>
    </w:p>
    <w:p w:rsidR="00AD3A60" w:rsidRDefault="00AD3A60">
      <w:pPr>
        <w:pStyle w:val="BodyText"/>
        <w:rPr>
          <w:sz w:val="28"/>
        </w:rPr>
      </w:pPr>
    </w:p>
    <w:p w:rsidR="00AD3A60" w:rsidRDefault="00AD3A60">
      <w:pPr>
        <w:pStyle w:val="BodyText"/>
        <w:rPr>
          <w:sz w:val="28"/>
        </w:rPr>
      </w:pPr>
    </w:p>
    <w:p w:rsidR="00AD3A60" w:rsidRDefault="00AD3A60">
      <w:pPr>
        <w:pStyle w:val="BodyText"/>
        <w:spacing w:before="10"/>
        <w:rPr>
          <w:sz w:val="28"/>
        </w:rPr>
      </w:pPr>
    </w:p>
    <w:p w:rsidR="00AD3A60" w:rsidRDefault="00FA6208">
      <w:pPr>
        <w:pStyle w:val="ListParagraph"/>
        <w:numPr>
          <w:ilvl w:val="1"/>
          <w:numId w:val="23"/>
        </w:numPr>
        <w:tabs>
          <w:tab w:val="left" w:pos="1701"/>
        </w:tabs>
        <w:spacing w:line="276" w:lineRule="auto"/>
        <w:ind w:right="817"/>
        <w:jc w:val="both"/>
        <w:rPr>
          <w:sz w:val="24"/>
        </w:rPr>
      </w:pPr>
      <w:r>
        <w:rPr>
          <w:sz w:val="24"/>
        </w:rPr>
        <w:t>Place the sled on top of the level by joining the cut-out channel that is on the bottom of the sled to the top of the level, so it is flush with the level. The dial indicator should be on the same side of the level as the numbers that are engraved on the f</w:t>
      </w:r>
      <w:r>
        <w:rPr>
          <w:sz w:val="24"/>
        </w:rPr>
        <w:t>ace of the</w:t>
      </w:r>
      <w:r>
        <w:rPr>
          <w:spacing w:val="-5"/>
          <w:sz w:val="24"/>
        </w:rPr>
        <w:t xml:space="preserve"> </w:t>
      </w:r>
      <w:r>
        <w:rPr>
          <w:sz w:val="24"/>
        </w:rPr>
        <w:t>level.</w:t>
      </w:r>
    </w:p>
    <w:p w:rsidR="00AD3A60" w:rsidRDefault="00FA6208">
      <w:pPr>
        <w:pStyle w:val="BodyText"/>
        <w:spacing w:before="3"/>
      </w:pPr>
      <w:r>
        <w:rPr>
          <w:noProof/>
        </w:rPr>
        <w:drawing>
          <wp:anchor distT="0" distB="0" distL="0" distR="0" simplePos="0" relativeHeight="251627008" behindDoc="0" locked="0" layoutInCell="1" allowOverlap="1">
            <wp:simplePos x="0" y="0"/>
            <wp:positionH relativeFrom="page">
              <wp:posOffset>1315338</wp:posOffset>
            </wp:positionH>
            <wp:positionV relativeFrom="paragraph">
              <wp:posOffset>212435</wp:posOffset>
            </wp:positionV>
            <wp:extent cx="5154733" cy="1798034"/>
            <wp:effectExtent l="0" t="0" r="0" b="0"/>
            <wp:wrapTopAndBottom/>
            <wp:docPr id="59"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1.png"/>
                    <pic:cNvPicPr/>
                  </pic:nvPicPr>
                  <pic:blipFill>
                    <a:blip r:embed="rId53" cstate="print"/>
                    <a:stretch>
                      <a:fillRect/>
                    </a:stretch>
                  </pic:blipFill>
                  <pic:spPr>
                    <a:xfrm>
                      <a:off x="0" y="0"/>
                      <a:ext cx="5154733" cy="1798034"/>
                    </a:xfrm>
                    <a:prstGeom prst="rect">
                      <a:avLst/>
                    </a:prstGeom>
                  </pic:spPr>
                </pic:pic>
              </a:graphicData>
            </a:graphic>
          </wp:anchor>
        </w:drawing>
      </w:r>
    </w:p>
    <w:p w:rsidR="00AD3A60" w:rsidRDefault="00AD3A60">
      <w:pPr>
        <w:pStyle w:val="BodyText"/>
        <w:spacing w:before="5"/>
        <w:rPr>
          <w:sz w:val="34"/>
        </w:rPr>
      </w:pPr>
    </w:p>
    <w:p w:rsidR="00AD3A60" w:rsidRDefault="00FA6208">
      <w:pPr>
        <w:pStyle w:val="ListParagraph"/>
        <w:numPr>
          <w:ilvl w:val="1"/>
          <w:numId w:val="23"/>
        </w:numPr>
        <w:tabs>
          <w:tab w:val="left" w:pos="1701"/>
        </w:tabs>
        <w:spacing w:line="276" w:lineRule="auto"/>
        <w:ind w:right="859"/>
        <w:rPr>
          <w:sz w:val="24"/>
        </w:rPr>
      </w:pPr>
      <w:r>
        <w:rPr>
          <w:sz w:val="24"/>
        </w:rPr>
        <w:t>Tighten the thumb screw on the sled to fasten it to the level. The thumb screw should be tight enough so the sled does not fall off the level, but loose enough so the sled can slide freely along the length</w:t>
      </w:r>
      <w:r>
        <w:rPr>
          <w:spacing w:val="-32"/>
          <w:sz w:val="24"/>
        </w:rPr>
        <w:t xml:space="preserve"> </w:t>
      </w:r>
      <w:r>
        <w:rPr>
          <w:sz w:val="24"/>
        </w:rPr>
        <w:t>of the top of the</w:t>
      </w:r>
      <w:r>
        <w:rPr>
          <w:spacing w:val="-2"/>
          <w:sz w:val="24"/>
        </w:rPr>
        <w:t xml:space="preserve"> </w:t>
      </w:r>
      <w:r>
        <w:rPr>
          <w:sz w:val="24"/>
        </w:rPr>
        <w:t>level.</w:t>
      </w:r>
    </w:p>
    <w:p w:rsidR="00AD3A60" w:rsidRDefault="00AD3A60">
      <w:pPr>
        <w:spacing w:line="276" w:lineRule="auto"/>
        <w:rPr>
          <w:sz w:val="24"/>
        </w:rPr>
        <w:sectPr w:rsidR="00AD3A60">
          <w:pgSz w:w="12240" w:h="15840"/>
          <w:pgMar w:top="920" w:right="380" w:bottom="660" w:left="820" w:header="0" w:footer="396" w:gutter="0"/>
          <w:cols w:space="720"/>
        </w:sectPr>
      </w:pPr>
    </w:p>
    <w:p w:rsidR="00AD3A60" w:rsidRDefault="00FA6208">
      <w:pPr>
        <w:pStyle w:val="Heading4"/>
        <w:numPr>
          <w:ilvl w:val="0"/>
          <w:numId w:val="23"/>
        </w:numPr>
        <w:tabs>
          <w:tab w:val="left" w:pos="981"/>
        </w:tabs>
        <w:spacing w:before="89"/>
      </w:pPr>
      <w:bookmarkStart w:id="40" w:name="_bookmark38"/>
      <w:bookmarkEnd w:id="40"/>
      <w:r>
        <w:lastRenderedPageBreak/>
        <w:t>Measure Crowns and</w:t>
      </w:r>
      <w:r>
        <w:rPr>
          <w:spacing w:val="-3"/>
        </w:rPr>
        <w:t xml:space="preserve"> </w:t>
      </w:r>
      <w:r>
        <w:t>Depressions</w:t>
      </w:r>
    </w:p>
    <w:p w:rsidR="00AD3A60" w:rsidRDefault="00FA6208">
      <w:pPr>
        <w:pStyle w:val="BodyText"/>
        <w:spacing w:before="241"/>
        <w:ind w:left="620"/>
        <w:rPr>
          <w:b/>
        </w:rPr>
      </w:pPr>
      <w:bookmarkStart w:id="41" w:name="_bookmark39"/>
      <w:bookmarkEnd w:id="41"/>
      <w:r>
        <w:t xml:space="preserve">To see how to measure crowns and depressions, click </w:t>
      </w:r>
      <w:hyperlink r:id="rId54">
        <w:r>
          <w:rPr>
            <w:b/>
            <w:color w:val="0000ED"/>
            <w:u w:val="thick" w:color="0000ED"/>
          </w:rPr>
          <w:t>here</w:t>
        </w:r>
      </w:hyperlink>
      <w:r>
        <w:rPr>
          <w:b/>
        </w:rPr>
        <w:t>.</w:t>
      </w:r>
    </w:p>
    <w:p w:rsidR="00AD3A60" w:rsidRDefault="00AD3A60">
      <w:pPr>
        <w:pStyle w:val="BodyText"/>
        <w:rPr>
          <w:b/>
          <w:sz w:val="20"/>
        </w:rPr>
      </w:pPr>
    </w:p>
    <w:p w:rsidR="00AD3A60" w:rsidRDefault="00AD3A60">
      <w:pPr>
        <w:pStyle w:val="BodyText"/>
        <w:spacing w:before="8"/>
        <w:rPr>
          <w:b/>
          <w:sz w:val="22"/>
        </w:rPr>
      </w:pPr>
    </w:p>
    <w:p w:rsidR="00AD3A60" w:rsidRDefault="00FA6208">
      <w:pPr>
        <w:pStyle w:val="BodyText"/>
        <w:spacing w:before="100"/>
        <w:ind w:left="980" w:right="1242"/>
      </w:pPr>
      <w:r>
        <w:rPr>
          <w:b/>
        </w:rPr>
        <w:t xml:space="preserve">Note: </w:t>
      </w:r>
      <w:r>
        <w:t>Beginning with inspections for the 2018/2019 season, all crown/depression measurements for the lane are to be taken as follows:</w:t>
      </w:r>
    </w:p>
    <w:p w:rsidR="00AD3A60" w:rsidRDefault="00AD3A60">
      <w:pPr>
        <w:pStyle w:val="BodyText"/>
        <w:spacing w:before="10"/>
        <w:rPr>
          <w:sz w:val="23"/>
        </w:rPr>
      </w:pPr>
    </w:p>
    <w:p w:rsidR="00AD3A60" w:rsidRDefault="00FA6208">
      <w:pPr>
        <w:pStyle w:val="Heading3"/>
        <w:numPr>
          <w:ilvl w:val="0"/>
          <w:numId w:val="22"/>
        </w:numPr>
        <w:tabs>
          <w:tab w:val="left" w:pos="1700"/>
          <w:tab w:val="left" w:pos="1701"/>
        </w:tabs>
        <w:spacing w:before="1" w:line="293" w:lineRule="exact"/>
        <w:rPr>
          <w:u w:val="none"/>
        </w:rPr>
      </w:pPr>
      <w:r>
        <w:rPr>
          <w:u w:val="none"/>
        </w:rPr>
        <w:t>Wood</w:t>
      </w:r>
      <w:r>
        <w:rPr>
          <w:spacing w:val="-1"/>
          <w:u w:val="none"/>
        </w:rPr>
        <w:t xml:space="preserve"> </w:t>
      </w:r>
      <w:r>
        <w:rPr>
          <w:u w:val="none"/>
        </w:rPr>
        <w:t>Lanes</w:t>
      </w:r>
    </w:p>
    <w:p w:rsidR="00AD3A60" w:rsidRDefault="00FA6208">
      <w:pPr>
        <w:pStyle w:val="ListParagraph"/>
        <w:numPr>
          <w:ilvl w:val="1"/>
          <w:numId w:val="22"/>
        </w:numPr>
        <w:tabs>
          <w:tab w:val="left" w:pos="2421"/>
        </w:tabs>
        <w:spacing w:before="14" w:line="223" w:lineRule="auto"/>
        <w:ind w:right="784"/>
        <w:rPr>
          <w:sz w:val="24"/>
        </w:rPr>
      </w:pPr>
      <w:r>
        <w:rPr>
          <w:sz w:val="24"/>
        </w:rPr>
        <w:t>Three measurements (L10, C20, R10) from each of the</w:t>
      </w:r>
      <w:r>
        <w:rPr>
          <w:spacing w:val="-25"/>
          <w:sz w:val="24"/>
        </w:rPr>
        <w:t xml:space="preserve"> </w:t>
      </w:r>
      <w:r>
        <w:rPr>
          <w:sz w:val="24"/>
        </w:rPr>
        <w:t>following windows</w:t>
      </w:r>
    </w:p>
    <w:p w:rsidR="00AD3A60" w:rsidRDefault="00FA6208">
      <w:pPr>
        <w:pStyle w:val="ListParagraph"/>
        <w:numPr>
          <w:ilvl w:val="2"/>
          <w:numId w:val="22"/>
        </w:numPr>
        <w:tabs>
          <w:tab w:val="left" w:pos="3140"/>
          <w:tab w:val="left" w:pos="3141"/>
        </w:tabs>
        <w:spacing w:before="4" w:line="291" w:lineRule="exact"/>
        <w:rPr>
          <w:sz w:val="24"/>
        </w:rPr>
      </w:pPr>
      <w:r>
        <w:rPr>
          <w:sz w:val="24"/>
        </w:rPr>
        <w:t>10’-15’</w:t>
      </w:r>
    </w:p>
    <w:p w:rsidR="00AD3A60" w:rsidRDefault="00FA6208">
      <w:pPr>
        <w:pStyle w:val="ListParagraph"/>
        <w:numPr>
          <w:ilvl w:val="2"/>
          <w:numId w:val="22"/>
        </w:numPr>
        <w:tabs>
          <w:tab w:val="left" w:pos="3140"/>
          <w:tab w:val="left" w:pos="3141"/>
        </w:tabs>
        <w:spacing w:line="291" w:lineRule="exact"/>
        <w:rPr>
          <w:sz w:val="24"/>
        </w:rPr>
      </w:pPr>
      <w:r>
        <w:rPr>
          <w:sz w:val="24"/>
        </w:rPr>
        <w:t>30’-40’</w:t>
      </w:r>
    </w:p>
    <w:p w:rsidR="00AD3A60" w:rsidRDefault="00FA6208">
      <w:pPr>
        <w:pStyle w:val="ListParagraph"/>
        <w:numPr>
          <w:ilvl w:val="1"/>
          <w:numId w:val="22"/>
        </w:numPr>
        <w:tabs>
          <w:tab w:val="left" w:pos="2421"/>
        </w:tabs>
        <w:spacing w:before="1" w:line="302" w:lineRule="exact"/>
        <w:rPr>
          <w:sz w:val="24"/>
        </w:rPr>
      </w:pPr>
      <w:r>
        <w:rPr>
          <w:sz w:val="24"/>
        </w:rPr>
        <w:t>Two measurements (L15, R15) from the following</w:t>
      </w:r>
      <w:r>
        <w:rPr>
          <w:spacing w:val="-7"/>
          <w:sz w:val="24"/>
        </w:rPr>
        <w:t xml:space="preserve"> </w:t>
      </w:r>
      <w:r>
        <w:rPr>
          <w:sz w:val="24"/>
        </w:rPr>
        <w:t>window</w:t>
      </w:r>
    </w:p>
    <w:p w:rsidR="00AD3A60" w:rsidRDefault="00FA6208">
      <w:pPr>
        <w:pStyle w:val="ListParagraph"/>
        <w:numPr>
          <w:ilvl w:val="2"/>
          <w:numId w:val="22"/>
        </w:numPr>
        <w:tabs>
          <w:tab w:val="left" w:pos="3140"/>
          <w:tab w:val="left" w:pos="3141"/>
        </w:tabs>
        <w:spacing w:line="280" w:lineRule="exact"/>
        <w:rPr>
          <w:sz w:val="24"/>
        </w:rPr>
      </w:pPr>
      <w:r>
        <w:rPr>
          <w:sz w:val="24"/>
        </w:rPr>
        <w:t>50’-55’</w:t>
      </w:r>
    </w:p>
    <w:p w:rsidR="00AD3A60" w:rsidRDefault="00AD3A60">
      <w:pPr>
        <w:pStyle w:val="BodyText"/>
      </w:pPr>
    </w:p>
    <w:p w:rsidR="00AD3A60" w:rsidRDefault="00FA6208">
      <w:pPr>
        <w:pStyle w:val="Heading3"/>
        <w:numPr>
          <w:ilvl w:val="0"/>
          <w:numId w:val="22"/>
        </w:numPr>
        <w:tabs>
          <w:tab w:val="left" w:pos="1700"/>
          <w:tab w:val="left" w:pos="1701"/>
        </w:tabs>
        <w:spacing w:line="293" w:lineRule="exact"/>
        <w:rPr>
          <w:u w:val="none"/>
        </w:rPr>
      </w:pPr>
      <w:r>
        <w:rPr>
          <w:u w:val="none"/>
        </w:rPr>
        <w:t>Synthetic</w:t>
      </w:r>
      <w:r>
        <w:rPr>
          <w:spacing w:val="-1"/>
          <w:u w:val="none"/>
        </w:rPr>
        <w:t xml:space="preserve"> </w:t>
      </w:r>
      <w:r>
        <w:rPr>
          <w:u w:val="none"/>
        </w:rPr>
        <w:t>Lanes</w:t>
      </w:r>
    </w:p>
    <w:p w:rsidR="00AD3A60" w:rsidRDefault="00FA6208">
      <w:pPr>
        <w:pStyle w:val="ListParagraph"/>
        <w:numPr>
          <w:ilvl w:val="1"/>
          <w:numId w:val="22"/>
        </w:numPr>
        <w:tabs>
          <w:tab w:val="left" w:pos="2421"/>
        </w:tabs>
        <w:spacing w:before="15" w:line="223" w:lineRule="auto"/>
        <w:ind w:right="1142"/>
        <w:rPr>
          <w:sz w:val="24"/>
        </w:rPr>
      </w:pPr>
      <w:r>
        <w:rPr>
          <w:sz w:val="24"/>
        </w:rPr>
        <w:t>Three measurements (L10, C20, R10) from each of the first 5 lane panels starting with the first panel from the foul</w:t>
      </w:r>
      <w:r>
        <w:rPr>
          <w:spacing w:val="-11"/>
          <w:sz w:val="24"/>
        </w:rPr>
        <w:t xml:space="preserve"> </w:t>
      </w:r>
      <w:r>
        <w:rPr>
          <w:sz w:val="24"/>
        </w:rPr>
        <w:t>line</w:t>
      </w:r>
    </w:p>
    <w:p w:rsidR="00AD3A60" w:rsidRDefault="00FA6208">
      <w:pPr>
        <w:pStyle w:val="ListParagraph"/>
        <w:numPr>
          <w:ilvl w:val="1"/>
          <w:numId w:val="22"/>
        </w:numPr>
        <w:tabs>
          <w:tab w:val="left" w:pos="2421"/>
        </w:tabs>
        <w:spacing w:before="3" w:line="303" w:lineRule="exact"/>
        <w:rPr>
          <w:sz w:val="24"/>
        </w:rPr>
      </w:pPr>
      <w:r>
        <w:rPr>
          <w:sz w:val="24"/>
        </w:rPr>
        <w:t>No closer than 5’</w:t>
      </w:r>
      <w:r>
        <w:rPr>
          <w:spacing w:val="-1"/>
          <w:sz w:val="24"/>
        </w:rPr>
        <w:t xml:space="preserve"> </w:t>
      </w:r>
      <w:r>
        <w:rPr>
          <w:sz w:val="24"/>
        </w:rPr>
        <w:t>together</w:t>
      </w:r>
    </w:p>
    <w:p w:rsidR="00AD3A60" w:rsidRDefault="00FA6208">
      <w:pPr>
        <w:pStyle w:val="ListParagraph"/>
        <w:numPr>
          <w:ilvl w:val="1"/>
          <w:numId w:val="22"/>
        </w:numPr>
        <w:tabs>
          <w:tab w:val="left" w:pos="2421"/>
        </w:tabs>
        <w:spacing w:line="292" w:lineRule="exact"/>
        <w:rPr>
          <w:sz w:val="24"/>
        </w:rPr>
      </w:pPr>
      <w:r>
        <w:rPr>
          <w:sz w:val="24"/>
        </w:rPr>
        <w:t>Preferably within 3” of a scr</w:t>
      </w:r>
      <w:r>
        <w:rPr>
          <w:sz w:val="24"/>
        </w:rPr>
        <w:t>ew row, but not directly on</w:t>
      </w:r>
      <w:r>
        <w:rPr>
          <w:spacing w:val="-16"/>
          <w:sz w:val="24"/>
        </w:rPr>
        <w:t xml:space="preserve"> </w:t>
      </w:r>
      <w:r>
        <w:rPr>
          <w:sz w:val="24"/>
        </w:rPr>
        <w:t>the</w:t>
      </w:r>
    </w:p>
    <w:p w:rsidR="00AD3A60" w:rsidRDefault="00FA6208">
      <w:pPr>
        <w:pStyle w:val="BodyText"/>
        <w:spacing w:line="280" w:lineRule="exact"/>
        <w:ind w:left="2420"/>
      </w:pPr>
      <w:r>
        <w:t>screw caps or panel edges</w:t>
      </w:r>
    </w:p>
    <w:p w:rsidR="00AD3A60" w:rsidRDefault="00AD3A60">
      <w:pPr>
        <w:pStyle w:val="BodyText"/>
        <w:spacing w:before="2"/>
        <w:rPr>
          <w:sz w:val="39"/>
        </w:rPr>
      </w:pPr>
    </w:p>
    <w:p w:rsidR="00AD3A60" w:rsidRDefault="00FA6208">
      <w:pPr>
        <w:pStyle w:val="Heading3"/>
        <w:numPr>
          <w:ilvl w:val="0"/>
          <w:numId w:val="22"/>
        </w:numPr>
        <w:tabs>
          <w:tab w:val="left" w:pos="1700"/>
          <w:tab w:val="left" w:pos="1701"/>
        </w:tabs>
        <w:spacing w:before="1" w:line="293" w:lineRule="exact"/>
        <w:rPr>
          <w:u w:val="none"/>
        </w:rPr>
      </w:pPr>
      <w:r>
        <w:rPr>
          <w:u w:val="none"/>
        </w:rPr>
        <w:t>Multi-Surface</w:t>
      </w:r>
      <w:r>
        <w:rPr>
          <w:spacing w:val="-2"/>
          <w:u w:val="none"/>
        </w:rPr>
        <w:t xml:space="preserve"> </w:t>
      </w:r>
      <w:r>
        <w:rPr>
          <w:u w:val="none"/>
        </w:rPr>
        <w:t>Lanes</w:t>
      </w:r>
    </w:p>
    <w:p w:rsidR="00AD3A60" w:rsidRDefault="00FA6208">
      <w:pPr>
        <w:pStyle w:val="ListParagraph"/>
        <w:numPr>
          <w:ilvl w:val="1"/>
          <w:numId w:val="22"/>
        </w:numPr>
        <w:tabs>
          <w:tab w:val="left" w:pos="2421"/>
        </w:tabs>
        <w:spacing w:line="301" w:lineRule="exact"/>
        <w:rPr>
          <w:sz w:val="24"/>
        </w:rPr>
      </w:pPr>
      <w:r>
        <w:rPr>
          <w:sz w:val="24"/>
        </w:rPr>
        <w:t>Where synthetic panels are</w:t>
      </w:r>
      <w:r>
        <w:rPr>
          <w:spacing w:val="-5"/>
          <w:sz w:val="24"/>
        </w:rPr>
        <w:t xml:space="preserve"> </w:t>
      </w:r>
      <w:r>
        <w:rPr>
          <w:sz w:val="24"/>
        </w:rPr>
        <w:t>used:</w:t>
      </w:r>
    </w:p>
    <w:p w:rsidR="00AD3A60" w:rsidRDefault="00FA6208">
      <w:pPr>
        <w:pStyle w:val="ListParagraph"/>
        <w:numPr>
          <w:ilvl w:val="2"/>
          <w:numId w:val="22"/>
        </w:numPr>
        <w:tabs>
          <w:tab w:val="left" w:pos="3140"/>
          <w:tab w:val="left" w:pos="3141"/>
        </w:tabs>
        <w:ind w:right="995"/>
        <w:rPr>
          <w:sz w:val="24"/>
        </w:rPr>
      </w:pPr>
      <w:r>
        <w:rPr>
          <w:sz w:val="24"/>
        </w:rPr>
        <w:t>Three measurements (L10, C20, R10) from each of the lane panels starting with the first panel from the foul</w:t>
      </w:r>
      <w:r>
        <w:rPr>
          <w:spacing w:val="-29"/>
          <w:sz w:val="24"/>
        </w:rPr>
        <w:t xml:space="preserve"> </w:t>
      </w:r>
      <w:r>
        <w:rPr>
          <w:sz w:val="24"/>
        </w:rPr>
        <w:t>line</w:t>
      </w:r>
    </w:p>
    <w:p w:rsidR="00AD3A60" w:rsidRDefault="00FA6208">
      <w:pPr>
        <w:pStyle w:val="ListParagraph"/>
        <w:numPr>
          <w:ilvl w:val="2"/>
          <w:numId w:val="22"/>
        </w:numPr>
        <w:tabs>
          <w:tab w:val="left" w:pos="3140"/>
          <w:tab w:val="left" w:pos="3141"/>
        </w:tabs>
        <w:rPr>
          <w:sz w:val="24"/>
        </w:rPr>
      </w:pPr>
      <w:r>
        <w:rPr>
          <w:sz w:val="24"/>
        </w:rPr>
        <w:t>No closer than 5’</w:t>
      </w:r>
      <w:r>
        <w:rPr>
          <w:spacing w:val="-1"/>
          <w:sz w:val="24"/>
        </w:rPr>
        <w:t xml:space="preserve"> </w:t>
      </w:r>
      <w:r>
        <w:rPr>
          <w:sz w:val="24"/>
        </w:rPr>
        <w:t>together</w:t>
      </w:r>
    </w:p>
    <w:p w:rsidR="00AD3A60" w:rsidRDefault="00FA6208">
      <w:pPr>
        <w:pStyle w:val="ListParagraph"/>
        <w:numPr>
          <w:ilvl w:val="2"/>
          <w:numId w:val="22"/>
        </w:numPr>
        <w:tabs>
          <w:tab w:val="left" w:pos="3140"/>
          <w:tab w:val="left" w:pos="3141"/>
        </w:tabs>
        <w:spacing w:line="291" w:lineRule="exact"/>
        <w:rPr>
          <w:sz w:val="24"/>
        </w:rPr>
      </w:pPr>
      <w:r>
        <w:rPr>
          <w:sz w:val="24"/>
        </w:rPr>
        <w:t>Preferably within 3” of a screw row, but not directly on</w:t>
      </w:r>
      <w:r>
        <w:rPr>
          <w:spacing w:val="-19"/>
          <w:sz w:val="24"/>
        </w:rPr>
        <w:t xml:space="preserve"> </w:t>
      </w:r>
      <w:r>
        <w:rPr>
          <w:sz w:val="24"/>
        </w:rPr>
        <w:t>the</w:t>
      </w:r>
    </w:p>
    <w:p w:rsidR="00AD3A60" w:rsidRDefault="00FA6208">
      <w:pPr>
        <w:pStyle w:val="BodyText"/>
        <w:spacing w:line="291" w:lineRule="exact"/>
        <w:ind w:left="3140"/>
      </w:pPr>
      <w:r>
        <w:t>screw caps or panel edges</w:t>
      </w:r>
    </w:p>
    <w:p w:rsidR="00AD3A60" w:rsidRDefault="00FA6208">
      <w:pPr>
        <w:pStyle w:val="ListParagraph"/>
        <w:numPr>
          <w:ilvl w:val="1"/>
          <w:numId w:val="22"/>
        </w:numPr>
        <w:tabs>
          <w:tab w:val="left" w:pos="2421"/>
        </w:tabs>
        <w:spacing w:line="302" w:lineRule="exact"/>
        <w:rPr>
          <w:sz w:val="24"/>
        </w:rPr>
      </w:pPr>
      <w:r>
        <w:rPr>
          <w:sz w:val="24"/>
        </w:rPr>
        <w:t>Where lane is</w:t>
      </w:r>
      <w:r>
        <w:rPr>
          <w:spacing w:val="-2"/>
          <w:sz w:val="24"/>
        </w:rPr>
        <w:t xml:space="preserve"> </w:t>
      </w:r>
      <w:r>
        <w:rPr>
          <w:sz w:val="24"/>
        </w:rPr>
        <w:t>wood</w:t>
      </w:r>
    </w:p>
    <w:p w:rsidR="00AD3A60" w:rsidRDefault="00FA6208">
      <w:pPr>
        <w:pStyle w:val="ListParagraph"/>
        <w:numPr>
          <w:ilvl w:val="2"/>
          <w:numId w:val="22"/>
        </w:numPr>
        <w:tabs>
          <w:tab w:val="left" w:pos="3140"/>
          <w:tab w:val="left" w:pos="3141"/>
        </w:tabs>
        <w:ind w:right="1222"/>
        <w:rPr>
          <w:sz w:val="24"/>
        </w:rPr>
      </w:pPr>
      <w:r>
        <w:rPr>
          <w:sz w:val="24"/>
        </w:rPr>
        <w:t>Three measurements (L10, C20, R10) from each of</w:t>
      </w:r>
      <w:r>
        <w:rPr>
          <w:spacing w:val="-22"/>
          <w:sz w:val="24"/>
        </w:rPr>
        <w:t xml:space="preserve"> </w:t>
      </w:r>
      <w:r>
        <w:rPr>
          <w:sz w:val="24"/>
        </w:rPr>
        <w:t>the following</w:t>
      </w:r>
      <w:r>
        <w:rPr>
          <w:spacing w:val="-2"/>
          <w:sz w:val="24"/>
        </w:rPr>
        <w:t xml:space="preserve"> </w:t>
      </w:r>
      <w:r>
        <w:rPr>
          <w:sz w:val="24"/>
        </w:rPr>
        <w:t>windows:</w:t>
      </w:r>
    </w:p>
    <w:p w:rsidR="00AD3A60" w:rsidRDefault="00FA6208">
      <w:pPr>
        <w:pStyle w:val="ListParagraph"/>
        <w:numPr>
          <w:ilvl w:val="3"/>
          <w:numId w:val="22"/>
        </w:numPr>
        <w:tabs>
          <w:tab w:val="left" w:pos="3860"/>
          <w:tab w:val="left" w:pos="3861"/>
        </w:tabs>
        <w:spacing w:line="293" w:lineRule="exact"/>
        <w:rPr>
          <w:sz w:val="24"/>
        </w:rPr>
      </w:pPr>
      <w:r>
        <w:rPr>
          <w:sz w:val="24"/>
        </w:rPr>
        <w:t>10’ – 15’</w:t>
      </w:r>
    </w:p>
    <w:p w:rsidR="00AD3A60" w:rsidRDefault="00FA6208">
      <w:pPr>
        <w:pStyle w:val="ListParagraph"/>
        <w:numPr>
          <w:ilvl w:val="3"/>
          <w:numId w:val="22"/>
        </w:numPr>
        <w:tabs>
          <w:tab w:val="left" w:pos="3860"/>
          <w:tab w:val="left" w:pos="3861"/>
        </w:tabs>
        <w:spacing w:line="292" w:lineRule="exact"/>
        <w:rPr>
          <w:sz w:val="24"/>
        </w:rPr>
      </w:pPr>
      <w:r>
        <w:rPr>
          <w:sz w:val="24"/>
        </w:rPr>
        <w:t>30’ –</w:t>
      </w:r>
      <w:r>
        <w:rPr>
          <w:sz w:val="24"/>
        </w:rPr>
        <w:t xml:space="preserve"> </w:t>
      </w:r>
      <w:r>
        <w:rPr>
          <w:sz w:val="24"/>
        </w:rPr>
        <w:t>40’</w:t>
      </w:r>
    </w:p>
    <w:p w:rsidR="00AD3A60" w:rsidRDefault="00FA6208">
      <w:pPr>
        <w:pStyle w:val="ListParagraph"/>
        <w:numPr>
          <w:ilvl w:val="2"/>
          <w:numId w:val="22"/>
        </w:numPr>
        <w:tabs>
          <w:tab w:val="left" w:pos="3140"/>
          <w:tab w:val="left" w:pos="3141"/>
        </w:tabs>
        <w:spacing w:line="290" w:lineRule="exact"/>
        <w:rPr>
          <w:sz w:val="24"/>
        </w:rPr>
      </w:pPr>
      <w:r>
        <w:rPr>
          <w:sz w:val="24"/>
        </w:rPr>
        <w:t>Two measurements (L15, R15) from the following</w:t>
      </w:r>
      <w:r>
        <w:rPr>
          <w:spacing w:val="-12"/>
          <w:sz w:val="24"/>
        </w:rPr>
        <w:t xml:space="preserve"> </w:t>
      </w:r>
      <w:r>
        <w:rPr>
          <w:sz w:val="24"/>
        </w:rPr>
        <w:t>window</w:t>
      </w:r>
    </w:p>
    <w:p w:rsidR="00AD3A60" w:rsidRDefault="00FA6208">
      <w:pPr>
        <w:pStyle w:val="ListParagraph"/>
        <w:numPr>
          <w:ilvl w:val="3"/>
          <w:numId w:val="22"/>
        </w:numPr>
        <w:tabs>
          <w:tab w:val="left" w:pos="3860"/>
          <w:tab w:val="left" w:pos="3861"/>
        </w:tabs>
        <w:rPr>
          <w:sz w:val="24"/>
        </w:rPr>
      </w:pPr>
      <w:r>
        <w:rPr>
          <w:sz w:val="24"/>
        </w:rPr>
        <w:t>50’ –</w:t>
      </w:r>
      <w:r>
        <w:rPr>
          <w:spacing w:val="-3"/>
          <w:sz w:val="24"/>
        </w:rPr>
        <w:t xml:space="preserve"> </w:t>
      </w:r>
      <w:r>
        <w:rPr>
          <w:sz w:val="24"/>
        </w:rPr>
        <w:t>55’</w:t>
      </w:r>
    </w:p>
    <w:p w:rsidR="00AD3A60" w:rsidRDefault="00FA6208">
      <w:pPr>
        <w:pStyle w:val="BodyText"/>
        <w:spacing w:before="11"/>
        <w:rPr>
          <w:sz w:val="19"/>
        </w:rPr>
      </w:pPr>
      <w:r>
        <w:pict>
          <v:group id="_x0000_s1045" style="position:absolute;margin-left:81.25pt;margin-top:14.05pt;width:478pt;height:121pt;z-index:251692544;mso-wrap-distance-left:0;mso-wrap-distance-right:0;mso-position-horizontal-relative:page" coordorigin="1625,281" coordsize="9560,2420">
            <v:shape id="_x0000_s1047" style="position:absolute;left:1635;top:291;width:9540;height:2400" coordorigin="1635,291" coordsize="9540,2400" path="m1635,691r6,-72l1660,552r30,-63l1729,433r48,-48l1833,346r62,-30l1963,298r72,-7l10775,291r72,7l10915,316r62,30l11033,385r48,48l11120,489r30,63l11169,619r6,72l11175,2291r-6,72l11150,2431r-30,62l11081,2549r-48,48l10977,2637r-62,29l10847,2685r-72,6l2035,2691r-72,-6l1895,2666r-62,-29l1777,2597r-48,-48l1690,2493r-30,-62l1641,2363r-6,-72l1635,691xe" filled="f" strokecolor="#41709c" strokeweight="1pt">
              <v:path arrowok="t"/>
            </v:shape>
            <v:shape id="_x0000_s1046" type="#_x0000_t202" style="position:absolute;left:1625;top:281;width:9560;height:2420" filled="f" stroked="f">
              <v:textbox inset="0,0,0,0">
                <w:txbxContent>
                  <w:p w:rsidR="00AD3A60" w:rsidRDefault="00AD3A60">
                    <w:pPr>
                      <w:spacing w:before="9"/>
                      <w:rPr>
                        <w:sz w:val="18"/>
                      </w:rPr>
                    </w:pPr>
                  </w:p>
                  <w:p w:rsidR="00AD3A60" w:rsidRDefault="00FA6208">
                    <w:pPr>
                      <w:ind w:left="175" w:right="232"/>
                      <w:rPr>
                        <w:sz w:val="20"/>
                      </w:rPr>
                    </w:pPr>
                    <w:r>
                      <w:rPr>
                        <w:b/>
                        <w:sz w:val="20"/>
                      </w:rPr>
                      <w:t xml:space="preserve">Note: </w:t>
                    </w:r>
                    <w:r>
                      <w:rPr>
                        <w:sz w:val="20"/>
                      </w:rPr>
                      <w:t>The official or compliance determining measurement is the initial measurement taken within these guidelines. It is not an accepted practice to move a measurement point to gain tolerance compliance.</w:t>
                    </w:r>
                  </w:p>
                  <w:p w:rsidR="00AD3A60" w:rsidRDefault="00AD3A60">
                    <w:pPr>
                      <w:spacing w:before="2"/>
                      <w:rPr>
                        <w:sz w:val="21"/>
                      </w:rPr>
                    </w:pPr>
                  </w:p>
                  <w:p w:rsidR="00AD3A60" w:rsidRDefault="00FA6208">
                    <w:pPr>
                      <w:spacing w:line="259" w:lineRule="auto"/>
                      <w:ind w:left="175"/>
                      <w:rPr>
                        <w:sz w:val="20"/>
                      </w:rPr>
                    </w:pPr>
                    <w:r>
                      <w:rPr>
                        <w:b/>
                        <w:sz w:val="20"/>
                      </w:rPr>
                      <w:t xml:space="preserve">Best Practice: </w:t>
                    </w:r>
                    <w:r>
                      <w:rPr>
                        <w:sz w:val="20"/>
                      </w:rPr>
                      <w:t>It is a best practice to move annual measu</w:t>
                    </w:r>
                    <w:r>
                      <w:rPr>
                        <w:sz w:val="20"/>
                      </w:rPr>
                      <w:t>rements within the accepted windows to gain a more complete view of the entire lane. For example, if a measurement is taken at 11 feet this year, it would be a best practice to measure at 12 feet the following year and 13 feet the next.</w:t>
                    </w:r>
                  </w:p>
                </w:txbxContent>
              </v:textbox>
            </v:shape>
            <w10:wrap type="topAndBottom" anchorx="page"/>
          </v:group>
        </w:pict>
      </w:r>
    </w:p>
    <w:p w:rsidR="00AD3A60" w:rsidRDefault="00AD3A60">
      <w:pPr>
        <w:rPr>
          <w:sz w:val="19"/>
        </w:rPr>
        <w:sectPr w:rsidR="00AD3A60">
          <w:pgSz w:w="12240" w:h="15840"/>
          <w:pgMar w:top="920" w:right="380" w:bottom="660" w:left="820" w:header="0" w:footer="396" w:gutter="0"/>
          <w:cols w:space="720"/>
        </w:sectPr>
      </w:pPr>
    </w:p>
    <w:p w:rsidR="00AD3A60" w:rsidRDefault="00FA6208">
      <w:pPr>
        <w:pStyle w:val="Heading4"/>
        <w:spacing w:before="89"/>
      </w:pPr>
      <w:r>
        <w:lastRenderedPageBreak/>
        <w:t>Spe</w:t>
      </w:r>
      <w:r>
        <w:t>cification: .040” maximum. (.030” at time of installation)</w:t>
      </w:r>
    </w:p>
    <w:p w:rsidR="00AD3A60" w:rsidRDefault="00FA6208">
      <w:pPr>
        <w:pStyle w:val="ListParagraph"/>
        <w:numPr>
          <w:ilvl w:val="1"/>
          <w:numId w:val="23"/>
        </w:numPr>
        <w:tabs>
          <w:tab w:val="left" w:pos="1701"/>
        </w:tabs>
        <w:spacing w:before="183" w:line="276" w:lineRule="auto"/>
        <w:ind w:right="783"/>
        <w:rPr>
          <w:sz w:val="24"/>
        </w:rPr>
      </w:pPr>
      <w:r>
        <w:rPr>
          <w:sz w:val="24"/>
        </w:rPr>
        <w:t>Place the level on the lane at the distance where measurements are</w:t>
      </w:r>
      <w:r>
        <w:rPr>
          <w:spacing w:val="-32"/>
          <w:sz w:val="24"/>
        </w:rPr>
        <w:t xml:space="preserve"> </w:t>
      </w:r>
      <w:r>
        <w:rPr>
          <w:sz w:val="24"/>
        </w:rPr>
        <w:t>to be taken so it spans gutter to gutter and is parallel to the foul line. The side of the level with the numbers should be facing</w:t>
      </w:r>
      <w:r>
        <w:rPr>
          <w:sz w:val="24"/>
        </w:rPr>
        <w:t xml:space="preserve"> the</w:t>
      </w:r>
      <w:r>
        <w:rPr>
          <w:spacing w:val="-22"/>
          <w:sz w:val="24"/>
        </w:rPr>
        <w:t xml:space="preserve"> </w:t>
      </w:r>
      <w:r>
        <w:rPr>
          <w:sz w:val="24"/>
        </w:rPr>
        <w:t>approach.</w:t>
      </w:r>
    </w:p>
    <w:p w:rsidR="00AD3A60" w:rsidRDefault="00FA6208">
      <w:pPr>
        <w:pStyle w:val="BodyText"/>
        <w:spacing w:before="4"/>
      </w:pPr>
      <w:r>
        <w:rPr>
          <w:noProof/>
        </w:rPr>
        <w:drawing>
          <wp:anchor distT="0" distB="0" distL="0" distR="0" simplePos="0" relativeHeight="251628032" behindDoc="0" locked="0" layoutInCell="1" allowOverlap="1">
            <wp:simplePos x="0" y="0"/>
            <wp:positionH relativeFrom="page">
              <wp:posOffset>1682114</wp:posOffset>
            </wp:positionH>
            <wp:positionV relativeFrom="paragraph">
              <wp:posOffset>212614</wp:posOffset>
            </wp:positionV>
            <wp:extent cx="4334513" cy="3251454"/>
            <wp:effectExtent l="0" t="0" r="0" b="0"/>
            <wp:wrapTopAndBottom/>
            <wp:docPr id="61"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2.jpeg"/>
                    <pic:cNvPicPr/>
                  </pic:nvPicPr>
                  <pic:blipFill>
                    <a:blip r:embed="rId55" cstate="print"/>
                    <a:stretch>
                      <a:fillRect/>
                    </a:stretch>
                  </pic:blipFill>
                  <pic:spPr>
                    <a:xfrm>
                      <a:off x="0" y="0"/>
                      <a:ext cx="4334513" cy="3251454"/>
                    </a:xfrm>
                    <a:prstGeom prst="rect">
                      <a:avLst/>
                    </a:prstGeom>
                  </pic:spPr>
                </pic:pic>
              </a:graphicData>
            </a:graphic>
          </wp:anchor>
        </w:drawing>
      </w:r>
    </w:p>
    <w:p w:rsidR="00AD3A60" w:rsidRDefault="00AD3A60">
      <w:pPr>
        <w:pStyle w:val="BodyText"/>
        <w:spacing w:before="3"/>
        <w:rPr>
          <w:sz w:val="32"/>
        </w:rPr>
      </w:pPr>
    </w:p>
    <w:p w:rsidR="00AD3A60" w:rsidRDefault="00FA6208">
      <w:pPr>
        <w:pStyle w:val="ListParagraph"/>
        <w:numPr>
          <w:ilvl w:val="1"/>
          <w:numId w:val="23"/>
        </w:numPr>
        <w:tabs>
          <w:tab w:val="left" w:pos="1703"/>
        </w:tabs>
        <w:spacing w:line="276" w:lineRule="auto"/>
        <w:ind w:left="1782" w:right="1314" w:hanging="440"/>
        <w:rPr>
          <w:sz w:val="24"/>
        </w:rPr>
      </w:pPr>
      <w:r>
        <w:rPr>
          <w:sz w:val="24"/>
        </w:rPr>
        <w:t>Do not stand on the lane while taking and reading</w:t>
      </w:r>
      <w:r>
        <w:rPr>
          <w:spacing w:val="-20"/>
          <w:sz w:val="24"/>
        </w:rPr>
        <w:t xml:space="preserve"> </w:t>
      </w:r>
      <w:r>
        <w:rPr>
          <w:sz w:val="24"/>
        </w:rPr>
        <w:t>measurements. Straddle the lane, or stand completely off to the side of the</w:t>
      </w:r>
      <w:r>
        <w:rPr>
          <w:spacing w:val="-20"/>
          <w:sz w:val="24"/>
        </w:rPr>
        <w:t xml:space="preserve"> </w:t>
      </w:r>
      <w:r>
        <w:rPr>
          <w:sz w:val="24"/>
        </w:rPr>
        <w:t>lane.</w:t>
      </w:r>
    </w:p>
    <w:p w:rsidR="00AD3A60" w:rsidRDefault="00AD3A60">
      <w:pPr>
        <w:spacing w:line="276" w:lineRule="auto"/>
        <w:rPr>
          <w:sz w:val="24"/>
        </w:rPr>
        <w:sectPr w:rsidR="00AD3A60">
          <w:pgSz w:w="12240" w:h="15840"/>
          <w:pgMar w:top="920" w:right="380" w:bottom="660" w:left="820" w:header="0" w:footer="396" w:gutter="0"/>
          <w:cols w:space="720"/>
        </w:sectPr>
      </w:pPr>
    </w:p>
    <w:p w:rsidR="00AD3A60" w:rsidRDefault="00FA6208">
      <w:pPr>
        <w:pStyle w:val="BodyText"/>
        <w:ind w:left="1529"/>
        <w:rPr>
          <w:sz w:val="20"/>
        </w:rPr>
      </w:pPr>
      <w:r>
        <w:rPr>
          <w:sz w:val="20"/>
        </w:rPr>
      </w:r>
      <w:r>
        <w:rPr>
          <w:sz w:val="20"/>
        </w:rPr>
        <w:pict>
          <v:group id="_x0000_s1042" style="width:373.1pt;height:561.7pt;mso-position-horizontal-relative:char;mso-position-vertical-relative:line" coordsize="7462,11234">
            <v:shape id="_x0000_s1044" type="#_x0000_t75" style="position:absolute;left:7;width:7455;height:5592">
              <v:imagedata r:id="rId56" o:title=""/>
            </v:shape>
            <v:shape id="_x0000_s1043" type="#_x0000_t75" style="position:absolute;top:5635;width:7462;height:5598">
              <v:imagedata r:id="rId57" o:title=""/>
            </v:shape>
            <w10:anchorlock/>
          </v:group>
        </w:pict>
      </w:r>
    </w:p>
    <w:p w:rsidR="00AD3A60" w:rsidRDefault="00AD3A60">
      <w:pPr>
        <w:rPr>
          <w:sz w:val="20"/>
        </w:rPr>
        <w:sectPr w:rsidR="00AD3A60">
          <w:pgSz w:w="12240" w:h="15840"/>
          <w:pgMar w:top="1000" w:right="380" w:bottom="580" w:left="820" w:header="0" w:footer="396" w:gutter="0"/>
          <w:cols w:space="720"/>
        </w:sectPr>
      </w:pPr>
    </w:p>
    <w:p w:rsidR="00AD3A60" w:rsidRDefault="00FA6208">
      <w:pPr>
        <w:pStyle w:val="ListParagraph"/>
        <w:numPr>
          <w:ilvl w:val="1"/>
          <w:numId w:val="23"/>
        </w:numPr>
        <w:tabs>
          <w:tab w:val="left" w:pos="1701"/>
        </w:tabs>
        <w:spacing w:before="89" w:line="276" w:lineRule="auto"/>
        <w:ind w:right="990"/>
        <w:rPr>
          <w:sz w:val="24"/>
        </w:rPr>
      </w:pPr>
      <w:r>
        <w:rPr>
          <w:sz w:val="24"/>
        </w:rPr>
        <w:lastRenderedPageBreak/>
        <w:t>Slide the sled so the plunger of the dial indicator is on the first board on the 10-pin side of the lane (called R1 for right</w:t>
      </w:r>
      <w:r>
        <w:rPr>
          <w:spacing w:val="-10"/>
          <w:sz w:val="24"/>
        </w:rPr>
        <w:t xml:space="preserve"> </w:t>
      </w:r>
      <w:r>
        <w:rPr>
          <w:sz w:val="24"/>
        </w:rPr>
        <w:t>#1).</w:t>
      </w:r>
    </w:p>
    <w:p w:rsidR="00AD3A60" w:rsidRDefault="00FA6208">
      <w:pPr>
        <w:pStyle w:val="BodyText"/>
        <w:spacing w:before="3"/>
      </w:pPr>
      <w:r>
        <w:rPr>
          <w:noProof/>
        </w:rPr>
        <w:drawing>
          <wp:anchor distT="0" distB="0" distL="0" distR="0" simplePos="0" relativeHeight="251629056" behindDoc="0" locked="0" layoutInCell="1" allowOverlap="1">
            <wp:simplePos x="0" y="0"/>
            <wp:positionH relativeFrom="page">
              <wp:posOffset>1863089</wp:posOffset>
            </wp:positionH>
            <wp:positionV relativeFrom="paragraph">
              <wp:posOffset>212303</wp:posOffset>
            </wp:positionV>
            <wp:extent cx="4040556" cy="3058287"/>
            <wp:effectExtent l="0" t="0" r="0" b="0"/>
            <wp:wrapTopAndBottom/>
            <wp:docPr id="63"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5.jpeg"/>
                    <pic:cNvPicPr/>
                  </pic:nvPicPr>
                  <pic:blipFill>
                    <a:blip r:embed="rId58" cstate="print"/>
                    <a:stretch>
                      <a:fillRect/>
                    </a:stretch>
                  </pic:blipFill>
                  <pic:spPr>
                    <a:xfrm>
                      <a:off x="0" y="0"/>
                      <a:ext cx="4040556" cy="3058287"/>
                    </a:xfrm>
                    <a:prstGeom prst="rect">
                      <a:avLst/>
                    </a:prstGeom>
                  </pic:spPr>
                </pic:pic>
              </a:graphicData>
            </a:graphic>
          </wp:anchor>
        </w:drawing>
      </w:r>
    </w:p>
    <w:p w:rsidR="00AD3A60" w:rsidRDefault="00AD3A60">
      <w:pPr>
        <w:pStyle w:val="BodyText"/>
        <w:spacing w:before="2"/>
        <w:rPr>
          <w:sz w:val="25"/>
        </w:rPr>
      </w:pPr>
    </w:p>
    <w:p w:rsidR="00AD3A60" w:rsidRDefault="00FA6208">
      <w:pPr>
        <w:pStyle w:val="ListParagraph"/>
        <w:numPr>
          <w:ilvl w:val="1"/>
          <w:numId w:val="23"/>
        </w:numPr>
        <w:tabs>
          <w:tab w:val="left" w:pos="1701"/>
        </w:tabs>
        <w:spacing w:before="1"/>
        <w:rPr>
          <w:sz w:val="24"/>
        </w:rPr>
      </w:pPr>
      <w:r>
        <w:rPr>
          <w:sz w:val="24"/>
        </w:rPr>
        <w:t>Loosen the thumb screw on the edge of the face of the dial</w:t>
      </w:r>
      <w:r>
        <w:rPr>
          <w:spacing w:val="-14"/>
          <w:sz w:val="24"/>
        </w:rPr>
        <w:t xml:space="preserve"> </w:t>
      </w:r>
      <w:r>
        <w:rPr>
          <w:sz w:val="24"/>
        </w:rPr>
        <w:t>indicator.</w:t>
      </w:r>
    </w:p>
    <w:p w:rsidR="00AD3A60" w:rsidRDefault="00FA6208">
      <w:pPr>
        <w:pStyle w:val="BodyText"/>
        <w:spacing w:before="9"/>
        <w:rPr>
          <w:sz w:val="27"/>
        </w:rPr>
      </w:pPr>
      <w:r>
        <w:rPr>
          <w:noProof/>
        </w:rPr>
        <w:drawing>
          <wp:anchor distT="0" distB="0" distL="0" distR="0" simplePos="0" relativeHeight="251630080" behindDoc="0" locked="0" layoutInCell="1" allowOverlap="1">
            <wp:simplePos x="0" y="0"/>
            <wp:positionH relativeFrom="page">
              <wp:posOffset>1872614</wp:posOffset>
            </wp:positionH>
            <wp:positionV relativeFrom="paragraph">
              <wp:posOffset>239069</wp:posOffset>
            </wp:positionV>
            <wp:extent cx="3885561" cy="2623185"/>
            <wp:effectExtent l="0" t="0" r="0" b="0"/>
            <wp:wrapTopAndBottom/>
            <wp:docPr id="65"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6.jpeg"/>
                    <pic:cNvPicPr/>
                  </pic:nvPicPr>
                  <pic:blipFill>
                    <a:blip r:embed="rId59" cstate="print"/>
                    <a:stretch>
                      <a:fillRect/>
                    </a:stretch>
                  </pic:blipFill>
                  <pic:spPr>
                    <a:xfrm>
                      <a:off x="0" y="0"/>
                      <a:ext cx="3885561" cy="2623185"/>
                    </a:xfrm>
                    <a:prstGeom prst="rect">
                      <a:avLst/>
                    </a:prstGeom>
                  </pic:spPr>
                </pic:pic>
              </a:graphicData>
            </a:graphic>
          </wp:anchor>
        </w:drawing>
      </w:r>
    </w:p>
    <w:p w:rsidR="00AD3A60" w:rsidRDefault="00AD3A60">
      <w:pPr>
        <w:rPr>
          <w:sz w:val="27"/>
        </w:rPr>
        <w:sectPr w:rsidR="00AD3A60">
          <w:pgSz w:w="12240" w:h="15840"/>
          <w:pgMar w:top="920" w:right="380" w:bottom="580" w:left="820" w:header="0" w:footer="396" w:gutter="0"/>
          <w:cols w:space="720"/>
        </w:sectPr>
      </w:pPr>
    </w:p>
    <w:p w:rsidR="00AD3A60" w:rsidRDefault="00FA6208">
      <w:pPr>
        <w:pStyle w:val="ListParagraph"/>
        <w:numPr>
          <w:ilvl w:val="1"/>
          <w:numId w:val="23"/>
        </w:numPr>
        <w:tabs>
          <w:tab w:val="left" w:pos="1784"/>
          <w:tab w:val="left" w:pos="1785"/>
        </w:tabs>
        <w:spacing w:before="89"/>
        <w:ind w:left="1784" w:hanging="444"/>
        <w:rPr>
          <w:sz w:val="24"/>
        </w:rPr>
      </w:pPr>
      <w:r>
        <w:rPr>
          <w:sz w:val="24"/>
        </w:rPr>
        <w:lastRenderedPageBreak/>
        <w:t>Rotate the face of the dial until the “0” is lined up with the needle</w:t>
      </w:r>
      <w:r>
        <w:rPr>
          <w:spacing w:val="-23"/>
          <w:sz w:val="24"/>
        </w:rPr>
        <w:t xml:space="preserve"> </w:t>
      </w:r>
      <w:r>
        <w:rPr>
          <w:sz w:val="24"/>
        </w:rPr>
        <w:t>of</w:t>
      </w:r>
    </w:p>
    <w:p w:rsidR="00AD3A60" w:rsidRDefault="00FA6208">
      <w:pPr>
        <w:pStyle w:val="BodyText"/>
        <w:spacing w:before="44"/>
        <w:ind w:left="1700"/>
      </w:pPr>
      <w:r>
        <w:t>the dial.</w:t>
      </w:r>
    </w:p>
    <w:p w:rsidR="00AD3A60" w:rsidRDefault="00FA6208">
      <w:pPr>
        <w:pStyle w:val="BodyText"/>
        <w:spacing w:before="10"/>
        <w:rPr>
          <w:sz w:val="27"/>
        </w:rPr>
      </w:pPr>
      <w:r>
        <w:rPr>
          <w:noProof/>
        </w:rPr>
        <w:drawing>
          <wp:anchor distT="0" distB="0" distL="0" distR="0" simplePos="0" relativeHeight="251631104" behindDoc="0" locked="0" layoutInCell="1" allowOverlap="1">
            <wp:simplePos x="0" y="0"/>
            <wp:positionH relativeFrom="page">
              <wp:posOffset>1805939</wp:posOffset>
            </wp:positionH>
            <wp:positionV relativeFrom="paragraph">
              <wp:posOffset>239928</wp:posOffset>
            </wp:positionV>
            <wp:extent cx="4105954" cy="3080194"/>
            <wp:effectExtent l="0" t="0" r="0" b="0"/>
            <wp:wrapTopAndBottom/>
            <wp:docPr id="67"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37.jpeg"/>
                    <pic:cNvPicPr/>
                  </pic:nvPicPr>
                  <pic:blipFill>
                    <a:blip r:embed="rId60" cstate="print"/>
                    <a:stretch>
                      <a:fillRect/>
                    </a:stretch>
                  </pic:blipFill>
                  <pic:spPr>
                    <a:xfrm>
                      <a:off x="0" y="0"/>
                      <a:ext cx="4105954" cy="3080194"/>
                    </a:xfrm>
                    <a:prstGeom prst="rect">
                      <a:avLst/>
                    </a:prstGeom>
                  </pic:spPr>
                </pic:pic>
              </a:graphicData>
            </a:graphic>
          </wp:anchor>
        </w:drawing>
      </w:r>
    </w:p>
    <w:p w:rsidR="00AD3A60" w:rsidRDefault="00AD3A60">
      <w:pPr>
        <w:pStyle w:val="BodyText"/>
        <w:spacing w:before="10"/>
        <w:rPr>
          <w:sz w:val="29"/>
        </w:rPr>
      </w:pPr>
    </w:p>
    <w:p w:rsidR="00AD3A60" w:rsidRDefault="00FA6208">
      <w:pPr>
        <w:pStyle w:val="ListParagraph"/>
        <w:numPr>
          <w:ilvl w:val="1"/>
          <w:numId w:val="23"/>
        </w:numPr>
        <w:tabs>
          <w:tab w:val="left" w:pos="1701"/>
        </w:tabs>
        <w:spacing w:before="1"/>
        <w:rPr>
          <w:sz w:val="24"/>
        </w:rPr>
      </w:pPr>
      <w:r>
        <w:rPr>
          <w:sz w:val="24"/>
        </w:rPr>
        <w:t>Tighten the thumb screw until lightly</w:t>
      </w:r>
      <w:r>
        <w:rPr>
          <w:spacing w:val="-5"/>
          <w:sz w:val="24"/>
        </w:rPr>
        <w:t xml:space="preserve"> </w:t>
      </w:r>
      <w:r>
        <w:rPr>
          <w:sz w:val="24"/>
        </w:rPr>
        <w:t>snug</w:t>
      </w:r>
    </w:p>
    <w:p w:rsidR="00AD3A60" w:rsidRDefault="00AD3A60">
      <w:pPr>
        <w:pStyle w:val="BodyText"/>
        <w:spacing w:before="1"/>
        <w:rPr>
          <w:sz w:val="31"/>
        </w:rPr>
      </w:pPr>
    </w:p>
    <w:p w:rsidR="00AD3A60" w:rsidRDefault="00FA6208">
      <w:pPr>
        <w:pStyle w:val="ListParagraph"/>
        <w:numPr>
          <w:ilvl w:val="1"/>
          <w:numId w:val="23"/>
        </w:numPr>
        <w:tabs>
          <w:tab w:val="left" w:pos="1701"/>
        </w:tabs>
        <w:spacing w:line="276" w:lineRule="auto"/>
        <w:ind w:right="850"/>
        <w:rPr>
          <w:sz w:val="24"/>
        </w:rPr>
      </w:pPr>
      <w:r>
        <w:rPr>
          <w:sz w:val="24"/>
        </w:rPr>
        <w:t>Slide the sled so the plunger of the dia</w:t>
      </w:r>
      <w:r>
        <w:rPr>
          <w:sz w:val="24"/>
        </w:rPr>
        <w:t>l indicator is on the board to</w:t>
      </w:r>
      <w:r>
        <w:rPr>
          <w:spacing w:val="-31"/>
          <w:sz w:val="24"/>
        </w:rPr>
        <w:t xml:space="preserve"> </w:t>
      </w:r>
      <w:r>
        <w:rPr>
          <w:sz w:val="24"/>
        </w:rPr>
        <w:t>be measured</w:t>
      </w:r>
    </w:p>
    <w:p w:rsidR="00AD3A60" w:rsidRDefault="00AD3A60">
      <w:pPr>
        <w:pStyle w:val="BodyText"/>
        <w:spacing w:before="9"/>
        <w:rPr>
          <w:sz w:val="27"/>
        </w:rPr>
      </w:pPr>
    </w:p>
    <w:p w:rsidR="00AD3A60" w:rsidRDefault="00FA6208">
      <w:pPr>
        <w:pStyle w:val="ListParagraph"/>
        <w:numPr>
          <w:ilvl w:val="1"/>
          <w:numId w:val="23"/>
        </w:numPr>
        <w:tabs>
          <w:tab w:val="left" w:pos="1701"/>
        </w:tabs>
        <w:rPr>
          <w:sz w:val="24"/>
        </w:rPr>
      </w:pPr>
      <w:r>
        <w:rPr>
          <w:sz w:val="24"/>
        </w:rPr>
        <w:t>Read the measurement indicated by the needle of the</w:t>
      </w:r>
      <w:r>
        <w:rPr>
          <w:spacing w:val="-11"/>
          <w:sz w:val="24"/>
        </w:rPr>
        <w:t xml:space="preserve"> </w:t>
      </w:r>
      <w:r>
        <w:rPr>
          <w:sz w:val="24"/>
        </w:rPr>
        <w:t>dial</w:t>
      </w:r>
    </w:p>
    <w:p w:rsidR="00AD3A60" w:rsidRDefault="00AD3A60">
      <w:pPr>
        <w:pStyle w:val="BodyText"/>
        <w:rPr>
          <w:sz w:val="20"/>
        </w:rPr>
      </w:pPr>
    </w:p>
    <w:p w:rsidR="00AD3A60" w:rsidRDefault="00FA6208">
      <w:pPr>
        <w:pStyle w:val="BodyText"/>
        <w:spacing w:before="7"/>
        <w:rPr>
          <w:sz w:val="20"/>
        </w:rPr>
      </w:pPr>
      <w:r>
        <w:rPr>
          <w:noProof/>
        </w:rPr>
        <w:drawing>
          <wp:anchor distT="0" distB="0" distL="0" distR="0" simplePos="0" relativeHeight="251632128" behindDoc="0" locked="0" layoutInCell="1" allowOverlap="1">
            <wp:simplePos x="0" y="0"/>
            <wp:positionH relativeFrom="page">
              <wp:posOffset>1920239</wp:posOffset>
            </wp:positionH>
            <wp:positionV relativeFrom="paragraph">
              <wp:posOffset>183636</wp:posOffset>
            </wp:positionV>
            <wp:extent cx="3847516" cy="2886360"/>
            <wp:effectExtent l="0" t="0" r="0" b="0"/>
            <wp:wrapTopAndBottom/>
            <wp:docPr id="69"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38.jpeg"/>
                    <pic:cNvPicPr/>
                  </pic:nvPicPr>
                  <pic:blipFill>
                    <a:blip r:embed="rId61" cstate="print"/>
                    <a:stretch>
                      <a:fillRect/>
                    </a:stretch>
                  </pic:blipFill>
                  <pic:spPr>
                    <a:xfrm>
                      <a:off x="0" y="0"/>
                      <a:ext cx="3847516" cy="2886360"/>
                    </a:xfrm>
                    <a:prstGeom prst="rect">
                      <a:avLst/>
                    </a:prstGeom>
                  </pic:spPr>
                </pic:pic>
              </a:graphicData>
            </a:graphic>
          </wp:anchor>
        </w:drawing>
      </w:r>
    </w:p>
    <w:p w:rsidR="00AD3A60" w:rsidRDefault="00AD3A60">
      <w:pPr>
        <w:rPr>
          <w:sz w:val="20"/>
        </w:rPr>
        <w:sectPr w:rsidR="00AD3A60">
          <w:pgSz w:w="12240" w:h="15840"/>
          <w:pgMar w:top="920" w:right="380" w:bottom="660" w:left="820" w:header="0" w:footer="396" w:gutter="0"/>
          <w:cols w:space="720"/>
        </w:sectPr>
      </w:pPr>
    </w:p>
    <w:p w:rsidR="00AD3A60" w:rsidRDefault="00FA6208">
      <w:pPr>
        <w:pStyle w:val="ListParagraph"/>
        <w:numPr>
          <w:ilvl w:val="1"/>
          <w:numId w:val="23"/>
        </w:numPr>
        <w:tabs>
          <w:tab w:val="left" w:pos="1700"/>
          <w:tab w:val="left" w:pos="1701"/>
        </w:tabs>
        <w:spacing w:before="89" w:line="276" w:lineRule="auto"/>
        <w:ind w:right="946"/>
        <w:rPr>
          <w:sz w:val="24"/>
        </w:rPr>
      </w:pPr>
      <w:r>
        <w:rPr>
          <w:sz w:val="24"/>
        </w:rPr>
        <w:lastRenderedPageBreak/>
        <w:t>Record the measurement, ensuring the appropriate sign associated with the measurement also has been recorded based on the</w:t>
      </w:r>
      <w:r>
        <w:rPr>
          <w:spacing w:val="-34"/>
          <w:sz w:val="24"/>
        </w:rPr>
        <w:t xml:space="preserve"> </w:t>
      </w:r>
      <w:r>
        <w:rPr>
          <w:sz w:val="24"/>
        </w:rPr>
        <w:t>direction the needle has rotated on the</w:t>
      </w:r>
      <w:r>
        <w:rPr>
          <w:spacing w:val="-7"/>
          <w:sz w:val="24"/>
        </w:rPr>
        <w:t xml:space="preserve"> </w:t>
      </w:r>
      <w:r>
        <w:rPr>
          <w:sz w:val="24"/>
        </w:rPr>
        <w:t>dial</w:t>
      </w:r>
    </w:p>
    <w:p w:rsidR="00AD3A60" w:rsidRDefault="00AD3A60">
      <w:pPr>
        <w:pStyle w:val="BodyText"/>
        <w:spacing w:before="7"/>
        <w:rPr>
          <w:sz w:val="27"/>
        </w:rPr>
      </w:pPr>
    </w:p>
    <w:p w:rsidR="00AD3A60" w:rsidRDefault="00FA6208">
      <w:pPr>
        <w:pStyle w:val="ListParagraph"/>
        <w:numPr>
          <w:ilvl w:val="1"/>
          <w:numId w:val="23"/>
        </w:numPr>
        <w:tabs>
          <w:tab w:val="left" w:pos="1701"/>
        </w:tabs>
        <w:spacing w:line="276" w:lineRule="auto"/>
        <w:ind w:right="1154"/>
        <w:rPr>
          <w:sz w:val="24"/>
        </w:rPr>
      </w:pPr>
      <w:r>
        <w:rPr>
          <w:sz w:val="24"/>
        </w:rPr>
        <w:t>Repeat steps 3g-3i until all desired measurements have been</w:t>
      </w:r>
      <w:r>
        <w:rPr>
          <w:spacing w:val="-28"/>
          <w:sz w:val="24"/>
        </w:rPr>
        <w:t xml:space="preserve"> </w:t>
      </w:r>
      <w:r>
        <w:rPr>
          <w:sz w:val="24"/>
        </w:rPr>
        <w:t>taken for that distance on t</w:t>
      </w:r>
      <w:r>
        <w:rPr>
          <w:sz w:val="24"/>
        </w:rPr>
        <w:t>he</w:t>
      </w:r>
      <w:r>
        <w:rPr>
          <w:spacing w:val="-1"/>
          <w:sz w:val="24"/>
        </w:rPr>
        <w:t xml:space="preserve"> </w:t>
      </w:r>
      <w:r>
        <w:rPr>
          <w:sz w:val="24"/>
        </w:rPr>
        <w:t>lane</w:t>
      </w:r>
    </w:p>
    <w:p w:rsidR="00AD3A60" w:rsidRDefault="00FA6208">
      <w:pPr>
        <w:pStyle w:val="Heading4"/>
        <w:numPr>
          <w:ilvl w:val="0"/>
          <w:numId w:val="23"/>
        </w:numPr>
        <w:tabs>
          <w:tab w:val="left" w:pos="981"/>
        </w:tabs>
        <w:spacing w:before="239"/>
        <w:ind w:right="894"/>
      </w:pPr>
      <w:bookmarkStart w:id="42" w:name="_bookmark40"/>
      <w:bookmarkEnd w:id="42"/>
      <w:r>
        <w:t xml:space="preserve">Measuring drop offs from trailing edge to leading edge for synthetic </w:t>
      </w:r>
      <w:r>
        <w:t>panels</w:t>
      </w:r>
    </w:p>
    <w:p w:rsidR="00AD3A60" w:rsidRDefault="00FA6208">
      <w:pPr>
        <w:pStyle w:val="BodyText"/>
        <w:spacing w:before="62"/>
        <w:ind w:left="980"/>
        <w:rPr>
          <w:b/>
        </w:rPr>
      </w:pPr>
      <w:r>
        <w:t xml:space="preserve">To see how to measure panel drop offs, please click </w:t>
      </w:r>
      <w:hyperlink r:id="rId62">
        <w:r>
          <w:rPr>
            <w:b/>
            <w:color w:val="0000ED"/>
            <w:u w:val="thick" w:color="0000ED"/>
          </w:rPr>
          <w:t>here</w:t>
        </w:r>
      </w:hyperlink>
      <w:r>
        <w:rPr>
          <w:b/>
        </w:rPr>
        <w:t>.</w:t>
      </w:r>
    </w:p>
    <w:p w:rsidR="00AD3A60" w:rsidRDefault="00AD3A60">
      <w:pPr>
        <w:pStyle w:val="BodyText"/>
        <w:spacing w:before="11"/>
        <w:rPr>
          <w:b/>
          <w:sz w:val="22"/>
        </w:rPr>
      </w:pPr>
    </w:p>
    <w:p w:rsidR="00AD3A60" w:rsidRDefault="00FA6208">
      <w:pPr>
        <w:pStyle w:val="ListParagraph"/>
        <w:numPr>
          <w:ilvl w:val="1"/>
          <w:numId w:val="23"/>
        </w:numPr>
        <w:tabs>
          <w:tab w:val="left" w:pos="1701"/>
        </w:tabs>
        <w:spacing w:before="100" w:line="276" w:lineRule="auto"/>
        <w:ind w:right="999"/>
        <w:jc w:val="both"/>
        <w:rPr>
          <w:sz w:val="24"/>
        </w:rPr>
      </w:pPr>
      <w:r>
        <w:rPr>
          <w:sz w:val="24"/>
        </w:rPr>
        <w:t>Place CTF Lane Level with the dial indicator and sled attached ac</w:t>
      </w:r>
      <w:r>
        <w:rPr>
          <w:sz w:val="24"/>
        </w:rPr>
        <w:t>ross the joint of the panels, parallel to lane between R18 and L18 boards, avoiding any</w:t>
      </w:r>
      <w:r>
        <w:rPr>
          <w:spacing w:val="-1"/>
          <w:sz w:val="24"/>
        </w:rPr>
        <w:t xml:space="preserve"> </w:t>
      </w:r>
      <w:r>
        <w:rPr>
          <w:sz w:val="24"/>
        </w:rPr>
        <w:t>dowels</w:t>
      </w:r>
    </w:p>
    <w:p w:rsidR="00AD3A60" w:rsidRDefault="00FA6208">
      <w:pPr>
        <w:pStyle w:val="BodyText"/>
        <w:spacing w:before="3"/>
      </w:pPr>
      <w:r>
        <w:rPr>
          <w:noProof/>
        </w:rPr>
        <w:drawing>
          <wp:anchor distT="0" distB="0" distL="0" distR="0" simplePos="0" relativeHeight="251633152" behindDoc="0" locked="0" layoutInCell="1" allowOverlap="1">
            <wp:simplePos x="0" y="0"/>
            <wp:positionH relativeFrom="page">
              <wp:posOffset>2191639</wp:posOffset>
            </wp:positionH>
            <wp:positionV relativeFrom="paragraph">
              <wp:posOffset>212467</wp:posOffset>
            </wp:positionV>
            <wp:extent cx="3308527" cy="2482024"/>
            <wp:effectExtent l="0" t="0" r="0" b="0"/>
            <wp:wrapTopAndBottom/>
            <wp:docPr id="71"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39.jpeg"/>
                    <pic:cNvPicPr/>
                  </pic:nvPicPr>
                  <pic:blipFill>
                    <a:blip r:embed="rId63" cstate="print"/>
                    <a:stretch>
                      <a:fillRect/>
                    </a:stretch>
                  </pic:blipFill>
                  <pic:spPr>
                    <a:xfrm>
                      <a:off x="0" y="0"/>
                      <a:ext cx="3308527" cy="2482024"/>
                    </a:xfrm>
                    <a:prstGeom prst="rect">
                      <a:avLst/>
                    </a:prstGeom>
                  </pic:spPr>
                </pic:pic>
              </a:graphicData>
            </a:graphic>
          </wp:anchor>
        </w:drawing>
      </w:r>
    </w:p>
    <w:p w:rsidR="00AD3A60" w:rsidRDefault="00AD3A60">
      <w:pPr>
        <w:pStyle w:val="BodyText"/>
        <w:spacing w:before="2"/>
        <w:rPr>
          <w:sz w:val="33"/>
        </w:rPr>
      </w:pPr>
    </w:p>
    <w:p w:rsidR="00AD3A60" w:rsidRDefault="00FA6208">
      <w:pPr>
        <w:pStyle w:val="ListParagraph"/>
        <w:numPr>
          <w:ilvl w:val="1"/>
          <w:numId w:val="23"/>
        </w:numPr>
        <w:tabs>
          <w:tab w:val="left" w:pos="1701"/>
        </w:tabs>
        <w:spacing w:after="14" w:line="264" w:lineRule="auto"/>
        <w:ind w:right="1394"/>
        <w:rPr>
          <w:rFonts w:ascii="Calibri"/>
          <w:sz w:val="24"/>
        </w:rPr>
      </w:pPr>
      <w:r>
        <w:rPr>
          <w:sz w:val="24"/>
        </w:rPr>
        <w:t>Slide gauge to point just before trailing edge of a joint, set dial</w:t>
      </w:r>
      <w:r>
        <w:rPr>
          <w:spacing w:val="-27"/>
          <w:sz w:val="24"/>
        </w:rPr>
        <w:t xml:space="preserve"> </w:t>
      </w:r>
      <w:r>
        <w:rPr>
          <w:sz w:val="24"/>
        </w:rPr>
        <w:t>to zero.</w:t>
      </w:r>
    </w:p>
    <w:p w:rsidR="00AD3A60" w:rsidRDefault="00FA6208">
      <w:pPr>
        <w:pStyle w:val="BodyText"/>
        <w:ind w:left="2684"/>
        <w:rPr>
          <w:sz w:val="20"/>
        </w:rPr>
      </w:pPr>
      <w:r>
        <w:rPr>
          <w:noProof/>
          <w:sz w:val="20"/>
        </w:rPr>
        <w:drawing>
          <wp:inline distT="0" distB="0" distL="0" distR="0">
            <wp:extent cx="3274347" cy="2455926"/>
            <wp:effectExtent l="0" t="0" r="0" b="0"/>
            <wp:docPr id="73"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40.jpeg"/>
                    <pic:cNvPicPr/>
                  </pic:nvPicPr>
                  <pic:blipFill>
                    <a:blip r:embed="rId64" cstate="print"/>
                    <a:stretch>
                      <a:fillRect/>
                    </a:stretch>
                  </pic:blipFill>
                  <pic:spPr>
                    <a:xfrm>
                      <a:off x="0" y="0"/>
                      <a:ext cx="3274347" cy="2455926"/>
                    </a:xfrm>
                    <a:prstGeom prst="rect">
                      <a:avLst/>
                    </a:prstGeom>
                  </pic:spPr>
                </pic:pic>
              </a:graphicData>
            </a:graphic>
          </wp:inline>
        </w:drawing>
      </w:r>
    </w:p>
    <w:p w:rsidR="00AD3A60" w:rsidRDefault="00AD3A60">
      <w:pPr>
        <w:rPr>
          <w:sz w:val="20"/>
        </w:rPr>
        <w:sectPr w:rsidR="00AD3A60">
          <w:pgSz w:w="12240" w:h="15840"/>
          <w:pgMar w:top="920" w:right="380" w:bottom="660" w:left="820" w:header="0" w:footer="396" w:gutter="0"/>
          <w:cols w:space="720"/>
        </w:sectPr>
      </w:pPr>
    </w:p>
    <w:p w:rsidR="00AD3A60" w:rsidRDefault="00FA6208">
      <w:pPr>
        <w:pStyle w:val="ListParagraph"/>
        <w:numPr>
          <w:ilvl w:val="1"/>
          <w:numId w:val="23"/>
        </w:numPr>
        <w:tabs>
          <w:tab w:val="left" w:pos="1701"/>
        </w:tabs>
        <w:spacing w:before="85" w:line="276" w:lineRule="auto"/>
        <w:ind w:right="792"/>
        <w:rPr>
          <w:sz w:val="24"/>
        </w:rPr>
      </w:pPr>
      <w:r>
        <w:rPr>
          <w:sz w:val="24"/>
        </w:rPr>
        <w:lastRenderedPageBreak/>
        <w:t>Slide gauge so that plunger moves across joint and onto leading</w:t>
      </w:r>
      <w:r>
        <w:rPr>
          <w:spacing w:val="-22"/>
          <w:sz w:val="24"/>
        </w:rPr>
        <w:t xml:space="preserve"> </w:t>
      </w:r>
      <w:r>
        <w:rPr>
          <w:sz w:val="24"/>
        </w:rPr>
        <w:t>e</w:t>
      </w:r>
      <w:r>
        <w:rPr>
          <w:sz w:val="24"/>
        </w:rPr>
        <w:t>dge, observing movement of</w:t>
      </w:r>
      <w:r>
        <w:rPr>
          <w:spacing w:val="-3"/>
          <w:sz w:val="24"/>
        </w:rPr>
        <w:t xml:space="preserve"> </w:t>
      </w:r>
      <w:r>
        <w:rPr>
          <w:sz w:val="24"/>
        </w:rPr>
        <w:t>needle.</w:t>
      </w:r>
    </w:p>
    <w:p w:rsidR="00AD3A60" w:rsidRDefault="00FA6208">
      <w:pPr>
        <w:pStyle w:val="BodyText"/>
        <w:spacing w:before="3"/>
      </w:pPr>
      <w:r>
        <w:rPr>
          <w:noProof/>
        </w:rPr>
        <w:drawing>
          <wp:anchor distT="0" distB="0" distL="0" distR="0" simplePos="0" relativeHeight="251634176" behindDoc="0" locked="0" layoutInCell="1" allowOverlap="1">
            <wp:simplePos x="0" y="0"/>
            <wp:positionH relativeFrom="page">
              <wp:posOffset>1828800</wp:posOffset>
            </wp:positionH>
            <wp:positionV relativeFrom="paragraph">
              <wp:posOffset>212049</wp:posOffset>
            </wp:positionV>
            <wp:extent cx="4145314" cy="3109722"/>
            <wp:effectExtent l="0" t="0" r="0" b="0"/>
            <wp:wrapTopAndBottom/>
            <wp:docPr id="75"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41.jpeg"/>
                    <pic:cNvPicPr/>
                  </pic:nvPicPr>
                  <pic:blipFill>
                    <a:blip r:embed="rId65" cstate="print"/>
                    <a:stretch>
                      <a:fillRect/>
                    </a:stretch>
                  </pic:blipFill>
                  <pic:spPr>
                    <a:xfrm>
                      <a:off x="0" y="0"/>
                      <a:ext cx="4145314" cy="3109722"/>
                    </a:xfrm>
                    <a:prstGeom prst="rect">
                      <a:avLst/>
                    </a:prstGeom>
                  </pic:spPr>
                </pic:pic>
              </a:graphicData>
            </a:graphic>
          </wp:anchor>
        </w:drawing>
      </w:r>
    </w:p>
    <w:p w:rsidR="00AD3A60" w:rsidRDefault="00AD3A60">
      <w:pPr>
        <w:pStyle w:val="BodyText"/>
        <w:spacing w:before="11"/>
        <w:rPr>
          <w:sz w:val="25"/>
        </w:rPr>
      </w:pPr>
    </w:p>
    <w:p w:rsidR="00AD3A60" w:rsidRDefault="00FA6208">
      <w:pPr>
        <w:pStyle w:val="ListParagraph"/>
        <w:numPr>
          <w:ilvl w:val="1"/>
          <w:numId w:val="23"/>
        </w:numPr>
        <w:tabs>
          <w:tab w:val="left" w:pos="1701"/>
        </w:tabs>
        <w:spacing w:line="276" w:lineRule="auto"/>
        <w:ind w:right="851"/>
        <w:rPr>
          <w:sz w:val="24"/>
        </w:rPr>
      </w:pPr>
      <w:r>
        <w:rPr>
          <w:sz w:val="24"/>
        </w:rPr>
        <w:t>If needle moves to positive (+) side of dial, note lane number on item 2 of the Center Inspection</w:t>
      </w:r>
      <w:r>
        <w:rPr>
          <w:spacing w:val="-5"/>
          <w:sz w:val="24"/>
        </w:rPr>
        <w:t xml:space="preserve"> </w:t>
      </w:r>
      <w:r>
        <w:rPr>
          <w:sz w:val="24"/>
        </w:rPr>
        <w:t>Report</w:t>
      </w:r>
    </w:p>
    <w:p w:rsidR="00AD3A60" w:rsidRDefault="00AD3A60">
      <w:pPr>
        <w:pStyle w:val="BodyText"/>
        <w:spacing w:before="7"/>
        <w:rPr>
          <w:sz w:val="27"/>
        </w:rPr>
      </w:pPr>
    </w:p>
    <w:p w:rsidR="00AD3A60" w:rsidRDefault="00FA6208">
      <w:pPr>
        <w:pStyle w:val="ListParagraph"/>
        <w:numPr>
          <w:ilvl w:val="1"/>
          <w:numId w:val="23"/>
        </w:numPr>
        <w:tabs>
          <w:tab w:val="left" w:pos="1701"/>
        </w:tabs>
        <w:spacing w:line="276" w:lineRule="auto"/>
        <w:ind w:right="803"/>
        <w:rPr>
          <w:sz w:val="24"/>
        </w:rPr>
      </w:pPr>
      <w:r>
        <w:rPr>
          <w:sz w:val="24"/>
        </w:rPr>
        <w:t>If needle moves to negative (-) side, and indicates depression of</w:t>
      </w:r>
      <w:r>
        <w:rPr>
          <w:spacing w:val="-26"/>
          <w:sz w:val="24"/>
        </w:rPr>
        <w:t xml:space="preserve"> </w:t>
      </w:r>
      <w:r>
        <w:rPr>
          <w:sz w:val="24"/>
        </w:rPr>
        <w:t>more than .040", note lane number on item 2 of the Center Inspection Report</w:t>
      </w:r>
    </w:p>
    <w:p w:rsidR="00AD3A60" w:rsidRDefault="00AD3A60">
      <w:pPr>
        <w:pStyle w:val="BodyText"/>
        <w:spacing w:before="7"/>
        <w:rPr>
          <w:sz w:val="27"/>
        </w:rPr>
      </w:pPr>
    </w:p>
    <w:p w:rsidR="00AD3A60" w:rsidRDefault="00FA6208">
      <w:pPr>
        <w:pStyle w:val="ListParagraph"/>
        <w:numPr>
          <w:ilvl w:val="1"/>
          <w:numId w:val="23"/>
        </w:numPr>
        <w:tabs>
          <w:tab w:val="left" w:pos="1701"/>
        </w:tabs>
        <w:rPr>
          <w:sz w:val="24"/>
        </w:rPr>
      </w:pPr>
      <w:r>
        <w:rPr>
          <w:sz w:val="24"/>
        </w:rPr>
        <w:t>Repeat for every panel</w:t>
      </w:r>
      <w:r>
        <w:rPr>
          <w:spacing w:val="-5"/>
          <w:sz w:val="24"/>
        </w:rPr>
        <w:t xml:space="preserve"> </w:t>
      </w:r>
      <w:r>
        <w:rPr>
          <w:sz w:val="24"/>
        </w:rPr>
        <w:t>joint</w:t>
      </w:r>
    </w:p>
    <w:p w:rsidR="00AD3A60" w:rsidRDefault="00AD3A60">
      <w:pPr>
        <w:rPr>
          <w:sz w:val="24"/>
        </w:rPr>
        <w:sectPr w:rsidR="00AD3A60">
          <w:pgSz w:w="12240" w:h="15840"/>
          <w:pgMar w:top="1260" w:right="380" w:bottom="660" w:left="820" w:header="0" w:footer="396" w:gutter="0"/>
          <w:cols w:space="720"/>
        </w:sectPr>
      </w:pPr>
    </w:p>
    <w:p w:rsidR="00AD3A60" w:rsidRDefault="00AD3A60">
      <w:pPr>
        <w:pStyle w:val="BodyText"/>
        <w:rPr>
          <w:sz w:val="20"/>
        </w:rPr>
      </w:pPr>
    </w:p>
    <w:p w:rsidR="00AD3A60" w:rsidRDefault="00AD3A60">
      <w:pPr>
        <w:pStyle w:val="BodyText"/>
        <w:spacing w:before="1"/>
        <w:rPr>
          <w:sz w:val="16"/>
        </w:rPr>
      </w:pPr>
    </w:p>
    <w:bookmarkStart w:id="43" w:name="_bookmark41"/>
    <w:bookmarkEnd w:id="43"/>
    <w:p w:rsidR="00AD3A60" w:rsidRDefault="00FA6208">
      <w:pPr>
        <w:pStyle w:val="Heading1"/>
        <w:spacing w:before="99"/>
      </w:pPr>
      <w:r>
        <w:fldChar w:fldCharType="begin"/>
      </w:r>
      <w:r>
        <w:instrText xml:space="preserve"> HYPERLINK "https://bowl.com/uploadedFiles/Equipment_Specs/Informa</w:instrText>
      </w:r>
      <w:r>
        <w:instrText xml:space="preserve">tion/SOP-CERT-8_GutterGauge.pdf" \h </w:instrText>
      </w:r>
      <w:r>
        <w:fldChar w:fldCharType="separate"/>
      </w:r>
      <w:r>
        <w:rPr>
          <w:rFonts w:ascii="Times New Roman"/>
          <w:b w:val="0"/>
          <w:color w:val="0000ED"/>
          <w:spacing w:val="-80"/>
          <w:w w:val="99"/>
          <w:u w:val="thick" w:color="0000ED"/>
        </w:rPr>
        <w:t xml:space="preserve"> </w:t>
      </w:r>
      <w:r>
        <w:rPr>
          <w:color w:val="0000ED"/>
          <w:u w:val="thick" w:color="0000ED"/>
        </w:rPr>
        <w:t>Standard Operating Procedure: SOP-CERT-8</w:t>
      </w:r>
      <w:r>
        <w:rPr>
          <w:color w:val="0000ED"/>
          <w:u w:val="thick" w:color="0000ED"/>
        </w:rPr>
        <w:fldChar w:fldCharType="end"/>
      </w:r>
    </w:p>
    <w:p w:rsidR="00AD3A60" w:rsidRDefault="00AD3A60">
      <w:pPr>
        <w:pStyle w:val="BodyText"/>
        <w:rPr>
          <w:b/>
          <w:sz w:val="20"/>
        </w:rPr>
      </w:pPr>
    </w:p>
    <w:p w:rsidR="00AD3A60" w:rsidRDefault="00AD3A60">
      <w:pPr>
        <w:pStyle w:val="BodyText"/>
        <w:rPr>
          <w:b/>
          <w:sz w:val="20"/>
        </w:rPr>
      </w:pPr>
    </w:p>
    <w:p w:rsidR="00AD3A60" w:rsidRDefault="00AD3A60">
      <w:pPr>
        <w:pStyle w:val="BodyText"/>
        <w:spacing w:before="5"/>
        <w:rPr>
          <w:b/>
          <w:sz w:val="18"/>
        </w:rPr>
      </w:pPr>
    </w:p>
    <w:p w:rsidR="00AD3A60" w:rsidRDefault="00FA6208">
      <w:pPr>
        <w:pStyle w:val="Heading4"/>
        <w:spacing w:before="100"/>
        <w:ind w:left="260"/>
      </w:pPr>
      <w:bookmarkStart w:id="44" w:name="_bookmark42"/>
      <w:bookmarkEnd w:id="44"/>
      <w:r>
        <w:t>Gutter Gauge</w:t>
      </w:r>
    </w:p>
    <w:p w:rsidR="00AD3A60" w:rsidRDefault="00AD3A60">
      <w:pPr>
        <w:pStyle w:val="BodyText"/>
        <w:rPr>
          <w:b/>
          <w:i/>
          <w:sz w:val="28"/>
        </w:rPr>
      </w:pPr>
    </w:p>
    <w:p w:rsidR="00AD3A60" w:rsidRDefault="00FA6208">
      <w:pPr>
        <w:pStyle w:val="BodyText"/>
        <w:spacing w:before="196" w:line="259" w:lineRule="auto"/>
        <w:ind w:left="260" w:right="1060"/>
      </w:pPr>
      <w:r>
        <w:rPr>
          <w:b/>
          <w:u w:val="thick"/>
        </w:rPr>
        <w:t>Purpose:</w:t>
      </w:r>
      <w:r>
        <w:rPr>
          <w:b/>
        </w:rPr>
        <w:t xml:space="preserve"> </w:t>
      </w:r>
      <w:r>
        <w:t>How to use the gutter gauge to measure the following in the pin deck area:</w:t>
      </w:r>
    </w:p>
    <w:p w:rsidR="00AD3A60" w:rsidRDefault="00FA6208">
      <w:pPr>
        <w:pStyle w:val="ListParagraph"/>
        <w:numPr>
          <w:ilvl w:val="1"/>
          <w:numId w:val="33"/>
        </w:numPr>
        <w:tabs>
          <w:tab w:val="left" w:pos="980"/>
          <w:tab w:val="left" w:pos="981"/>
        </w:tabs>
        <w:spacing w:before="157" w:line="294" w:lineRule="exact"/>
        <w:rPr>
          <w:rFonts w:ascii="Symbol"/>
          <w:sz w:val="24"/>
        </w:rPr>
      </w:pPr>
      <w:r>
        <w:rPr>
          <w:sz w:val="24"/>
        </w:rPr>
        <w:t>The flat gutter</w:t>
      </w:r>
      <w:r>
        <w:rPr>
          <w:spacing w:val="-1"/>
          <w:sz w:val="24"/>
        </w:rPr>
        <w:t xml:space="preserve"> </w:t>
      </w:r>
      <w:r>
        <w:rPr>
          <w:sz w:val="24"/>
        </w:rPr>
        <w:t>depth</w:t>
      </w:r>
    </w:p>
    <w:p w:rsidR="00AD3A60" w:rsidRDefault="00FA6208">
      <w:pPr>
        <w:pStyle w:val="ListParagraph"/>
        <w:numPr>
          <w:ilvl w:val="1"/>
          <w:numId w:val="33"/>
        </w:numPr>
        <w:tabs>
          <w:tab w:val="left" w:pos="980"/>
          <w:tab w:val="left" w:pos="981"/>
        </w:tabs>
        <w:spacing w:line="292" w:lineRule="exact"/>
        <w:rPr>
          <w:rFonts w:ascii="Symbol" w:hAnsi="Symbol"/>
          <w:sz w:val="24"/>
        </w:rPr>
      </w:pPr>
      <w:r>
        <w:rPr>
          <w:sz w:val="24"/>
        </w:rPr>
        <w:t>Pit length – taken on new installations</w:t>
      </w:r>
      <w:r>
        <w:rPr>
          <w:spacing w:val="-4"/>
          <w:sz w:val="24"/>
        </w:rPr>
        <w:t xml:space="preserve"> </w:t>
      </w:r>
      <w:r>
        <w:rPr>
          <w:sz w:val="24"/>
        </w:rPr>
        <w:t>only</w:t>
      </w:r>
    </w:p>
    <w:p w:rsidR="00AD3A60" w:rsidRDefault="00FA6208">
      <w:pPr>
        <w:pStyle w:val="ListParagraph"/>
        <w:numPr>
          <w:ilvl w:val="1"/>
          <w:numId w:val="33"/>
        </w:numPr>
        <w:tabs>
          <w:tab w:val="left" w:pos="980"/>
          <w:tab w:val="left" w:pos="981"/>
        </w:tabs>
        <w:spacing w:line="292" w:lineRule="exact"/>
        <w:rPr>
          <w:rFonts w:ascii="Symbol" w:hAnsi="Symbol"/>
          <w:sz w:val="24"/>
        </w:rPr>
      </w:pPr>
      <w:r>
        <w:rPr>
          <w:sz w:val="24"/>
        </w:rPr>
        <w:t>Pit depth – taken on new installations</w:t>
      </w:r>
      <w:r>
        <w:rPr>
          <w:spacing w:val="-3"/>
          <w:sz w:val="24"/>
        </w:rPr>
        <w:t xml:space="preserve"> </w:t>
      </w:r>
      <w:r>
        <w:rPr>
          <w:sz w:val="24"/>
        </w:rPr>
        <w:t>only</w:t>
      </w:r>
    </w:p>
    <w:p w:rsidR="00AD3A60" w:rsidRDefault="00AD3A60">
      <w:pPr>
        <w:pStyle w:val="BodyText"/>
      </w:pPr>
    </w:p>
    <w:p w:rsidR="00AD3A60" w:rsidRDefault="00FA6208">
      <w:pPr>
        <w:ind w:left="260"/>
        <w:rPr>
          <w:b/>
          <w:sz w:val="24"/>
        </w:rPr>
      </w:pPr>
      <w:r>
        <w:rPr>
          <w:b/>
          <w:sz w:val="24"/>
          <w:u w:val="thick"/>
        </w:rPr>
        <w:t>Equipment:</w:t>
      </w:r>
    </w:p>
    <w:p w:rsidR="00AD3A60" w:rsidRDefault="00FA6208">
      <w:pPr>
        <w:pStyle w:val="ListParagraph"/>
        <w:numPr>
          <w:ilvl w:val="1"/>
          <w:numId w:val="33"/>
        </w:numPr>
        <w:tabs>
          <w:tab w:val="left" w:pos="980"/>
          <w:tab w:val="left" w:pos="981"/>
        </w:tabs>
        <w:spacing w:before="181"/>
        <w:rPr>
          <w:rFonts w:ascii="Symbol"/>
          <w:sz w:val="24"/>
        </w:rPr>
      </w:pPr>
      <w:r>
        <w:rPr>
          <w:sz w:val="24"/>
        </w:rPr>
        <w:t>Gutter</w:t>
      </w:r>
      <w:r>
        <w:rPr>
          <w:spacing w:val="-1"/>
          <w:sz w:val="24"/>
        </w:rPr>
        <w:t xml:space="preserve"> </w:t>
      </w:r>
      <w:r>
        <w:rPr>
          <w:sz w:val="24"/>
        </w:rPr>
        <w:t>Gauge</w:t>
      </w:r>
    </w:p>
    <w:p w:rsidR="00AD3A60" w:rsidRDefault="00FA6208">
      <w:pPr>
        <w:pStyle w:val="BodyText"/>
        <w:spacing w:before="8"/>
        <w:rPr>
          <w:sz w:val="20"/>
        </w:rPr>
      </w:pPr>
      <w:r>
        <w:rPr>
          <w:noProof/>
        </w:rPr>
        <w:drawing>
          <wp:anchor distT="0" distB="0" distL="0" distR="0" simplePos="0" relativeHeight="251635200" behindDoc="0" locked="0" layoutInCell="1" allowOverlap="1">
            <wp:simplePos x="0" y="0"/>
            <wp:positionH relativeFrom="page">
              <wp:posOffset>1143000</wp:posOffset>
            </wp:positionH>
            <wp:positionV relativeFrom="paragraph">
              <wp:posOffset>184196</wp:posOffset>
            </wp:positionV>
            <wp:extent cx="2613770" cy="1933194"/>
            <wp:effectExtent l="0" t="0" r="0" b="0"/>
            <wp:wrapTopAndBottom/>
            <wp:docPr id="77"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42.jpeg"/>
                    <pic:cNvPicPr/>
                  </pic:nvPicPr>
                  <pic:blipFill>
                    <a:blip r:embed="rId66" cstate="print"/>
                    <a:stretch>
                      <a:fillRect/>
                    </a:stretch>
                  </pic:blipFill>
                  <pic:spPr>
                    <a:xfrm>
                      <a:off x="0" y="0"/>
                      <a:ext cx="2613770" cy="1933194"/>
                    </a:xfrm>
                    <a:prstGeom prst="rect">
                      <a:avLst/>
                    </a:prstGeom>
                  </pic:spPr>
                </pic:pic>
              </a:graphicData>
            </a:graphic>
          </wp:anchor>
        </w:drawing>
      </w:r>
      <w:r>
        <w:rPr>
          <w:noProof/>
        </w:rPr>
        <w:drawing>
          <wp:anchor distT="0" distB="0" distL="0" distR="0" simplePos="0" relativeHeight="251636224" behindDoc="0" locked="0" layoutInCell="1" allowOverlap="1">
            <wp:simplePos x="0" y="0"/>
            <wp:positionH relativeFrom="page">
              <wp:posOffset>3886200</wp:posOffset>
            </wp:positionH>
            <wp:positionV relativeFrom="paragraph">
              <wp:posOffset>202611</wp:posOffset>
            </wp:positionV>
            <wp:extent cx="2516848" cy="1888140"/>
            <wp:effectExtent l="0" t="0" r="0" b="0"/>
            <wp:wrapTopAndBottom/>
            <wp:docPr id="79"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43.jpeg"/>
                    <pic:cNvPicPr/>
                  </pic:nvPicPr>
                  <pic:blipFill>
                    <a:blip r:embed="rId67" cstate="print"/>
                    <a:stretch>
                      <a:fillRect/>
                    </a:stretch>
                  </pic:blipFill>
                  <pic:spPr>
                    <a:xfrm>
                      <a:off x="0" y="0"/>
                      <a:ext cx="2516848" cy="1888140"/>
                    </a:xfrm>
                    <a:prstGeom prst="rect">
                      <a:avLst/>
                    </a:prstGeom>
                  </pic:spPr>
                </pic:pic>
              </a:graphicData>
            </a:graphic>
          </wp:anchor>
        </w:drawing>
      </w:r>
    </w:p>
    <w:p w:rsidR="00AD3A60" w:rsidRDefault="00FA6208">
      <w:pPr>
        <w:tabs>
          <w:tab w:val="left" w:pos="5300"/>
        </w:tabs>
        <w:ind w:left="980"/>
        <w:rPr>
          <w:b/>
          <w:i/>
          <w:sz w:val="20"/>
        </w:rPr>
      </w:pPr>
      <w:r>
        <w:rPr>
          <w:b/>
          <w:i/>
          <w:sz w:val="20"/>
        </w:rPr>
        <w:t>Figure</w:t>
      </w:r>
      <w:r>
        <w:rPr>
          <w:b/>
          <w:i/>
          <w:spacing w:val="-3"/>
          <w:sz w:val="20"/>
        </w:rPr>
        <w:t xml:space="preserve"> </w:t>
      </w:r>
      <w:r>
        <w:rPr>
          <w:b/>
          <w:i/>
          <w:sz w:val="20"/>
        </w:rPr>
        <w:t>1</w:t>
      </w:r>
      <w:r>
        <w:rPr>
          <w:b/>
          <w:i/>
          <w:sz w:val="20"/>
        </w:rPr>
        <w:tab/>
        <w:t>Figure</w:t>
      </w:r>
      <w:r>
        <w:rPr>
          <w:b/>
          <w:i/>
          <w:spacing w:val="-1"/>
          <w:sz w:val="20"/>
        </w:rPr>
        <w:t xml:space="preserve"> </w:t>
      </w:r>
      <w:r>
        <w:rPr>
          <w:b/>
          <w:i/>
          <w:sz w:val="20"/>
        </w:rPr>
        <w:t>2</w:t>
      </w:r>
    </w:p>
    <w:p w:rsidR="00AD3A60" w:rsidRDefault="00AD3A60">
      <w:pPr>
        <w:pStyle w:val="BodyText"/>
        <w:spacing w:before="10"/>
        <w:rPr>
          <w:b/>
          <w:i/>
          <w:sz w:val="23"/>
        </w:rPr>
      </w:pPr>
    </w:p>
    <w:p w:rsidR="00AD3A60" w:rsidRDefault="00FA6208">
      <w:pPr>
        <w:pStyle w:val="ListParagraph"/>
        <w:numPr>
          <w:ilvl w:val="1"/>
          <w:numId w:val="33"/>
        </w:numPr>
        <w:tabs>
          <w:tab w:val="left" w:pos="980"/>
          <w:tab w:val="left" w:pos="981"/>
        </w:tabs>
        <w:rPr>
          <w:rFonts w:ascii="Symbol"/>
          <w:sz w:val="24"/>
        </w:rPr>
      </w:pPr>
      <w:r>
        <w:rPr>
          <w:sz w:val="24"/>
        </w:rPr>
        <w:t>Head Lamp or another light source</w:t>
      </w:r>
      <w:r>
        <w:rPr>
          <w:spacing w:val="-3"/>
          <w:sz w:val="24"/>
        </w:rPr>
        <w:t xml:space="preserve"> </w:t>
      </w:r>
      <w:r>
        <w:rPr>
          <w:sz w:val="24"/>
        </w:rPr>
        <w:t>(optional)</w:t>
      </w:r>
    </w:p>
    <w:p w:rsidR="00AD3A60" w:rsidRDefault="00FA6208">
      <w:pPr>
        <w:pStyle w:val="BodyText"/>
        <w:spacing w:before="7"/>
        <w:rPr>
          <w:sz w:val="20"/>
        </w:rPr>
      </w:pPr>
      <w:r>
        <w:rPr>
          <w:noProof/>
        </w:rPr>
        <w:drawing>
          <wp:anchor distT="0" distB="0" distL="0" distR="0" simplePos="0" relativeHeight="251637248" behindDoc="0" locked="0" layoutInCell="1" allowOverlap="1">
            <wp:simplePos x="0" y="0"/>
            <wp:positionH relativeFrom="page">
              <wp:posOffset>2400300</wp:posOffset>
            </wp:positionH>
            <wp:positionV relativeFrom="paragraph">
              <wp:posOffset>184059</wp:posOffset>
            </wp:positionV>
            <wp:extent cx="2495874" cy="1872233"/>
            <wp:effectExtent l="0" t="0" r="0" b="0"/>
            <wp:wrapTopAndBottom/>
            <wp:docPr id="81"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44.jpeg"/>
                    <pic:cNvPicPr/>
                  </pic:nvPicPr>
                  <pic:blipFill>
                    <a:blip r:embed="rId68" cstate="print"/>
                    <a:stretch>
                      <a:fillRect/>
                    </a:stretch>
                  </pic:blipFill>
                  <pic:spPr>
                    <a:xfrm>
                      <a:off x="0" y="0"/>
                      <a:ext cx="2495874" cy="1872233"/>
                    </a:xfrm>
                    <a:prstGeom prst="rect">
                      <a:avLst/>
                    </a:prstGeom>
                  </pic:spPr>
                </pic:pic>
              </a:graphicData>
            </a:graphic>
          </wp:anchor>
        </w:drawing>
      </w:r>
    </w:p>
    <w:p w:rsidR="00AD3A60" w:rsidRDefault="00AD3A60">
      <w:pPr>
        <w:rPr>
          <w:sz w:val="20"/>
        </w:rPr>
        <w:sectPr w:rsidR="00AD3A60">
          <w:pgSz w:w="12240" w:h="15840"/>
          <w:pgMar w:top="1500" w:right="380" w:bottom="660" w:left="820" w:header="0" w:footer="396" w:gutter="0"/>
          <w:cols w:space="720"/>
        </w:sectPr>
      </w:pPr>
    </w:p>
    <w:p w:rsidR="00AD3A60" w:rsidRDefault="00AD3A60">
      <w:pPr>
        <w:pStyle w:val="BodyText"/>
        <w:spacing w:before="7"/>
        <w:rPr>
          <w:sz w:val="29"/>
        </w:rPr>
      </w:pPr>
    </w:p>
    <w:p w:rsidR="00AD3A60" w:rsidRDefault="00FA6208">
      <w:pPr>
        <w:pStyle w:val="Heading3"/>
        <w:spacing w:before="100" w:line="259" w:lineRule="auto"/>
        <w:ind w:right="811"/>
        <w:rPr>
          <w:u w:val="none"/>
        </w:rPr>
      </w:pPr>
      <w:r>
        <w:rPr>
          <w:u w:val="thick"/>
        </w:rPr>
        <w:t>SAFETY NOTE:</w:t>
      </w:r>
      <w:r>
        <w:rPr>
          <w:u w:val="none"/>
        </w:rPr>
        <w:t xml:space="preserve"> </w:t>
      </w:r>
      <w:r>
        <w:rPr>
          <w:b w:val="0"/>
          <w:u w:val="none"/>
        </w:rPr>
        <w:t xml:space="preserve">When taking measurements underneath a pinsetter, </w:t>
      </w:r>
      <w:r>
        <w:rPr>
          <w:u w:val="none"/>
        </w:rPr>
        <w:t>ensure the pinsetter is powered off and cannot be turned on by the front desk or anyone else while the operator is taking measurements. Unplug the main power supply to the pinsetter. The use of Lock-Out/Tag-</w:t>
      </w:r>
      <w:r>
        <w:rPr>
          <w:u w:val="none"/>
        </w:rPr>
        <w:t>Out is strongly recommended.</w:t>
      </w:r>
    </w:p>
    <w:p w:rsidR="00AD3A60" w:rsidRDefault="00FA6208">
      <w:pPr>
        <w:spacing w:before="158"/>
        <w:ind w:left="260"/>
        <w:rPr>
          <w:b/>
          <w:sz w:val="24"/>
        </w:rPr>
      </w:pPr>
      <w:r>
        <w:rPr>
          <w:b/>
          <w:sz w:val="24"/>
          <w:u w:val="thick"/>
        </w:rPr>
        <w:t>Tools:</w:t>
      </w:r>
    </w:p>
    <w:p w:rsidR="00AD3A60" w:rsidRDefault="00FA6208">
      <w:pPr>
        <w:pStyle w:val="BodyText"/>
        <w:spacing w:before="183" w:line="259" w:lineRule="auto"/>
        <w:ind w:left="260" w:right="1092"/>
      </w:pPr>
      <w:r>
        <w:t xml:space="preserve">The gutter gauge can be purchased from the USBC Bowling Store. Just go to </w:t>
      </w:r>
      <w:hyperlink r:id="rId69">
        <w:r>
          <w:rPr>
            <w:color w:val="0000ED"/>
            <w:u w:val="single" w:color="0000ED"/>
          </w:rPr>
          <w:t>usbcbowlingstore.com</w:t>
        </w:r>
      </w:hyperlink>
      <w:r>
        <w:t>, and go to the section titled “Equipment”. The head lamp can be purchased at most hardware stores.</w:t>
      </w:r>
    </w:p>
    <w:p w:rsidR="00AD3A60" w:rsidRDefault="00FA6208">
      <w:pPr>
        <w:pStyle w:val="Heading3"/>
        <w:spacing w:before="160"/>
        <w:rPr>
          <w:u w:val="none"/>
        </w:rPr>
      </w:pPr>
      <w:r>
        <w:rPr>
          <w:u w:val="thick"/>
        </w:rPr>
        <w:t>Procedure:</w:t>
      </w:r>
    </w:p>
    <w:p w:rsidR="00AD3A60" w:rsidRDefault="00AD3A60">
      <w:pPr>
        <w:pStyle w:val="BodyText"/>
        <w:spacing w:before="7"/>
        <w:rPr>
          <w:b/>
          <w:sz w:val="21"/>
        </w:rPr>
      </w:pPr>
    </w:p>
    <w:p w:rsidR="00AD3A60" w:rsidRDefault="00FA6208">
      <w:pPr>
        <w:pStyle w:val="Heading4"/>
        <w:numPr>
          <w:ilvl w:val="0"/>
          <w:numId w:val="21"/>
        </w:numPr>
        <w:tabs>
          <w:tab w:val="left" w:pos="981"/>
        </w:tabs>
      </w:pPr>
      <w:bookmarkStart w:id="45" w:name="_bookmark43"/>
      <w:bookmarkEnd w:id="45"/>
      <w:r>
        <w:t>Mea</w:t>
      </w:r>
      <w:r>
        <w:t>suring the depth of the flat</w:t>
      </w:r>
      <w:r>
        <w:rPr>
          <w:spacing w:val="-10"/>
        </w:rPr>
        <w:t xml:space="preserve"> </w:t>
      </w:r>
      <w:r>
        <w:t>gutter</w:t>
      </w:r>
    </w:p>
    <w:p w:rsidR="00AD3A60" w:rsidRDefault="00FA6208">
      <w:pPr>
        <w:pStyle w:val="BodyText"/>
        <w:spacing w:before="242"/>
        <w:ind w:left="980"/>
        <w:rPr>
          <w:b/>
        </w:rPr>
      </w:pPr>
      <w:bookmarkStart w:id="46" w:name="_bookmark44"/>
      <w:bookmarkEnd w:id="46"/>
      <w:r>
        <w:t xml:space="preserve">To see how to measure the depth of the flat gutter, please click </w:t>
      </w:r>
      <w:hyperlink r:id="rId70">
        <w:r>
          <w:rPr>
            <w:b/>
            <w:color w:val="0000ED"/>
            <w:u w:val="thick" w:color="0000ED"/>
          </w:rPr>
          <w:t>here</w:t>
        </w:r>
      </w:hyperlink>
      <w:r>
        <w:rPr>
          <w:b/>
        </w:rPr>
        <w:t>.</w:t>
      </w:r>
    </w:p>
    <w:p w:rsidR="00AD3A60" w:rsidRDefault="00AD3A60">
      <w:pPr>
        <w:pStyle w:val="BodyText"/>
        <w:rPr>
          <w:b/>
          <w:sz w:val="20"/>
        </w:rPr>
      </w:pPr>
    </w:p>
    <w:p w:rsidR="00AD3A60" w:rsidRDefault="00AD3A60">
      <w:pPr>
        <w:pStyle w:val="BodyText"/>
        <w:spacing w:before="5"/>
        <w:rPr>
          <w:b/>
          <w:sz w:val="20"/>
        </w:rPr>
      </w:pPr>
    </w:p>
    <w:p w:rsidR="00AD3A60" w:rsidRDefault="00FA6208">
      <w:pPr>
        <w:pStyle w:val="ListParagraph"/>
        <w:numPr>
          <w:ilvl w:val="1"/>
          <w:numId w:val="21"/>
        </w:numPr>
        <w:tabs>
          <w:tab w:val="left" w:pos="1701"/>
        </w:tabs>
        <w:spacing w:before="100" w:line="276" w:lineRule="auto"/>
        <w:ind w:right="1040"/>
        <w:rPr>
          <w:sz w:val="24"/>
        </w:rPr>
      </w:pPr>
      <w:r>
        <w:rPr>
          <w:sz w:val="24"/>
        </w:rPr>
        <w:t xml:space="preserve">Place the Gutter Gauge on the pin deck on the center of the 7-pin or 10-pin pin spot, depending on </w:t>
      </w:r>
      <w:r>
        <w:rPr>
          <w:sz w:val="24"/>
        </w:rPr>
        <w:t>which flat gutter is being measured. The “Lane End” engraving should be aligned with the edge board on the pin</w:t>
      </w:r>
      <w:r>
        <w:rPr>
          <w:spacing w:val="-1"/>
          <w:sz w:val="24"/>
        </w:rPr>
        <w:t xml:space="preserve"> </w:t>
      </w:r>
      <w:r>
        <w:rPr>
          <w:sz w:val="24"/>
        </w:rPr>
        <w:t>deck.</w:t>
      </w:r>
    </w:p>
    <w:p w:rsidR="00AD3A60" w:rsidRDefault="00FA6208">
      <w:pPr>
        <w:pStyle w:val="BodyText"/>
        <w:spacing w:before="3"/>
      </w:pPr>
      <w:r>
        <w:rPr>
          <w:noProof/>
        </w:rPr>
        <w:drawing>
          <wp:anchor distT="0" distB="0" distL="0" distR="0" simplePos="0" relativeHeight="251638272" behindDoc="0" locked="0" layoutInCell="1" allowOverlap="1">
            <wp:simplePos x="0" y="0"/>
            <wp:positionH relativeFrom="page">
              <wp:posOffset>1828800</wp:posOffset>
            </wp:positionH>
            <wp:positionV relativeFrom="paragraph">
              <wp:posOffset>212117</wp:posOffset>
            </wp:positionV>
            <wp:extent cx="4087049" cy="3067716"/>
            <wp:effectExtent l="0" t="0" r="0" b="0"/>
            <wp:wrapTopAndBottom/>
            <wp:docPr id="83" name="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45.jpeg"/>
                    <pic:cNvPicPr/>
                  </pic:nvPicPr>
                  <pic:blipFill>
                    <a:blip r:embed="rId71" cstate="print"/>
                    <a:stretch>
                      <a:fillRect/>
                    </a:stretch>
                  </pic:blipFill>
                  <pic:spPr>
                    <a:xfrm>
                      <a:off x="0" y="0"/>
                      <a:ext cx="4087049" cy="3067716"/>
                    </a:xfrm>
                    <a:prstGeom prst="rect">
                      <a:avLst/>
                    </a:prstGeom>
                  </pic:spPr>
                </pic:pic>
              </a:graphicData>
            </a:graphic>
          </wp:anchor>
        </w:drawing>
      </w:r>
    </w:p>
    <w:p w:rsidR="00AD3A60" w:rsidRDefault="00AD3A60">
      <w:pPr>
        <w:sectPr w:rsidR="00AD3A60">
          <w:pgSz w:w="12240" w:h="15840"/>
          <w:pgMar w:top="1500" w:right="380" w:bottom="660" w:left="820" w:header="0" w:footer="396" w:gutter="0"/>
          <w:cols w:space="720"/>
        </w:sectPr>
      </w:pPr>
    </w:p>
    <w:p w:rsidR="00AD3A60" w:rsidRDefault="00FA6208">
      <w:pPr>
        <w:pStyle w:val="ListParagraph"/>
        <w:numPr>
          <w:ilvl w:val="1"/>
          <w:numId w:val="21"/>
        </w:numPr>
        <w:tabs>
          <w:tab w:val="left" w:pos="1701"/>
        </w:tabs>
        <w:spacing w:before="89" w:line="276" w:lineRule="auto"/>
        <w:ind w:right="976"/>
        <w:rPr>
          <w:sz w:val="24"/>
        </w:rPr>
      </w:pPr>
      <w:r>
        <w:rPr>
          <w:sz w:val="24"/>
        </w:rPr>
        <w:lastRenderedPageBreak/>
        <w:t>Hold the Gutter Gauge flat on the pin deck by placing your hand on top of the gauge over the pin spot, then lower the Gutte</w:t>
      </w:r>
      <w:r>
        <w:rPr>
          <w:sz w:val="24"/>
        </w:rPr>
        <w:t>r Depth</w:t>
      </w:r>
      <w:r>
        <w:rPr>
          <w:spacing w:val="-27"/>
          <w:sz w:val="24"/>
        </w:rPr>
        <w:t xml:space="preserve"> </w:t>
      </w:r>
      <w:r>
        <w:rPr>
          <w:sz w:val="24"/>
        </w:rPr>
        <w:t>slide until it contacts the flat</w:t>
      </w:r>
      <w:r>
        <w:rPr>
          <w:spacing w:val="-2"/>
          <w:sz w:val="24"/>
        </w:rPr>
        <w:t xml:space="preserve"> </w:t>
      </w:r>
      <w:r>
        <w:rPr>
          <w:sz w:val="24"/>
        </w:rPr>
        <w:t>gutter.</w:t>
      </w:r>
    </w:p>
    <w:p w:rsidR="00AD3A60" w:rsidRDefault="00FA6208">
      <w:pPr>
        <w:pStyle w:val="BodyText"/>
        <w:ind w:left="2024"/>
        <w:rPr>
          <w:sz w:val="20"/>
        </w:rPr>
      </w:pPr>
      <w:r>
        <w:rPr>
          <w:noProof/>
          <w:sz w:val="20"/>
        </w:rPr>
        <w:drawing>
          <wp:inline distT="0" distB="0" distL="0" distR="0">
            <wp:extent cx="4077711" cy="3223355"/>
            <wp:effectExtent l="0" t="0" r="0" b="0"/>
            <wp:docPr id="85" name="image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46.jpeg"/>
                    <pic:cNvPicPr/>
                  </pic:nvPicPr>
                  <pic:blipFill>
                    <a:blip r:embed="rId72" cstate="print"/>
                    <a:stretch>
                      <a:fillRect/>
                    </a:stretch>
                  </pic:blipFill>
                  <pic:spPr>
                    <a:xfrm>
                      <a:off x="0" y="0"/>
                      <a:ext cx="4077711" cy="3223355"/>
                    </a:xfrm>
                    <a:prstGeom prst="rect">
                      <a:avLst/>
                    </a:prstGeom>
                  </pic:spPr>
                </pic:pic>
              </a:graphicData>
            </a:graphic>
          </wp:inline>
        </w:drawing>
      </w:r>
    </w:p>
    <w:p w:rsidR="00AD3A60" w:rsidRDefault="00FA6208">
      <w:pPr>
        <w:pStyle w:val="ListParagraph"/>
        <w:numPr>
          <w:ilvl w:val="1"/>
          <w:numId w:val="21"/>
        </w:numPr>
        <w:tabs>
          <w:tab w:val="left" w:pos="1701"/>
        </w:tabs>
        <w:spacing w:before="98"/>
        <w:rPr>
          <w:sz w:val="24"/>
        </w:rPr>
      </w:pPr>
      <w:r>
        <w:rPr>
          <w:sz w:val="24"/>
        </w:rPr>
        <w:t>Record the measurement from the scale labeled “Gutter</w:t>
      </w:r>
      <w:r>
        <w:rPr>
          <w:spacing w:val="-6"/>
          <w:sz w:val="24"/>
        </w:rPr>
        <w:t xml:space="preserve"> </w:t>
      </w:r>
      <w:r>
        <w:rPr>
          <w:sz w:val="24"/>
        </w:rPr>
        <w:t>Depth”</w:t>
      </w:r>
    </w:p>
    <w:p w:rsidR="00AD3A60" w:rsidRDefault="00AD3A60">
      <w:pPr>
        <w:pStyle w:val="BodyText"/>
        <w:spacing w:before="3"/>
        <w:rPr>
          <w:sz w:val="31"/>
        </w:rPr>
      </w:pPr>
    </w:p>
    <w:p w:rsidR="00AD3A60" w:rsidRDefault="00FA6208">
      <w:pPr>
        <w:pStyle w:val="ListParagraph"/>
        <w:numPr>
          <w:ilvl w:val="1"/>
          <w:numId w:val="21"/>
        </w:numPr>
        <w:tabs>
          <w:tab w:val="left" w:pos="1701"/>
        </w:tabs>
        <w:rPr>
          <w:sz w:val="24"/>
        </w:rPr>
      </w:pPr>
      <w:r>
        <w:rPr>
          <w:sz w:val="24"/>
        </w:rPr>
        <w:t>Repeat steps 1a – 1c for opposite</w:t>
      </w:r>
      <w:r>
        <w:rPr>
          <w:spacing w:val="-4"/>
          <w:sz w:val="24"/>
        </w:rPr>
        <w:t xml:space="preserve"> </w:t>
      </w:r>
      <w:r>
        <w:rPr>
          <w:sz w:val="24"/>
        </w:rPr>
        <w:t>gutter</w:t>
      </w:r>
    </w:p>
    <w:p w:rsidR="00AD3A60" w:rsidRDefault="00AD3A60">
      <w:pPr>
        <w:pStyle w:val="BodyText"/>
        <w:rPr>
          <w:sz w:val="28"/>
        </w:rPr>
      </w:pPr>
    </w:p>
    <w:p w:rsidR="00AD3A60" w:rsidRDefault="00AD3A60">
      <w:pPr>
        <w:pStyle w:val="BodyText"/>
        <w:spacing w:before="11"/>
        <w:rPr>
          <w:sz w:val="22"/>
        </w:rPr>
      </w:pPr>
    </w:p>
    <w:p w:rsidR="00AD3A60" w:rsidRDefault="00FA6208">
      <w:pPr>
        <w:pStyle w:val="Heading4"/>
        <w:numPr>
          <w:ilvl w:val="0"/>
          <w:numId w:val="21"/>
        </w:numPr>
        <w:tabs>
          <w:tab w:val="left" w:pos="981"/>
        </w:tabs>
      </w:pPr>
      <w:bookmarkStart w:id="47" w:name="_bookmark45"/>
      <w:bookmarkEnd w:id="47"/>
      <w:r>
        <w:t>Measuring the pit</w:t>
      </w:r>
      <w:r>
        <w:rPr>
          <w:spacing w:val="-2"/>
        </w:rPr>
        <w:t xml:space="preserve"> </w:t>
      </w:r>
      <w:r>
        <w:t>depth</w:t>
      </w:r>
    </w:p>
    <w:p w:rsidR="00AD3A60" w:rsidRDefault="00FA6208">
      <w:pPr>
        <w:pStyle w:val="BodyText"/>
        <w:spacing w:before="61"/>
        <w:ind w:left="980"/>
        <w:rPr>
          <w:b/>
        </w:rPr>
      </w:pPr>
      <w:r>
        <w:t xml:space="preserve">To see how to measure the pit depth, please click </w:t>
      </w:r>
      <w:hyperlink r:id="rId73">
        <w:r>
          <w:rPr>
            <w:b/>
            <w:color w:val="0000ED"/>
            <w:u w:val="thick" w:color="0000ED"/>
          </w:rPr>
          <w:t>here</w:t>
        </w:r>
      </w:hyperlink>
      <w:r>
        <w:rPr>
          <w:b/>
        </w:rPr>
        <w:t>.</w:t>
      </w:r>
    </w:p>
    <w:p w:rsidR="00AD3A60" w:rsidRDefault="00FA6208">
      <w:pPr>
        <w:pStyle w:val="ListParagraph"/>
        <w:numPr>
          <w:ilvl w:val="1"/>
          <w:numId w:val="21"/>
        </w:numPr>
        <w:tabs>
          <w:tab w:val="left" w:pos="1701"/>
        </w:tabs>
        <w:spacing w:before="181" w:line="276" w:lineRule="auto"/>
        <w:ind w:right="911"/>
        <w:rPr>
          <w:sz w:val="24"/>
        </w:rPr>
      </w:pPr>
      <w:r>
        <w:rPr>
          <w:sz w:val="24"/>
        </w:rPr>
        <w:t>With the Gutter Depth slide in the closed position, extend the small side (usually gold in color) on the edge of the Gutter Depth slide until it latches</w:t>
      </w:r>
      <w:r>
        <w:rPr>
          <w:sz w:val="24"/>
        </w:rPr>
        <w:t xml:space="preserve"> in</w:t>
      </w:r>
      <w:r>
        <w:rPr>
          <w:spacing w:val="-4"/>
          <w:sz w:val="24"/>
        </w:rPr>
        <w:t xml:space="preserve"> </w:t>
      </w:r>
      <w:r>
        <w:rPr>
          <w:sz w:val="24"/>
        </w:rPr>
        <w:t>place.</w:t>
      </w:r>
    </w:p>
    <w:p w:rsidR="00AD3A60" w:rsidRDefault="00FA6208">
      <w:pPr>
        <w:pStyle w:val="BodyText"/>
        <w:spacing w:before="3"/>
      </w:pPr>
      <w:r>
        <w:pict>
          <v:group id="_x0000_s1039" style="position:absolute;margin-left:116.7pt;margin-top:16.7pt;width:374.95pt;height:141.8pt;z-index:251693568;mso-wrap-distance-left:0;mso-wrap-distance-right:0;mso-position-horizontal-relative:page" coordorigin="2334,334" coordsize="7499,2836">
            <v:shape id="_x0000_s1041" type="#_x0000_t75" style="position:absolute;left:2334;top:334;width:3779;height:2835">
              <v:imagedata r:id="rId74" o:title=""/>
            </v:shape>
            <v:shape id="_x0000_s1040" type="#_x0000_t75" style="position:absolute;left:6114;top:379;width:3719;height:2790">
              <v:imagedata r:id="rId75" o:title=""/>
            </v:shape>
            <w10:wrap type="topAndBottom" anchorx="page"/>
          </v:group>
        </w:pict>
      </w:r>
    </w:p>
    <w:p w:rsidR="00AD3A60" w:rsidRDefault="00FA6208">
      <w:pPr>
        <w:pStyle w:val="BodyText"/>
        <w:tabs>
          <w:tab w:val="left" w:pos="6741"/>
        </w:tabs>
        <w:spacing w:before="217"/>
        <w:ind w:left="3140"/>
      </w:pPr>
      <w:r>
        <w:t>Figure 1</w:t>
      </w:r>
      <w:r>
        <w:tab/>
        <w:t>Figure 2</w:t>
      </w:r>
    </w:p>
    <w:p w:rsidR="00AD3A60" w:rsidRDefault="00AD3A60">
      <w:pPr>
        <w:sectPr w:rsidR="00AD3A60">
          <w:pgSz w:w="12240" w:h="15840"/>
          <w:pgMar w:top="920" w:right="380" w:bottom="660" w:left="820" w:header="0" w:footer="396" w:gutter="0"/>
          <w:cols w:space="720"/>
        </w:sectPr>
      </w:pPr>
    </w:p>
    <w:p w:rsidR="00AD3A60" w:rsidRDefault="00FA6208">
      <w:pPr>
        <w:pStyle w:val="ListParagraph"/>
        <w:numPr>
          <w:ilvl w:val="1"/>
          <w:numId w:val="21"/>
        </w:numPr>
        <w:tabs>
          <w:tab w:val="left" w:pos="1701"/>
        </w:tabs>
        <w:spacing w:before="89" w:line="276" w:lineRule="auto"/>
        <w:ind w:right="1025"/>
        <w:jc w:val="both"/>
        <w:rPr>
          <w:sz w:val="24"/>
        </w:rPr>
      </w:pPr>
      <w:r>
        <w:rPr>
          <w:sz w:val="24"/>
        </w:rPr>
        <w:lastRenderedPageBreak/>
        <w:t>Stand the Gutter Gauge on its end so the small slide is sitting flat</w:t>
      </w:r>
      <w:r>
        <w:rPr>
          <w:spacing w:val="-28"/>
          <w:sz w:val="24"/>
        </w:rPr>
        <w:t xml:space="preserve"> </w:t>
      </w:r>
      <w:r>
        <w:rPr>
          <w:sz w:val="24"/>
        </w:rPr>
        <w:t>on the pin deck. Position the Gutter Gauge so the barrel is past the end of the pin deck toward the</w:t>
      </w:r>
      <w:r>
        <w:rPr>
          <w:spacing w:val="-2"/>
          <w:sz w:val="24"/>
        </w:rPr>
        <w:t xml:space="preserve"> </w:t>
      </w:r>
      <w:r>
        <w:rPr>
          <w:sz w:val="24"/>
        </w:rPr>
        <w:t>pit.</w:t>
      </w:r>
    </w:p>
    <w:p w:rsidR="00AD3A60" w:rsidRDefault="00AD3A60">
      <w:pPr>
        <w:pStyle w:val="BodyText"/>
        <w:rPr>
          <w:sz w:val="28"/>
        </w:rPr>
      </w:pPr>
    </w:p>
    <w:p w:rsidR="00AD3A60" w:rsidRDefault="00FA6208">
      <w:pPr>
        <w:pStyle w:val="ListParagraph"/>
        <w:numPr>
          <w:ilvl w:val="1"/>
          <w:numId w:val="21"/>
        </w:numPr>
        <w:tabs>
          <w:tab w:val="left" w:pos="1701"/>
        </w:tabs>
        <w:spacing w:before="194" w:line="276" w:lineRule="auto"/>
        <w:ind w:right="908"/>
        <w:rPr>
          <w:sz w:val="24"/>
        </w:rPr>
      </w:pPr>
      <w:r>
        <w:rPr>
          <w:sz w:val="24"/>
        </w:rPr>
        <w:t>Extend the barrel of the Gutter Ga</w:t>
      </w:r>
      <w:r>
        <w:rPr>
          <w:sz w:val="24"/>
        </w:rPr>
        <w:t>uge until it contacts the pit carpet. Reference figure 2 (on previous page) to see the Gutter Gauge with the barrel extended. This measurement is to be taken at the shallowest location between the pit carpet and pin deck surface. If needed, move the gutter</w:t>
      </w:r>
      <w:r>
        <w:rPr>
          <w:sz w:val="24"/>
        </w:rPr>
        <w:t xml:space="preserve"> gauge along the back of the pin deck to</w:t>
      </w:r>
      <w:r>
        <w:rPr>
          <w:spacing w:val="-30"/>
          <w:sz w:val="24"/>
        </w:rPr>
        <w:t xml:space="preserve"> </w:t>
      </w:r>
      <w:r>
        <w:rPr>
          <w:sz w:val="24"/>
        </w:rPr>
        <w:t>find that</w:t>
      </w:r>
      <w:r>
        <w:rPr>
          <w:spacing w:val="-1"/>
          <w:sz w:val="24"/>
        </w:rPr>
        <w:t xml:space="preserve"> </w:t>
      </w:r>
      <w:r>
        <w:rPr>
          <w:sz w:val="24"/>
        </w:rPr>
        <w:t>location.</w:t>
      </w:r>
    </w:p>
    <w:p w:rsidR="00AD3A60" w:rsidRDefault="00AD3A60">
      <w:pPr>
        <w:pStyle w:val="BodyText"/>
        <w:spacing w:before="9"/>
        <w:rPr>
          <w:sz w:val="27"/>
        </w:rPr>
      </w:pPr>
    </w:p>
    <w:p w:rsidR="00AD3A60" w:rsidRDefault="00FA6208">
      <w:pPr>
        <w:pStyle w:val="ListParagraph"/>
        <w:numPr>
          <w:ilvl w:val="1"/>
          <w:numId w:val="21"/>
        </w:numPr>
        <w:tabs>
          <w:tab w:val="left" w:pos="1701"/>
        </w:tabs>
        <w:spacing w:line="276" w:lineRule="auto"/>
        <w:ind w:right="934"/>
        <w:rPr>
          <w:sz w:val="24"/>
        </w:rPr>
      </w:pPr>
      <w:r>
        <w:rPr>
          <w:sz w:val="24"/>
        </w:rPr>
        <w:t>Carefully pick up the Gutter gauge and look at the scale on the</w:t>
      </w:r>
      <w:r>
        <w:rPr>
          <w:spacing w:val="-33"/>
          <w:sz w:val="24"/>
        </w:rPr>
        <w:t xml:space="preserve"> </w:t>
      </w:r>
      <w:r>
        <w:rPr>
          <w:sz w:val="24"/>
        </w:rPr>
        <w:t>inside of the barrel. The scale is labeled “Pit Depth.” Record this measurement.</w:t>
      </w:r>
    </w:p>
    <w:p w:rsidR="00AD3A60" w:rsidRDefault="00FA6208">
      <w:pPr>
        <w:pStyle w:val="BodyText"/>
        <w:spacing w:before="1"/>
        <w:rPr>
          <w:sz w:val="13"/>
        </w:rPr>
      </w:pPr>
      <w:r>
        <w:rPr>
          <w:noProof/>
        </w:rPr>
        <w:drawing>
          <wp:anchor distT="0" distB="0" distL="0" distR="0" simplePos="0" relativeHeight="251639296" behindDoc="0" locked="0" layoutInCell="1" allowOverlap="1">
            <wp:simplePos x="0" y="0"/>
            <wp:positionH relativeFrom="page">
              <wp:posOffset>1691639</wp:posOffset>
            </wp:positionH>
            <wp:positionV relativeFrom="paragraph">
              <wp:posOffset>125976</wp:posOffset>
            </wp:positionV>
            <wp:extent cx="4376595" cy="3285744"/>
            <wp:effectExtent l="0" t="0" r="0" b="0"/>
            <wp:wrapTopAndBottom/>
            <wp:docPr id="87"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49.jpeg"/>
                    <pic:cNvPicPr/>
                  </pic:nvPicPr>
                  <pic:blipFill>
                    <a:blip r:embed="rId76" cstate="print"/>
                    <a:stretch>
                      <a:fillRect/>
                    </a:stretch>
                  </pic:blipFill>
                  <pic:spPr>
                    <a:xfrm>
                      <a:off x="0" y="0"/>
                      <a:ext cx="4376595" cy="3285744"/>
                    </a:xfrm>
                    <a:prstGeom prst="rect">
                      <a:avLst/>
                    </a:prstGeom>
                  </pic:spPr>
                </pic:pic>
              </a:graphicData>
            </a:graphic>
          </wp:anchor>
        </w:drawing>
      </w:r>
    </w:p>
    <w:p w:rsidR="00AD3A60" w:rsidRDefault="00FA6208">
      <w:pPr>
        <w:pStyle w:val="Heading4"/>
        <w:numPr>
          <w:ilvl w:val="0"/>
          <w:numId w:val="21"/>
        </w:numPr>
        <w:tabs>
          <w:tab w:val="left" w:pos="981"/>
        </w:tabs>
        <w:spacing w:before="210"/>
        <w:ind w:right="926"/>
      </w:pPr>
      <w:bookmarkStart w:id="48" w:name="_bookmark46"/>
      <w:bookmarkEnd w:id="48"/>
      <w:r>
        <w:t>Mea</w:t>
      </w:r>
      <w:r>
        <w:t>suring the pit length - distance from back end of the lane to</w:t>
      </w:r>
      <w:r>
        <w:rPr>
          <w:spacing w:val="-32"/>
        </w:rPr>
        <w:t xml:space="preserve"> </w:t>
      </w:r>
      <w:r>
        <w:t xml:space="preserve">the </w:t>
      </w:r>
      <w:r>
        <w:t>cushion</w:t>
      </w:r>
    </w:p>
    <w:p w:rsidR="00AD3A60" w:rsidRDefault="00FA6208">
      <w:pPr>
        <w:pStyle w:val="BodyText"/>
        <w:spacing w:before="63"/>
        <w:ind w:left="980"/>
        <w:rPr>
          <w:b/>
        </w:rPr>
      </w:pPr>
      <w:r>
        <w:t xml:space="preserve">To see how to measure the pit length, please click </w:t>
      </w:r>
      <w:hyperlink r:id="rId77">
        <w:r>
          <w:rPr>
            <w:b/>
            <w:color w:val="0000ED"/>
            <w:u w:val="thick" w:color="0000ED"/>
          </w:rPr>
          <w:t>here</w:t>
        </w:r>
      </w:hyperlink>
      <w:r>
        <w:rPr>
          <w:b/>
        </w:rPr>
        <w:t>.</w:t>
      </w:r>
    </w:p>
    <w:p w:rsidR="00AD3A60" w:rsidRDefault="00AD3A60">
      <w:pPr>
        <w:pStyle w:val="BodyText"/>
        <w:rPr>
          <w:b/>
          <w:sz w:val="20"/>
        </w:rPr>
      </w:pPr>
    </w:p>
    <w:p w:rsidR="00AD3A60" w:rsidRDefault="00AD3A60">
      <w:pPr>
        <w:pStyle w:val="BodyText"/>
        <w:spacing w:before="6"/>
        <w:rPr>
          <w:b/>
          <w:sz w:val="22"/>
        </w:rPr>
      </w:pPr>
    </w:p>
    <w:p w:rsidR="00AD3A60" w:rsidRDefault="00FA6208">
      <w:pPr>
        <w:pStyle w:val="ListParagraph"/>
        <w:numPr>
          <w:ilvl w:val="1"/>
          <w:numId w:val="21"/>
        </w:numPr>
        <w:tabs>
          <w:tab w:val="left" w:pos="1701"/>
        </w:tabs>
        <w:spacing w:before="1"/>
        <w:rPr>
          <w:sz w:val="24"/>
        </w:rPr>
      </w:pPr>
      <w:r>
        <w:rPr>
          <w:sz w:val="24"/>
        </w:rPr>
        <w:t>Ensure the Gutter Gauge is fully</w:t>
      </w:r>
      <w:r>
        <w:rPr>
          <w:spacing w:val="-3"/>
          <w:sz w:val="24"/>
        </w:rPr>
        <w:t xml:space="preserve"> </w:t>
      </w:r>
      <w:r>
        <w:rPr>
          <w:sz w:val="24"/>
        </w:rPr>
        <w:t>collapsed.</w:t>
      </w:r>
    </w:p>
    <w:p w:rsidR="00AD3A60" w:rsidRDefault="00AD3A60">
      <w:pPr>
        <w:pStyle w:val="BodyText"/>
        <w:spacing w:before="3"/>
        <w:rPr>
          <w:sz w:val="31"/>
        </w:rPr>
      </w:pPr>
    </w:p>
    <w:p w:rsidR="00AD3A60" w:rsidRDefault="00FA6208">
      <w:pPr>
        <w:pStyle w:val="ListParagraph"/>
        <w:numPr>
          <w:ilvl w:val="1"/>
          <w:numId w:val="21"/>
        </w:numPr>
        <w:tabs>
          <w:tab w:val="left" w:pos="1701"/>
        </w:tabs>
        <w:spacing w:line="273" w:lineRule="auto"/>
        <w:ind w:right="808"/>
        <w:rPr>
          <w:sz w:val="24"/>
        </w:rPr>
      </w:pPr>
      <w:r>
        <w:rPr>
          <w:sz w:val="24"/>
        </w:rPr>
        <w:t>Extend the long slide (usually gold in color) that is on top of the</w:t>
      </w:r>
      <w:r>
        <w:rPr>
          <w:spacing w:val="-28"/>
          <w:sz w:val="24"/>
        </w:rPr>
        <w:t xml:space="preserve"> </w:t>
      </w:r>
      <w:r>
        <w:rPr>
          <w:sz w:val="24"/>
        </w:rPr>
        <w:t>barrel of the Gutter Gauge until it locks into</w:t>
      </w:r>
      <w:r>
        <w:rPr>
          <w:spacing w:val="-7"/>
          <w:sz w:val="24"/>
        </w:rPr>
        <w:t xml:space="preserve"> </w:t>
      </w:r>
      <w:r>
        <w:rPr>
          <w:sz w:val="24"/>
        </w:rPr>
        <w:t>place.</w:t>
      </w:r>
    </w:p>
    <w:p w:rsidR="00AD3A60" w:rsidRDefault="00AD3A60">
      <w:pPr>
        <w:spacing w:line="273" w:lineRule="auto"/>
        <w:rPr>
          <w:sz w:val="24"/>
        </w:rPr>
        <w:sectPr w:rsidR="00AD3A60">
          <w:pgSz w:w="12240" w:h="15840"/>
          <w:pgMar w:top="920" w:right="380" w:bottom="660" w:left="820" w:header="0" w:footer="396" w:gutter="0"/>
          <w:cols w:space="720"/>
        </w:sectPr>
      </w:pPr>
    </w:p>
    <w:p w:rsidR="00AD3A60" w:rsidRDefault="00FA6208">
      <w:pPr>
        <w:pStyle w:val="ListParagraph"/>
        <w:numPr>
          <w:ilvl w:val="1"/>
          <w:numId w:val="21"/>
        </w:numPr>
        <w:tabs>
          <w:tab w:val="left" w:pos="1701"/>
        </w:tabs>
        <w:spacing w:before="89" w:line="276" w:lineRule="auto"/>
        <w:ind w:right="930"/>
        <w:rPr>
          <w:sz w:val="24"/>
        </w:rPr>
      </w:pPr>
      <w:r>
        <w:rPr>
          <w:sz w:val="24"/>
        </w:rPr>
        <w:lastRenderedPageBreak/>
        <w:t>At the pit depth location from Step 2c, place the Gutter Gauge on</w:t>
      </w:r>
      <w:r>
        <w:rPr>
          <w:spacing w:val="-30"/>
          <w:sz w:val="24"/>
        </w:rPr>
        <w:t xml:space="preserve"> </w:t>
      </w:r>
      <w:r>
        <w:rPr>
          <w:sz w:val="24"/>
        </w:rPr>
        <w:t>top of the pin deck so the “Lane End” mark aligns with</w:t>
      </w:r>
      <w:r>
        <w:rPr>
          <w:sz w:val="24"/>
        </w:rPr>
        <w:t xml:space="preserve"> the etched line found at the back of a synthetic pin deck or the back end of the lane (minus the tail plank) of a wood pin deck. Figure 3 on the next page shows an example of alignment on a synthetic pin</w:t>
      </w:r>
      <w:r>
        <w:rPr>
          <w:spacing w:val="-14"/>
          <w:sz w:val="24"/>
        </w:rPr>
        <w:t xml:space="preserve"> </w:t>
      </w:r>
      <w:r>
        <w:rPr>
          <w:sz w:val="24"/>
        </w:rPr>
        <w:t>deck.</w:t>
      </w:r>
    </w:p>
    <w:p w:rsidR="00AD3A60" w:rsidRDefault="00FA6208">
      <w:pPr>
        <w:pStyle w:val="BodyText"/>
        <w:spacing w:before="4"/>
      </w:pPr>
      <w:r>
        <w:rPr>
          <w:noProof/>
        </w:rPr>
        <w:drawing>
          <wp:anchor distT="0" distB="0" distL="0" distR="0" simplePos="0" relativeHeight="251640320" behindDoc="0" locked="0" layoutInCell="1" allowOverlap="1">
            <wp:simplePos x="0" y="0"/>
            <wp:positionH relativeFrom="page">
              <wp:posOffset>1520189</wp:posOffset>
            </wp:positionH>
            <wp:positionV relativeFrom="paragraph">
              <wp:posOffset>213005</wp:posOffset>
            </wp:positionV>
            <wp:extent cx="4713899" cy="3535679"/>
            <wp:effectExtent l="0" t="0" r="0" b="0"/>
            <wp:wrapTopAndBottom/>
            <wp:docPr id="89"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50.jpeg"/>
                    <pic:cNvPicPr/>
                  </pic:nvPicPr>
                  <pic:blipFill>
                    <a:blip r:embed="rId78" cstate="print"/>
                    <a:stretch>
                      <a:fillRect/>
                    </a:stretch>
                  </pic:blipFill>
                  <pic:spPr>
                    <a:xfrm>
                      <a:off x="0" y="0"/>
                      <a:ext cx="4713899" cy="3535679"/>
                    </a:xfrm>
                    <a:prstGeom prst="rect">
                      <a:avLst/>
                    </a:prstGeom>
                  </pic:spPr>
                </pic:pic>
              </a:graphicData>
            </a:graphic>
          </wp:anchor>
        </w:drawing>
      </w:r>
    </w:p>
    <w:p w:rsidR="00AD3A60" w:rsidRDefault="00FA6208">
      <w:pPr>
        <w:pStyle w:val="BodyText"/>
        <w:ind w:left="4823"/>
      </w:pPr>
      <w:r>
        <w:t>Figure 3</w:t>
      </w:r>
    </w:p>
    <w:p w:rsidR="00AD3A60" w:rsidRDefault="00AD3A60">
      <w:pPr>
        <w:pStyle w:val="BodyText"/>
        <w:spacing w:before="1"/>
        <w:rPr>
          <w:sz w:val="31"/>
        </w:rPr>
      </w:pPr>
    </w:p>
    <w:p w:rsidR="00AD3A60" w:rsidRDefault="00FA6208">
      <w:pPr>
        <w:pStyle w:val="ListParagraph"/>
        <w:numPr>
          <w:ilvl w:val="1"/>
          <w:numId w:val="21"/>
        </w:numPr>
        <w:tabs>
          <w:tab w:val="left" w:pos="1701"/>
        </w:tabs>
        <w:spacing w:line="276" w:lineRule="auto"/>
        <w:ind w:right="853"/>
        <w:rPr>
          <w:sz w:val="24"/>
        </w:rPr>
      </w:pPr>
      <w:r>
        <w:rPr>
          <w:sz w:val="24"/>
        </w:rPr>
        <w:t>Extend the barrel of the Gutter G</w:t>
      </w:r>
      <w:r>
        <w:rPr>
          <w:sz w:val="24"/>
        </w:rPr>
        <w:t>auge until the long slide contacts</w:t>
      </w:r>
      <w:r>
        <w:rPr>
          <w:spacing w:val="-23"/>
          <w:sz w:val="24"/>
        </w:rPr>
        <w:t xml:space="preserve"> </w:t>
      </w:r>
      <w:r>
        <w:rPr>
          <w:sz w:val="24"/>
        </w:rPr>
        <w:t>the cushion</w:t>
      </w:r>
    </w:p>
    <w:p w:rsidR="00AD3A60" w:rsidRDefault="00AD3A60">
      <w:pPr>
        <w:spacing w:line="276" w:lineRule="auto"/>
        <w:rPr>
          <w:sz w:val="24"/>
        </w:rPr>
        <w:sectPr w:rsidR="00AD3A60">
          <w:pgSz w:w="12240" w:h="15840"/>
          <w:pgMar w:top="920" w:right="380" w:bottom="660" w:left="820" w:header="0" w:footer="396" w:gutter="0"/>
          <w:cols w:space="720"/>
        </w:sectPr>
      </w:pPr>
    </w:p>
    <w:p w:rsidR="00AD3A60" w:rsidRDefault="00FA6208">
      <w:pPr>
        <w:pStyle w:val="BodyText"/>
        <w:ind w:left="1588"/>
        <w:rPr>
          <w:sz w:val="20"/>
        </w:rPr>
      </w:pPr>
      <w:r>
        <w:rPr>
          <w:noProof/>
          <w:sz w:val="20"/>
        </w:rPr>
        <w:lastRenderedPageBreak/>
        <w:drawing>
          <wp:inline distT="0" distB="0" distL="0" distR="0">
            <wp:extent cx="4684251" cy="3309747"/>
            <wp:effectExtent l="0" t="0" r="0" b="0"/>
            <wp:docPr id="91"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51.jpeg"/>
                    <pic:cNvPicPr/>
                  </pic:nvPicPr>
                  <pic:blipFill>
                    <a:blip r:embed="rId79" cstate="print"/>
                    <a:stretch>
                      <a:fillRect/>
                    </a:stretch>
                  </pic:blipFill>
                  <pic:spPr>
                    <a:xfrm>
                      <a:off x="0" y="0"/>
                      <a:ext cx="4684251" cy="3309747"/>
                    </a:xfrm>
                    <a:prstGeom prst="rect">
                      <a:avLst/>
                    </a:prstGeom>
                  </pic:spPr>
                </pic:pic>
              </a:graphicData>
            </a:graphic>
          </wp:inline>
        </w:drawing>
      </w:r>
    </w:p>
    <w:p w:rsidR="00AD3A60" w:rsidRDefault="00FA6208">
      <w:pPr>
        <w:pStyle w:val="BodyText"/>
        <w:spacing w:before="10"/>
        <w:rPr>
          <w:sz w:val="15"/>
        </w:rPr>
      </w:pPr>
      <w:r>
        <w:rPr>
          <w:noProof/>
        </w:rPr>
        <w:drawing>
          <wp:anchor distT="0" distB="0" distL="0" distR="0" simplePos="0" relativeHeight="251641344" behindDoc="0" locked="0" layoutInCell="1" allowOverlap="1">
            <wp:simplePos x="0" y="0"/>
            <wp:positionH relativeFrom="page">
              <wp:posOffset>2158364</wp:posOffset>
            </wp:positionH>
            <wp:positionV relativeFrom="paragraph">
              <wp:posOffset>147193</wp:posOffset>
            </wp:positionV>
            <wp:extent cx="3523560" cy="2568892"/>
            <wp:effectExtent l="0" t="0" r="0" b="0"/>
            <wp:wrapTopAndBottom/>
            <wp:docPr id="93"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52.jpeg"/>
                    <pic:cNvPicPr/>
                  </pic:nvPicPr>
                  <pic:blipFill>
                    <a:blip r:embed="rId80" cstate="print"/>
                    <a:stretch>
                      <a:fillRect/>
                    </a:stretch>
                  </pic:blipFill>
                  <pic:spPr>
                    <a:xfrm>
                      <a:off x="0" y="0"/>
                      <a:ext cx="3523560" cy="2568892"/>
                    </a:xfrm>
                    <a:prstGeom prst="rect">
                      <a:avLst/>
                    </a:prstGeom>
                  </pic:spPr>
                </pic:pic>
              </a:graphicData>
            </a:graphic>
          </wp:anchor>
        </w:drawing>
      </w:r>
    </w:p>
    <w:p w:rsidR="00AD3A60" w:rsidRDefault="00AD3A60">
      <w:pPr>
        <w:pStyle w:val="BodyText"/>
        <w:spacing w:before="11"/>
        <w:rPr>
          <w:sz w:val="9"/>
        </w:rPr>
      </w:pPr>
    </w:p>
    <w:p w:rsidR="00AD3A60" w:rsidRDefault="00FA6208">
      <w:pPr>
        <w:pStyle w:val="ListParagraph"/>
        <w:numPr>
          <w:ilvl w:val="1"/>
          <w:numId w:val="21"/>
        </w:numPr>
        <w:tabs>
          <w:tab w:val="left" w:pos="1701"/>
        </w:tabs>
        <w:spacing w:before="100"/>
        <w:rPr>
          <w:sz w:val="24"/>
        </w:rPr>
      </w:pPr>
      <w:r>
        <w:rPr>
          <w:sz w:val="24"/>
        </w:rPr>
        <w:t>Carefully pick up and read the scale that is labeled “Lane to</w:t>
      </w:r>
      <w:r>
        <w:rPr>
          <w:spacing w:val="-17"/>
          <w:sz w:val="24"/>
        </w:rPr>
        <w:t xml:space="preserve"> </w:t>
      </w:r>
      <w:r>
        <w:rPr>
          <w:sz w:val="24"/>
        </w:rPr>
        <w:t>Cushion”</w:t>
      </w:r>
    </w:p>
    <w:p w:rsidR="00AD3A60" w:rsidRDefault="00AD3A60">
      <w:pPr>
        <w:pStyle w:val="BodyText"/>
        <w:spacing w:before="4"/>
        <w:rPr>
          <w:sz w:val="31"/>
        </w:rPr>
      </w:pPr>
    </w:p>
    <w:p w:rsidR="00AD3A60" w:rsidRDefault="00FA6208">
      <w:pPr>
        <w:pStyle w:val="ListParagraph"/>
        <w:numPr>
          <w:ilvl w:val="1"/>
          <w:numId w:val="21"/>
        </w:numPr>
        <w:tabs>
          <w:tab w:val="left" w:pos="1701"/>
        </w:tabs>
        <w:rPr>
          <w:sz w:val="24"/>
        </w:rPr>
      </w:pPr>
      <w:r>
        <w:rPr>
          <w:sz w:val="24"/>
        </w:rPr>
        <w:t>Record this measurement as the pit</w:t>
      </w:r>
      <w:r>
        <w:rPr>
          <w:spacing w:val="-8"/>
          <w:sz w:val="24"/>
        </w:rPr>
        <w:t xml:space="preserve"> </w:t>
      </w:r>
      <w:r>
        <w:rPr>
          <w:sz w:val="24"/>
        </w:rPr>
        <w:t>length.</w:t>
      </w:r>
    </w:p>
    <w:p w:rsidR="00AD3A60" w:rsidRDefault="00AD3A60">
      <w:pPr>
        <w:rPr>
          <w:sz w:val="24"/>
        </w:rPr>
        <w:sectPr w:rsidR="00AD3A60">
          <w:pgSz w:w="12240" w:h="15840"/>
          <w:pgMar w:top="1000" w:right="380" w:bottom="660" w:left="820" w:header="0" w:footer="396" w:gutter="0"/>
          <w:cols w:space="720"/>
        </w:sectPr>
      </w:pPr>
    </w:p>
    <w:bookmarkStart w:id="49" w:name="_bookmark47"/>
    <w:bookmarkEnd w:id="49"/>
    <w:p w:rsidR="00AD3A60" w:rsidRDefault="00FA6208">
      <w:pPr>
        <w:pStyle w:val="Heading1"/>
      </w:pPr>
      <w:r>
        <w:lastRenderedPageBreak/>
        <w:fldChar w:fldCharType="begin"/>
      </w:r>
      <w:r>
        <w:instrText xml:space="preserve"> HYPERLINK "https://bowl.com/uploadedFiles/Equipment_Specs/Information/SOP-CERT-9_PitEndGauge.pdf" \h </w:instrText>
      </w:r>
      <w:r>
        <w:fldChar w:fldCharType="separate"/>
      </w:r>
      <w:r>
        <w:rPr>
          <w:rFonts w:ascii="Times New Roman"/>
          <w:b w:val="0"/>
          <w:color w:val="0000ED"/>
          <w:spacing w:val="-80"/>
          <w:w w:val="99"/>
          <w:u w:val="thick" w:color="0000ED"/>
        </w:rPr>
        <w:t xml:space="preserve"> </w:t>
      </w:r>
      <w:r>
        <w:rPr>
          <w:color w:val="0000ED"/>
          <w:u w:val="thick" w:color="0000ED"/>
        </w:rPr>
        <w:t>Standard Operating Procedure: SOP-CERT-9</w:t>
      </w:r>
      <w:r>
        <w:rPr>
          <w:color w:val="0000ED"/>
          <w:u w:val="thick" w:color="0000ED"/>
        </w:rPr>
        <w:fldChar w:fldCharType="end"/>
      </w:r>
    </w:p>
    <w:p w:rsidR="00AD3A60" w:rsidRDefault="00AD3A60">
      <w:pPr>
        <w:pStyle w:val="BodyText"/>
        <w:rPr>
          <w:b/>
          <w:sz w:val="20"/>
        </w:rPr>
      </w:pPr>
    </w:p>
    <w:p w:rsidR="00AD3A60" w:rsidRDefault="00AD3A60">
      <w:pPr>
        <w:pStyle w:val="BodyText"/>
        <w:rPr>
          <w:b/>
          <w:sz w:val="20"/>
        </w:rPr>
      </w:pPr>
    </w:p>
    <w:p w:rsidR="00AD3A60" w:rsidRDefault="00AD3A60">
      <w:pPr>
        <w:pStyle w:val="BodyText"/>
        <w:spacing w:before="5"/>
        <w:rPr>
          <w:b/>
          <w:sz w:val="18"/>
        </w:rPr>
      </w:pPr>
    </w:p>
    <w:p w:rsidR="00AD3A60" w:rsidRDefault="00FA6208">
      <w:pPr>
        <w:pStyle w:val="Heading4"/>
        <w:spacing w:before="100"/>
        <w:ind w:left="260"/>
      </w:pPr>
      <w:bookmarkStart w:id="50" w:name="_bookmark48"/>
      <w:bookmarkEnd w:id="50"/>
      <w:r>
        <w:t>Pit End Gauge</w:t>
      </w:r>
    </w:p>
    <w:p w:rsidR="00AD3A60" w:rsidRDefault="00AD3A60">
      <w:pPr>
        <w:pStyle w:val="BodyText"/>
        <w:rPr>
          <w:b/>
          <w:i/>
          <w:sz w:val="28"/>
        </w:rPr>
      </w:pPr>
    </w:p>
    <w:p w:rsidR="00AD3A60" w:rsidRDefault="00FA6208">
      <w:pPr>
        <w:pStyle w:val="BodyText"/>
        <w:spacing w:before="196" w:line="259" w:lineRule="auto"/>
        <w:ind w:left="260" w:right="875"/>
      </w:pPr>
      <w:r>
        <w:rPr>
          <w:b/>
          <w:u w:val="thick"/>
        </w:rPr>
        <w:t>Purpose:</w:t>
      </w:r>
      <w:r>
        <w:rPr>
          <w:b/>
        </w:rPr>
        <w:t xml:space="preserve"> </w:t>
      </w:r>
      <w:r>
        <w:t>How to take the following measurements in the pit area of a bowling lane using the Pit End Gauge:</w:t>
      </w:r>
    </w:p>
    <w:p w:rsidR="00AD3A60" w:rsidRDefault="00FA6208">
      <w:pPr>
        <w:pStyle w:val="ListParagraph"/>
        <w:numPr>
          <w:ilvl w:val="1"/>
          <w:numId w:val="33"/>
        </w:numPr>
        <w:tabs>
          <w:tab w:val="left" w:pos="980"/>
          <w:tab w:val="left" w:pos="981"/>
        </w:tabs>
        <w:spacing w:before="157" w:line="293" w:lineRule="exact"/>
        <w:rPr>
          <w:rFonts w:ascii="Symbol"/>
          <w:sz w:val="24"/>
        </w:rPr>
      </w:pPr>
      <w:r>
        <w:rPr>
          <w:sz w:val="24"/>
        </w:rPr>
        <w:t>Kickback Plate to Kickback</w:t>
      </w:r>
      <w:r>
        <w:rPr>
          <w:spacing w:val="-3"/>
          <w:sz w:val="24"/>
        </w:rPr>
        <w:t xml:space="preserve"> </w:t>
      </w:r>
      <w:r>
        <w:rPr>
          <w:sz w:val="24"/>
        </w:rPr>
        <w:t>Plate</w:t>
      </w:r>
    </w:p>
    <w:p w:rsidR="00AD3A60" w:rsidRDefault="00FA6208">
      <w:pPr>
        <w:pStyle w:val="ListParagraph"/>
        <w:numPr>
          <w:ilvl w:val="1"/>
          <w:numId w:val="33"/>
        </w:numPr>
        <w:tabs>
          <w:tab w:val="left" w:pos="980"/>
          <w:tab w:val="left" w:pos="981"/>
        </w:tabs>
        <w:spacing w:line="292" w:lineRule="exact"/>
        <w:rPr>
          <w:rFonts w:ascii="Symbol"/>
          <w:sz w:val="24"/>
        </w:rPr>
      </w:pPr>
      <w:r>
        <w:rPr>
          <w:sz w:val="24"/>
        </w:rPr>
        <w:t>Lane</w:t>
      </w:r>
      <w:r>
        <w:rPr>
          <w:spacing w:val="-1"/>
          <w:sz w:val="24"/>
        </w:rPr>
        <w:t xml:space="preserve"> </w:t>
      </w:r>
      <w:r>
        <w:rPr>
          <w:sz w:val="24"/>
        </w:rPr>
        <w:t>Width</w:t>
      </w:r>
    </w:p>
    <w:p w:rsidR="00AD3A60" w:rsidRDefault="00FA6208">
      <w:pPr>
        <w:pStyle w:val="ListParagraph"/>
        <w:numPr>
          <w:ilvl w:val="1"/>
          <w:numId w:val="33"/>
        </w:numPr>
        <w:tabs>
          <w:tab w:val="left" w:pos="980"/>
          <w:tab w:val="left" w:pos="981"/>
        </w:tabs>
        <w:spacing w:line="292" w:lineRule="exact"/>
        <w:rPr>
          <w:rFonts w:ascii="Symbol"/>
          <w:sz w:val="24"/>
        </w:rPr>
      </w:pPr>
      <w:r>
        <w:rPr>
          <w:sz w:val="24"/>
        </w:rPr>
        <w:t>Gutter</w:t>
      </w:r>
      <w:r>
        <w:rPr>
          <w:spacing w:val="-1"/>
          <w:sz w:val="24"/>
        </w:rPr>
        <w:t xml:space="preserve"> </w:t>
      </w:r>
      <w:r>
        <w:rPr>
          <w:sz w:val="24"/>
        </w:rPr>
        <w:t>Width</w:t>
      </w:r>
    </w:p>
    <w:p w:rsidR="00AD3A60" w:rsidRDefault="00FA6208">
      <w:pPr>
        <w:pStyle w:val="ListParagraph"/>
        <w:numPr>
          <w:ilvl w:val="1"/>
          <w:numId w:val="33"/>
        </w:numPr>
        <w:tabs>
          <w:tab w:val="left" w:pos="980"/>
          <w:tab w:val="left" w:pos="981"/>
        </w:tabs>
        <w:spacing w:line="292" w:lineRule="exact"/>
        <w:rPr>
          <w:rFonts w:ascii="Symbol"/>
          <w:sz w:val="24"/>
        </w:rPr>
      </w:pPr>
      <w:r>
        <w:rPr>
          <w:sz w:val="24"/>
        </w:rPr>
        <w:t>Pin Spot to Edge of lane - taken on new installations with wood pin</w:t>
      </w:r>
      <w:r>
        <w:rPr>
          <w:spacing w:val="-11"/>
          <w:sz w:val="24"/>
        </w:rPr>
        <w:t xml:space="preserve"> </w:t>
      </w:r>
      <w:r>
        <w:rPr>
          <w:sz w:val="24"/>
        </w:rPr>
        <w:t>decks</w:t>
      </w:r>
    </w:p>
    <w:p w:rsidR="00AD3A60" w:rsidRDefault="00FA6208">
      <w:pPr>
        <w:pStyle w:val="ListParagraph"/>
        <w:numPr>
          <w:ilvl w:val="1"/>
          <w:numId w:val="33"/>
        </w:numPr>
        <w:tabs>
          <w:tab w:val="left" w:pos="980"/>
          <w:tab w:val="left" w:pos="981"/>
        </w:tabs>
        <w:spacing w:line="293" w:lineRule="exact"/>
        <w:rPr>
          <w:rFonts w:ascii="Symbol"/>
          <w:sz w:val="24"/>
        </w:rPr>
      </w:pPr>
      <w:r>
        <w:rPr>
          <w:sz w:val="24"/>
        </w:rPr>
        <w:t>Pin Triangle - taken on new installations with wood pin</w:t>
      </w:r>
      <w:r>
        <w:rPr>
          <w:spacing w:val="-8"/>
          <w:sz w:val="24"/>
        </w:rPr>
        <w:t xml:space="preserve"> </w:t>
      </w:r>
      <w:r>
        <w:rPr>
          <w:sz w:val="24"/>
        </w:rPr>
        <w:t>decks</w:t>
      </w:r>
    </w:p>
    <w:p w:rsidR="00AD3A60" w:rsidRDefault="00AD3A60">
      <w:pPr>
        <w:pStyle w:val="BodyText"/>
      </w:pPr>
    </w:p>
    <w:p w:rsidR="00AD3A60" w:rsidRDefault="00FA6208">
      <w:pPr>
        <w:ind w:left="260"/>
        <w:rPr>
          <w:b/>
          <w:sz w:val="24"/>
        </w:rPr>
      </w:pPr>
      <w:r>
        <w:rPr>
          <w:b/>
          <w:sz w:val="24"/>
          <w:u w:val="thick"/>
        </w:rPr>
        <w:t>Equipment:</w:t>
      </w:r>
    </w:p>
    <w:p w:rsidR="00AD3A60" w:rsidRDefault="00FA6208">
      <w:pPr>
        <w:pStyle w:val="BodyText"/>
        <w:spacing w:before="9"/>
        <w:rPr>
          <w:b/>
          <w:sz w:val="11"/>
        </w:rPr>
      </w:pPr>
      <w:r>
        <w:rPr>
          <w:noProof/>
        </w:rPr>
        <w:drawing>
          <wp:anchor distT="0" distB="0" distL="0" distR="0" simplePos="0" relativeHeight="251642368" behindDoc="0" locked="0" layoutInCell="1" allowOverlap="1">
            <wp:simplePos x="0" y="0"/>
            <wp:positionH relativeFrom="page">
              <wp:posOffset>1600200</wp:posOffset>
            </wp:positionH>
            <wp:positionV relativeFrom="paragraph">
              <wp:posOffset>115453</wp:posOffset>
            </wp:positionV>
            <wp:extent cx="4464302" cy="3300222"/>
            <wp:effectExtent l="0" t="0" r="0" b="0"/>
            <wp:wrapTopAndBottom/>
            <wp:docPr id="95" name="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53.jpeg"/>
                    <pic:cNvPicPr/>
                  </pic:nvPicPr>
                  <pic:blipFill>
                    <a:blip r:embed="rId81" cstate="print"/>
                    <a:stretch>
                      <a:fillRect/>
                    </a:stretch>
                  </pic:blipFill>
                  <pic:spPr>
                    <a:xfrm>
                      <a:off x="0" y="0"/>
                      <a:ext cx="4464302" cy="3300222"/>
                    </a:xfrm>
                    <a:prstGeom prst="rect">
                      <a:avLst/>
                    </a:prstGeom>
                  </pic:spPr>
                </pic:pic>
              </a:graphicData>
            </a:graphic>
          </wp:anchor>
        </w:drawing>
      </w:r>
    </w:p>
    <w:p w:rsidR="00AD3A60" w:rsidRDefault="00FA6208">
      <w:pPr>
        <w:pStyle w:val="ListParagraph"/>
        <w:numPr>
          <w:ilvl w:val="0"/>
          <w:numId w:val="20"/>
        </w:numPr>
        <w:tabs>
          <w:tab w:val="left" w:pos="1700"/>
          <w:tab w:val="left" w:pos="1701"/>
        </w:tabs>
        <w:spacing w:before="147"/>
        <w:rPr>
          <w:sz w:val="24"/>
        </w:rPr>
      </w:pPr>
      <w:r>
        <w:rPr>
          <w:sz w:val="24"/>
        </w:rPr>
        <w:t>Pit End</w:t>
      </w:r>
      <w:r>
        <w:rPr>
          <w:spacing w:val="-2"/>
          <w:sz w:val="24"/>
        </w:rPr>
        <w:t xml:space="preserve"> </w:t>
      </w:r>
      <w:r>
        <w:rPr>
          <w:sz w:val="24"/>
        </w:rPr>
        <w:t>Gauge</w:t>
      </w:r>
    </w:p>
    <w:p w:rsidR="00AD3A60" w:rsidRDefault="00AD3A60">
      <w:pPr>
        <w:rPr>
          <w:sz w:val="24"/>
        </w:rPr>
        <w:sectPr w:rsidR="00AD3A60">
          <w:pgSz w:w="12240" w:h="15840"/>
          <w:pgMar w:top="920" w:right="380" w:bottom="660" w:left="820" w:header="0" w:footer="396" w:gutter="0"/>
          <w:cols w:space="720"/>
        </w:sectPr>
      </w:pPr>
    </w:p>
    <w:p w:rsidR="00AD3A60" w:rsidRDefault="00FA6208">
      <w:pPr>
        <w:pStyle w:val="BodyText"/>
        <w:ind w:left="2354"/>
        <w:rPr>
          <w:sz w:val="20"/>
        </w:rPr>
      </w:pPr>
      <w:r>
        <w:rPr>
          <w:noProof/>
          <w:sz w:val="20"/>
        </w:rPr>
        <w:lastRenderedPageBreak/>
        <w:drawing>
          <wp:inline distT="0" distB="0" distL="0" distR="0">
            <wp:extent cx="3678093" cy="2759202"/>
            <wp:effectExtent l="0" t="0" r="0" b="0"/>
            <wp:docPr id="97" name="image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54.jpeg"/>
                    <pic:cNvPicPr/>
                  </pic:nvPicPr>
                  <pic:blipFill>
                    <a:blip r:embed="rId82" cstate="print"/>
                    <a:stretch>
                      <a:fillRect/>
                    </a:stretch>
                  </pic:blipFill>
                  <pic:spPr>
                    <a:xfrm>
                      <a:off x="0" y="0"/>
                      <a:ext cx="3678093" cy="2759202"/>
                    </a:xfrm>
                    <a:prstGeom prst="rect">
                      <a:avLst/>
                    </a:prstGeom>
                  </pic:spPr>
                </pic:pic>
              </a:graphicData>
            </a:graphic>
          </wp:inline>
        </w:drawing>
      </w:r>
    </w:p>
    <w:p w:rsidR="00AD3A60" w:rsidRDefault="00FA6208">
      <w:pPr>
        <w:pStyle w:val="ListParagraph"/>
        <w:numPr>
          <w:ilvl w:val="0"/>
          <w:numId w:val="20"/>
        </w:numPr>
        <w:tabs>
          <w:tab w:val="left" w:pos="1700"/>
          <w:tab w:val="left" w:pos="1701"/>
        </w:tabs>
        <w:spacing w:before="44"/>
        <w:rPr>
          <w:sz w:val="24"/>
        </w:rPr>
      </w:pPr>
      <w:r>
        <w:rPr>
          <w:sz w:val="24"/>
        </w:rPr>
        <w:t>Head Lamp or another light source</w:t>
      </w:r>
      <w:r>
        <w:rPr>
          <w:spacing w:val="-2"/>
          <w:sz w:val="24"/>
        </w:rPr>
        <w:t xml:space="preserve"> </w:t>
      </w:r>
      <w:r>
        <w:rPr>
          <w:sz w:val="24"/>
        </w:rPr>
        <w:t>(optional)</w:t>
      </w:r>
    </w:p>
    <w:p w:rsidR="00AD3A60" w:rsidRDefault="00AD3A60">
      <w:pPr>
        <w:pStyle w:val="BodyText"/>
        <w:spacing w:before="9"/>
        <w:rPr>
          <w:sz w:val="23"/>
        </w:rPr>
      </w:pPr>
    </w:p>
    <w:p w:rsidR="00AD3A60" w:rsidRDefault="00FA6208">
      <w:pPr>
        <w:pStyle w:val="Heading3"/>
        <w:spacing w:line="259" w:lineRule="auto"/>
        <w:ind w:right="875"/>
        <w:rPr>
          <w:u w:val="none"/>
        </w:rPr>
      </w:pPr>
      <w:r>
        <w:rPr>
          <w:u w:val="thick"/>
        </w:rPr>
        <w:t>SAFETY NOTE:</w:t>
      </w:r>
      <w:r>
        <w:rPr>
          <w:u w:val="none"/>
        </w:rPr>
        <w:t xml:space="preserve"> When taking measurements underneath a pinsetter, ensure the pinsetter is powered off. The use of Lock-Out/Tag-Out is strongly recommended. Ensure the pinsetter cannot be turned on by the front desk or anyone else while the inspector is taking measurements</w:t>
      </w:r>
      <w:r>
        <w:rPr>
          <w:u w:val="none"/>
        </w:rPr>
        <w:t>.</w:t>
      </w:r>
    </w:p>
    <w:p w:rsidR="00AD3A60" w:rsidRDefault="00FA6208">
      <w:pPr>
        <w:spacing w:line="391" w:lineRule="auto"/>
        <w:ind w:left="260" w:right="6470"/>
        <w:rPr>
          <w:b/>
          <w:sz w:val="24"/>
        </w:rPr>
      </w:pPr>
      <w:r>
        <w:rPr>
          <w:b/>
          <w:sz w:val="24"/>
        </w:rPr>
        <w:t xml:space="preserve">Unplug power supply line. </w:t>
      </w:r>
      <w:r>
        <w:rPr>
          <w:b/>
          <w:sz w:val="24"/>
          <w:u w:val="thick"/>
        </w:rPr>
        <w:t>Tools:</w:t>
      </w:r>
    </w:p>
    <w:p w:rsidR="00AD3A60" w:rsidRDefault="00FA6208">
      <w:pPr>
        <w:pStyle w:val="BodyText"/>
        <w:spacing w:line="259" w:lineRule="auto"/>
        <w:ind w:left="260"/>
      </w:pPr>
      <w:r>
        <w:t xml:space="preserve">The pit end gauge can be purchased from the USBC Bowling Store. Just go to </w:t>
      </w:r>
      <w:hyperlink r:id="rId83">
        <w:r>
          <w:rPr>
            <w:color w:val="0000ED"/>
            <w:u w:val="single" w:color="0000ED"/>
          </w:rPr>
          <w:t>usbcbowlingstore.com</w:t>
        </w:r>
      </w:hyperlink>
      <w:r>
        <w:t>, and go to the section titled “Equipment”.</w:t>
      </w:r>
    </w:p>
    <w:p w:rsidR="00AD3A60" w:rsidRDefault="00FA6208">
      <w:pPr>
        <w:pStyle w:val="Heading3"/>
        <w:spacing w:before="158"/>
        <w:rPr>
          <w:u w:val="none"/>
        </w:rPr>
      </w:pPr>
      <w:r>
        <w:rPr>
          <w:u w:val="thick"/>
        </w:rPr>
        <w:t>Pro</w:t>
      </w:r>
      <w:r>
        <w:rPr>
          <w:u w:val="thick"/>
        </w:rPr>
        <w:t>cedure:</w:t>
      </w:r>
    </w:p>
    <w:p w:rsidR="00AD3A60" w:rsidRDefault="00AD3A60">
      <w:pPr>
        <w:pStyle w:val="BodyText"/>
        <w:spacing w:before="7"/>
        <w:rPr>
          <w:b/>
          <w:sz w:val="21"/>
        </w:rPr>
      </w:pPr>
    </w:p>
    <w:p w:rsidR="00AD3A60" w:rsidRDefault="00FA6208">
      <w:pPr>
        <w:pStyle w:val="Heading4"/>
        <w:numPr>
          <w:ilvl w:val="0"/>
          <w:numId w:val="19"/>
        </w:numPr>
        <w:tabs>
          <w:tab w:val="left" w:pos="981"/>
        </w:tabs>
      </w:pPr>
      <w:bookmarkStart w:id="51" w:name="_bookmark49"/>
      <w:bookmarkEnd w:id="51"/>
      <w:r>
        <w:t>Measuring the Kickback plate to Kickback plate</w:t>
      </w:r>
      <w:r>
        <w:rPr>
          <w:spacing w:val="-10"/>
        </w:rPr>
        <w:t xml:space="preserve"> </w:t>
      </w:r>
      <w:r>
        <w:t>distance.</w:t>
      </w:r>
    </w:p>
    <w:p w:rsidR="00AD3A60" w:rsidRDefault="00AD3A60">
      <w:pPr>
        <w:pStyle w:val="BodyText"/>
        <w:rPr>
          <w:b/>
          <w:i/>
          <w:sz w:val="37"/>
        </w:rPr>
      </w:pPr>
    </w:p>
    <w:p w:rsidR="00AD3A60" w:rsidRDefault="00FA6208">
      <w:pPr>
        <w:pStyle w:val="BodyText"/>
        <w:ind w:left="980"/>
      </w:pPr>
      <w:r>
        <w:rPr>
          <w:sz w:val="22"/>
        </w:rPr>
        <w:t>T</w:t>
      </w:r>
      <w:r>
        <w:t>o see how to measure the kickback plate to kickback plate, please click</w:t>
      </w:r>
    </w:p>
    <w:p w:rsidR="00AD3A60" w:rsidRDefault="00FA6208">
      <w:pPr>
        <w:pStyle w:val="Heading3"/>
        <w:spacing w:before="25"/>
        <w:ind w:left="980"/>
        <w:rPr>
          <w:u w:val="none"/>
        </w:rPr>
      </w:pPr>
      <w:hyperlink r:id="rId84">
        <w:r>
          <w:rPr>
            <w:color w:val="0000ED"/>
            <w:u w:val="thick" w:color="0000ED"/>
          </w:rPr>
          <w:t>here</w:t>
        </w:r>
      </w:hyperlink>
      <w:r>
        <w:rPr>
          <w:u w:val="none"/>
        </w:rPr>
        <w:t>.</w:t>
      </w:r>
    </w:p>
    <w:p w:rsidR="00AD3A60" w:rsidRDefault="00FA6208">
      <w:pPr>
        <w:pStyle w:val="ListParagraph"/>
        <w:numPr>
          <w:ilvl w:val="1"/>
          <w:numId w:val="19"/>
        </w:numPr>
        <w:tabs>
          <w:tab w:val="left" w:pos="1701"/>
        </w:tabs>
        <w:spacing w:before="181" w:line="276" w:lineRule="auto"/>
        <w:ind w:right="900"/>
        <w:rPr>
          <w:sz w:val="24"/>
        </w:rPr>
      </w:pPr>
      <w:r>
        <w:rPr>
          <w:sz w:val="24"/>
        </w:rPr>
        <w:t>Place the pit end gauge across the last row (7-8-9-10-pin) pin spots. The engraved scale reading “Lane Width” and “Kick Back” should</w:t>
      </w:r>
      <w:r>
        <w:rPr>
          <w:spacing w:val="-17"/>
          <w:sz w:val="24"/>
        </w:rPr>
        <w:t xml:space="preserve"> </w:t>
      </w:r>
      <w:r>
        <w:rPr>
          <w:sz w:val="24"/>
        </w:rPr>
        <w:t>face towards the headpin</w:t>
      </w:r>
      <w:r>
        <w:rPr>
          <w:spacing w:val="-3"/>
          <w:sz w:val="24"/>
        </w:rPr>
        <w:t xml:space="preserve"> </w:t>
      </w:r>
      <w:r>
        <w:rPr>
          <w:sz w:val="24"/>
        </w:rPr>
        <w:t>spot.</w:t>
      </w:r>
    </w:p>
    <w:p w:rsidR="00AD3A60" w:rsidRDefault="00AD3A60">
      <w:pPr>
        <w:spacing w:line="276" w:lineRule="auto"/>
        <w:rPr>
          <w:sz w:val="24"/>
        </w:rPr>
        <w:sectPr w:rsidR="00AD3A60">
          <w:pgSz w:w="12240" w:h="15840"/>
          <w:pgMar w:top="1000" w:right="380" w:bottom="660" w:left="820" w:header="0" w:footer="396" w:gutter="0"/>
          <w:cols w:space="720"/>
        </w:sectPr>
      </w:pPr>
    </w:p>
    <w:p w:rsidR="00AD3A60" w:rsidRDefault="00FA6208">
      <w:pPr>
        <w:pStyle w:val="BodyText"/>
        <w:ind w:left="1663"/>
        <w:rPr>
          <w:sz w:val="20"/>
        </w:rPr>
      </w:pPr>
      <w:r>
        <w:rPr>
          <w:noProof/>
          <w:sz w:val="20"/>
        </w:rPr>
        <w:lastRenderedPageBreak/>
        <w:drawing>
          <wp:inline distT="0" distB="0" distL="0" distR="0">
            <wp:extent cx="4577248" cy="3433762"/>
            <wp:effectExtent l="0" t="0" r="0" b="0"/>
            <wp:docPr id="99" name="image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55.jpeg"/>
                    <pic:cNvPicPr/>
                  </pic:nvPicPr>
                  <pic:blipFill>
                    <a:blip r:embed="rId85" cstate="print"/>
                    <a:stretch>
                      <a:fillRect/>
                    </a:stretch>
                  </pic:blipFill>
                  <pic:spPr>
                    <a:xfrm>
                      <a:off x="0" y="0"/>
                      <a:ext cx="4577248" cy="3433762"/>
                    </a:xfrm>
                    <a:prstGeom prst="rect">
                      <a:avLst/>
                    </a:prstGeom>
                  </pic:spPr>
                </pic:pic>
              </a:graphicData>
            </a:graphic>
          </wp:inline>
        </w:drawing>
      </w:r>
    </w:p>
    <w:p w:rsidR="00AD3A60" w:rsidRDefault="00AD3A60">
      <w:pPr>
        <w:pStyle w:val="BodyText"/>
        <w:spacing w:before="2"/>
        <w:rPr>
          <w:sz w:val="18"/>
        </w:rPr>
      </w:pPr>
    </w:p>
    <w:p w:rsidR="00AD3A60" w:rsidRDefault="00FA6208">
      <w:pPr>
        <w:pStyle w:val="ListParagraph"/>
        <w:numPr>
          <w:ilvl w:val="1"/>
          <w:numId w:val="19"/>
        </w:numPr>
        <w:tabs>
          <w:tab w:val="left" w:pos="1701"/>
        </w:tabs>
        <w:spacing w:before="100" w:line="276" w:lineRule="auto"/>
        <w:ind w:right="1223"/>
        <w:rPr>
          <w:sz w:val="24"/>
        </w:rPr>
      </w:pPr>
      <w:r>
        <w:rPr>
          <w:sz w:val="24"/>
        </w:rPr>
        <w:t>Expand the pit end gauge by sliding out the right side of the</w:t>
      </w:r>
      <w:r>
        <w:rPr>
          <w:spacing w:val="-26"/>
          <w:sz w:val="24"/>
        </w:rPr>
        <w:t xml:space="preserve"> </w:t>
      </w:r>
      <w:r>
        <w:rPr>
          <w:sz w:val="24"/>
        </w:rPr>
        <w:t>gauge and adj</w:t>
      </w:r>
      <w:r>
        <w:rPr>
          <w:sz w:val="24"/>
        </w:rPr>
        <w:t>ust until both ends of the gauge touch the kickback</w:t>
      </w:r>
      <w:r>
        <w:rPr>
          <w:spacing w:val="-22"/>
          <w:sz w:val="24"/>
        </w:rPr>
        <w:t xml:space="preserve"> </w:t>
      </w:r>
      <w:r>
        <w:rPr>
          <w:sz w:val="24"/>
        </w:rPr>
        <w:t>plates.</w:t>
      </w:r>
    </w:p>
    <w:p w:rsidR="00AD3A60" w:rsidRDefault="00FA6208">
      <w:pPr>
        <w:pStyle w:val="BodyText"/>
        <w:spacing w:before="3"/>
      </w:pPr>
      <w:r>
        <w:rPr>
          <w:noProof/>
        </w:rPr>
        <w:drawing>
          <wp:anchor distT="0" distB="0" distL="0" distR="0" simplePos="0" relativeHeight="251643392" behindDoc="0" locked="0" layoutInCell="1" allowOverlap="1">
            <wp:simplePos x="0" y="0"/>
            <wp:positionH relativeFrom="page">
              <wp:posOffset>1490725</wp:posOffset>
            </wp:positionH>
            <wp:positionV relativeFrom="paragraph">
              <wp:posOffset>211948</wp:posOffset>
            </wp:positionV>
            <wp:extent cx="4746671" cy="2976562"/>
            <wp:effectExtent l="0" t="0" r="0" b="0"/>
            <wp:wrapTopAndBottom/>
            <wp:docPr id="101" name="image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56.png"/>
                    <pic:cNvPicPr/>
                  </pic:nvPicPr>
                  <pic:blipFill>
                    <a:blip r:embed="rId86" cstate="print"/>
                    <a:stretch>
                      <a:fillRect/>
                    </a:stretch>
                  </pic:blipFill>
                  <pic:spPr>
                    <a:xfrm>
                      <a:off x="0" y="0"/>
                      <a:ext cx="4746671" cy="2976562"/>
                    </a:xfrm>
                    <a:prstGeom prst="rect">
                      <a:avLst/>
                    </a:prstGeom>
                  </pic:spPr>
                </pic:pic>
              </a:graphicData>
            </a:graphic>
          </wp:anchor>
        </w:drawing>
      </w:r>
    </w:p>
    <w:p w:rsidR="00AD3A60" w:rsidRDefault="00AD3A60">
      <w:pPr>
        <w:pStyle w:val="BodyText"/>
        <w:spacing w:before="7"/>
        <w:rPr>
          <w:sz w:val="28"/>
        </w:rPr>
      </w:pPr>
    </w:p>
    <w:p w:rsidR="00AD3A60" w:rsidRDefault="00FA6208">
      <w:pPr>
        <w:pStyle w:val="ListParagraph"/>
        <w:numPr>
          <w:ilvl w:val="1"/>
          <w:numId w:val="19"/>
        </w:numPr>
        <w:tabs>
          <w:tab w:val="left" w:pos="1701"/>
        </w:tabs>
        <w:spacing w:line="276" w:lineRule="auto"/>
        <w:ind w:right="995"/>
        <w:rPr>
          <w:sz w:val="24"/>
        </w:rPr>
      </w:pPr>
      <w:r>
        <w:rPr>
          <w:sz w:val="24"/>
        </w:rPr>
        <w:t>Read the scale labeled “Kick Back” on the Pit End Gauge. Record this measurement as kickback plate to kickback</w:t>
      </w:r>
      <w:r>
        <w:rPr>
          <w:spacing w:val="-7"/>
          <w:sz w:val="24"/>
        </w:rPr>
        <w:t xml:space="preserve"> </w:t>
      </w:r>
      <w:r>
        <w:rPr>
          <w:sz w:val="24"/>
        </w:rPr>
        <w:t>plate.</w:t>
      </w:r>
    </w:p>
    <w:p w:rsidR="00AD3A60" w:rsidRDefault="00AD3A60">
      <w:pPr>
        <w:spacing w:line="276" w:lineRule="auto"/>
        <w:rPr>
          <w:sz w:val="24"/>
        </w:rPr>
        <w:sectPr w:rsidR="00AD3A60">
          <w:pgSz w:w="12240" w:h="15840"/>
          <w:pgMar w:top="1000" w:right="380" w:bottom="660" w:left="820" w:header="0" w:footer="396" w:gutter="0"/>
          <w:cols w:space="720"/>
        </w:sectPr>
      </w:pPr>
    </w:p>
    <w:p w:rsidR="00AD3A60" w:rsidRDefault="00FA6208">
      <w:pPr>
        <w:pStyle w:val="BodyText"/>
        <w:ind w:left="1904"/>
        <w:rPr>
          <w:sz w:val="20"/>
        </w:rPr>
      </w:pPr>
      <w:r>
        <w:rPr>
          <w:noProof/>
          <w:sz w:val="20"/>
        </w:rPr>
        <w:lastRenderedPageBreak/>
        <w:drawing>
          <wp:inline distT="0" distB="0" distL="0" distR="0">
            <wp:extent cx="4265210" cy="3202114"/>
            <wp:effectExtent l="0" t="0" r="0" b="0"/>
            <wp:docPr id="103" name="image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57.jpeg"/>
                    <pic:cNvPicPr/>
                  </pic:nvPicPr>
                  <pic:blipFill>
                    <a:blip r:embed="rId87" cstate="print"/>
                    <a:stretch>
                      <a:fillRect/>
                    </a:stretch>
                  </pic:blipFill>
                  <pic:spPr>
                    <a:xfrm>
                      <a:off x="0" y="0"/>
                      <a:ext cx="4265210" cy="3202114"/>
                    </a:xfrm>
                    <a:prstGeom prst="rect">
                      <a:avLst/>
                    </a:prstGeom>
                  </pic:spPr>
                </pic:pic>
              </a:graphicData>
            </a:graphic>
          </wp:inline>
        </w:drawing>
      </w:r>
    </w:p>
    <w:p w:rsidR="00AD3A60" w:rsidRDefault="00FA6208">
      <w:pPr>
        <w:pStyle w:val="BodyText"/>
        <w:spacing w:before="7"/>
        <w:rPr>
          <w:sz w:val="28"/>
        </w:rPr>
      </w:pPr>
      <w:r>
        <w:rPr>
          <w:noProof/>
        </w:rPr>
        <w:drawing>
          <wp:anchor distT="0" distB="0" distL="0" distR="0" simplePos="0" relativeHeight="251644416" behindDoc="0" locked="0" layoutInCell="1" allowOverlap="1">
            <wp:simplePos x="0" y="0"/>
            <wp:positionH relativeFrom="page">
              <wp:posOffset>1691639</wp:posOffset>
            </wp:positionH>
            <wp:positionV relativeFrom="paragraph">
              <wp:posOffset>245872</wp:posOffset>
            </wp:positionV>
            <wp:extent cx="4307000" cy="3276600"/>
            <wp:effectExtent l="0" t="0" r="0" b="0"/>
            <wp:wrapTopAndBottom/>
            <wp:docPr id="105" name="image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58.jpeg"/>
                    <pic:cNvPicPr/>
                  </pic:nvPicPr>
                  <pic:blipFill>
                    <a:blip r:embed="rId88" cstate="print"/>
                    <a:stretch>
                      <a:fillRect/>
                    </a:stretch>
                  </pic:blipFill>
                  <pic:spPr>
                    <a:xfrm>
                      <a:off x="0" y="0"/>
                      <a:ext cx="4307000" cy="3276600"/>
                    </a:xfrm>
                    <a:prstGeom prst="rect">
                      <a:avLst/>
                    </a:prstGeom>
                  </pic:spPr>
                </pic:pic>
              </a:graphicData>
            </a:graphic>
          </wp:anchor>
        </w:drawing>
      </w:r>
    </w:p>
    <w:p w:rsidR="00AD3A60" w:rsidRDefault="00AD3A60">
      <w:pPr>
        <w:pStyle w:val="BodyText"/>
        <w:rPr>
          <w:sz w:val="20"/>
        </w:rPr>
      </w:pPr>
    </w:p>
    <w:p w:rsidR="00AD3A60" w:rsidRDefault="00AD3A60">
      <w:pPr>
        <w:pStyle w:val="BodyText"/>
        <w:spacing w:before="1"/>
      </w:pPr>
    </w:p>
    <w:p w:rsidR="00AD3A60" w:rsidRDefault="00FA6208">
      <w:pPr>
        <w:pStyle w:val="Heading4"/>
        <w:numPr>
          <w:ilvl w:val="0"/>
          <w:numId w:val="19"/>
        </w:numPr>
        <w:tabs>
          <w:tab w:val="left" w:pos="981"/>
        </w:tabs>
        <w:spacing w:before="100"/>
      </w:pPr>
      <w:bookmarkStart w:id="52" w:name="_bookmark50"/>
      <w:bookmarkEnd w:id="52"/>
      <w:r>
        <w:t>Measuring the Lane</w:t>
      </w:r>
      <w:r>
        <w:rPr>
          <w:spacing w:val="-6"/>
        </w:rPr>
        <w:t xml:space="preserve"> </w:t>
      </w:r>
      <w:r>
        <w:t>Width</w:t>
      </w:r>
    </w:p>
    <w:p w:rsidR="00AD3A60" w:rsidRDefault="00AD3A60">
      <w:pPr>
        <w:pStyle w:val="BodyText"/>
        <w:spacing w:before="11"/>
        <w:rPr>
          <w:b/>
          <w:i/>
          <w:sz w:val="41"/>
        </w:rPr>
      </w:pPr>
    </w:p>
    <w:p w:rsidR="00AD3A60" w:rsidRDefault="00FA6208">
      <w:pPr>
        <w:pStyle w:val="BodyText"/>
        <w:ind w:left="980"/>
      </w:pPr>
      <w:r>
        <w:t xml:space="preserve">To see how to measure the lane width, please click </w:t>
      </w:r>
      <w:hyperlink r:id="rId89">
        <w:r>
          <w:rPr>
            <w:b/>
            <w:color w:val="0000ED"/>
            <w:u w:val="thick" w:color="0000ED"/>
          </w:rPr>
          <w:t>here</w:t>
        </w:r>
      </w:hyperlink>
      <w:r>
        <w:t>.</w:t>
      </w:r>
    </w:p>
    <w:p w:rsidR="00AD3A60" w:rsidRDefault="00AD3A60">
      <w:pPr>
        <w:pStyle w:val="BodyText"/>
        <w:rPr>
          <w:sz w:val="20"/>
        </w:rPr>
      </w:pPr>
    </w:p>
    <w:p w:rsidR="00AD3A60" w:rsidRDefault="00FA6208">
      <w:pPr>
        <w:pStyle w:val="ListParagraph"/>
        <w:numPr>
          <w:ilvl w:val="1"/>
          <w:numId w:val="19"/>
        </w:numPr>
        <w:tabs>
          <w:tab w:val="left" w:pos="1701"/>
        </w:tabs>
        <w:spacing w:before="231"/>
        <w:ind w:right="1176"/>
        <w:rPr>
          <w:sz w:val="24"/>
        </w:rPr>
      </w:pPr>
      <w:r>
        <w:rPr>
          <w:sz w:val="24"/>
        </w:rPr>
        <w:t>With the Pit End Gauge positioned, as in step 1b, on the last row of pin spots, close the gauge by sliding the right side of the</w:t>
      </w:r>
      <w:r>
        <w:rPr>
          <w:spacing w:val="-19"/>
          <w:sz w:val="24"/>
        </w:rPr>
        <w:t xml:space="preserve"> </w:t>
      </w:r>
      <w:r>
        <w:rPr>
          <w:sz w:val="24"/>
        </w:rPr>
        <w:t>gauge</w:t>
      </w:r>
    </w:p>
    <w:p w:rsidR="00AD3A60" w:rsidRDefault="00AD3A60">
      <w:pPr>
        <w:rPr>
          <w:sz w:val="24"/>
        </w:rPr>
        <w:sectPr w:rsidR="00AD3A60">
          <w:pgSz w:w="12240" w:h="15840"/>
          <w:pgMar w:top="1000" w:right="380" w:bottom="660" w:left="820" w:header="0" w:footer="396" w:gutter="0"/>
          <w:cols w:space="720"/>
        </w:sectPr>
      </w:pPr>
    </w:p>
    <w:p w:rsidR="00AD3A60" w:rsidRDefault="00FA6208">
      <w:pPr>
        <w:pStyle w:val="BodyText"/>
        <w:spacing w:before="89"/>
        <w:ind w:left="1700" w:right="875"/>
      </w:pPr>
      <w:r>
        <w:lastRenderedPageBreak/>
        <w:t>i</w:t>
      </w:r>
      <w:r>
        <w:t>nward until the feet on both sides of the gauge are touching the edges of the pin deck.</w:t>
      </w:r>
    </w:p>
    <w:p w:rsidR="00AD3A60" w:rsidRDefault="00FA6208">
      <w:pPr>
        <w:pStyle w:val="BodyText"/>
        <w:spacing w:before="9"/>
        <w:rPr>
          <w:sz w:val="20"/>
        </w:rPr>
      </w:pPr>
      <w:r>
        <w:rPr>
          <w:noProof/>
        </w:rPr>
        <w:drawing>
          <wp:anchor distT="0" distB="0" distL="0" distR="0" simplePos="0" relativeHeight="251645440" behindDoc="0" locked="0" layoutInCell="1" allowOverlap="1">
            <wp:simplePos x="0" y="0"/>
            <wp:positionH relativeFrom="page">
              <wp:posOffset>1596389</wp:posOffset>
            </wp:positionH>
            <wp:positionV relativeFrom="paragraph">
              <wp:posOffset>185191</wp:posOffset>
            </wp:positionV>
            <wp:extent cx="4498519" cy="3301174"/>
            <wp:effectExtent l="0" t="0" r="0" b="0"/>
            <wp:wrapTopAndBottom/>
            <wp:docPr id="107" name="image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59.jpeg"/>
                    <pic:cNvPicPr/>
                  </pic:nvPicPr>
                  <pic:blipFill>
                    <a:blip r:embed="rId90" cstate="print"/>
                    <a:stretch>
                      <a:fillRect/>
                    </a:stretch>
                  </pic:blipFill>
                  <pic:spPr>
                    <a:xfrm>
                      <a:off x="0" y="0"/>
                      <a:ext cx="4498519" cy="3301174"/>
                    </a:xfrm>
                    <a:prstGeom prst="rect">
                      <a:avLst/>
                    </a:prstGeom>
                  </pic:spPr>
                </pic:pic>
              </a:graphicData>
            </a:graphic>
          </wp:anchor>
        </w:drawing>
      </w:r>
      <w:r>
        <w:rPr>
          <w:noProof/>
        </w:rPr>
        <w:drawing>
          <wp:anchor distT="0" distB="0" distL="0" distR="0" simplePos="0" relativeHeight="251646464" behindDoc="0" locked="0" layoutInCell="1" allowOverlap="1">
            <wp:simplePos x="0" y="0"/>
            <wp:positionH relativeFrom="page">
              <wp:posOffset>1577339</wp:posOffset>
            </wp:positionH>
            <wp:positionV relativeFrom="paragraph">
              <wp:posOffset>3704107</wp:posOffset>
            </wp:positionV>
            <wp:extent cx="4611757" cy="3461766"/>
            <wp:effectExtent l="0" t="0" r="0" b="0"/>
            <wp:wrapTopAndBottom/>
            <wp:docPr id="109" name="image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60.jpeg"/>
                    <pic:cNvPicPr/>
                  </pic:nvPicPr>
                  <pic:blipFill>
                    <a:blip r:embed="rId91" cstate="print"/>
                    <a:stretch>
                      <a:fillRect/>
                    </a:stretch>
                  </pic:blipFill>
                  <pic:spPr>
                    <a:xfrm>
                      <a:off x="0" y="0"/>
                      <a:ext cx="4611757" cy="3461766"/>
                    </a:xfrm>
                    <a:prstGeom prst="rect">
                      <a:avLst/>
                    </a:prstGeom>
                  </pic:spPr>
                </pic:pic>
              </a:graphicData>
            </a:graphic>
          </wp:anchor>
        </w:drawing>
      </w:r>
    </w:p>
    <w:p w:rsidR="00AD3A60" w:rsidRDefault="00AD3A60">
      <w:pPr>
        <w:pStyle w:val="BodyText"/>
        <w:spacing w:before="7"/>
        <w:rPr>
          <w:sz w:val="22"/>
        </w:rPr>
      </w:pPr>
    </w:p>
    <w:p w:rsidR="00AD3A60" w:rsidRDefault="00FA6208">
      <w:pPr>
        <w:pStyle w:val="BodyText"/>
        <w:spacing w:before="215" w:line="291" w:lineRule="exact"/>
        <w:ind w:left="1340"/>
      </w:pPr>
      <w:r>
        <w:t>Read the “Lane Width” scale on the Pit End Gauge and record this</w:t>
      </w:r>
    </w:p>
    <w:p w:rsidR="00AD3A60" w:rsidRDefault="00FA6208">
      <w:pPr>
        <w:pStyle w:val="BodyText"/>
        <w:spacing w:line="291" w:lineRule="exact"/>
        <w:ind w:left="1340"/>
      </w:pPr>
      <w:r>
        <w:t>measurement.</w:t>
      </w:r>
    </w:p>
    <w:p w:rsidR="00AD3A60" w:rsidRDefault="00AD3A60">
      <w:pPr>
        <w:spacing w:line="291" w:lineRule="exact"/>
        <w:sectPr w:rsidR="00AD3A60">
          <w:pgSz w:w="12240" w:h="15840"/>
          <w:pgMar w:top="920" w:right="380" w:bottom="660" w:left="820" w:header="0" w:footer="396" w:gutter="0"/>
          <w:cols w:space="720"/>
        </w:sectPr>
      </w:pPr>
    </w:p>
    <w:p w:rsidR="00AD3A60" w:rsidRDefault="00FA6208">
      <w:pPr>
        <w:pStyle w:val="BodyText"/>
        <w:ind w:left="1649"/>
        <w:rPr>
          <w:sz w:val="20"/>
        </w:rPr>
      </w:pPr>
      <w:r>
        <w:rPr>
          <w:noProof/>
          <w:sz w:val="20"/>
        </w:rPr>
        <w:lastRenderedPageBreak/>
        <w:drawing>
          <wp:inline distT="0" distB="0" distL="0" distR="0">
            <wp:extent cx="4579179" cy="3853815"/>
            <wp:effectExtent l="0" t="0" r="0" b="0"/>
            <wp:docPr id="111" name="image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61.jpeg"/>
                    <pic:cNvPicPr/>
                  </pic:nvPicPr>
                  <pic:blipFill>
                    <a:blip r:embed="rId92" cstate="print"/>
                    <a:stretch>
                      <a:fillRect/>
                    </a:stretch>
                  </pic:blipFill>
                  <pic:spPr>
                    <a:xfrm>
                      <a:off x="0" y="0"/>
                      <a:ext cx="4579179" cy="3853815"/>
                    </a:xfrm>
                    <a:prstGeom prst="rect">
                      <a:avLst/>
                    </a:prstGeom>
                  </pic:spPr>
                </pic:pic>
              </a:graphicData>
            </a:graphic>
          </wp:inline>
        </w:drawing>
      </w:r>
    </w:p>
    <w:p w:rsidR="00AD3A60" w:rsidRDefault="00AD3A60">
      <w:pPr>
        <w:pStyle w:val="BodyText"/>
        <w:rPr>
          <w:sz w:val="20"/>
        </w:rPr>
      </w:pPr>
    </w:p>
    <w:p w:rsidR="00AD3A60" w:rsidRDefault="00FA6208">
      <w:pPr>
        <w:pStyle w:val="BodyText"/>
        <w:spacing w:before="3"/>
        <w:rPr>
          <w:sz w:val="27"/>
        </w:rPr>
      </w:pPr>
      <w:r>
        <w:rPr>
          <w:noProof/>
        </w:rPr>
        <w:drawing>
          <wp:anchor distT="0" distB="0" distL="0" distR="0" simplePos="0" relativeHeight="251647488" behindDoc="0" locked="0" layoutInCell="1" allowOverlap="1">
            <wp:simplePos x="0" y="0"/>
            <wp:positionH relativeFrom="page">
              <wp:posOffset>1567814</wp:posOffset>
            </wp:positionH>
            <wp:positionV relativeFrom="paragraph">
              <wp:posOffset>235161</wp:posOffset>
            </wp:positionV>
            <wp:extent cx="4581948" cy="3436620"/>
            <wp:effectExtent l="0" t="0" r="0" b="0"/>
            <wp:wrapTopAndBottom/>
            <wp:docPr id="113" name="image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62.jpeg"/>
                    <pic:cNvPicPr/>
                  </pic:nvPicPr>
                  <pic:blipFill>
                    <a:blip r:embed="rId93" cstate="print"/>
                    <a:stretch>
                      <a:fillRect/>
                    </a:stretch>
                  </pic:blipFill>
                  <pic:spPr>
                    <a:xfrm>
                      <a:off x="0" y="0"/>
                      <a:ext cx="4581948" cy="3436620"/>
                    </a:xfrm>
                    <a:prstGeom prst="rect">
                      <a:avLst/>
                    </a:prstGeom>
                  </pic:spPr>
                </pic:pic>
              </a:graphicData>
            </a:graphic>
          </wp:anchor>
        </w:drawing>
      </w:r>
    </w:p>
    <w:p w:rsidR="00AD3A60" w:rsidRDefault="00AD3A60">
      <w:pPr>
        <w:rPr>
          <w:sz w:val="27"/>
        </w:rPr>
        <w:sectPr w:rsidR="00AD3A60">
          <w:pgSz w:w="12240" w:h="15840"/>
          <w:pgMar w:top="1000" w:right="380" w:bottom="580" w:left="820" w:header="0" w:footer="396" w:gutter="0"/>
          <w:cols w:space="720"/>
        </w:sectPr>
      </w:pPr>
    </w:p>
    <w:p w:rsidR="00AD3A60" w:rsidRDefault="00FA6208">
      <w:pPr>
        <w:pStyle w:val="Heading4"/>
        <w:numPr>
          <w:ilvl w:val="0"/>
          <w:numId w:val="19"/>
        </w:numPr>
        <w:tabs>
          <w:tab w:val="left" w:pos="981"/>
        </w:tabs>
        <w:spacing w:before="89"/>
      </w:pPr>
      <w:bookmarkStart w:id="53" w:name="_bookmark51"/>
      <w:bookmarkEnd w:id="53"/>
      <w:r>
        <w:lastRenderedPageBreak/>
        <w:t>Measure the Gutter</w:t>
      </w:r>
      <w:r>
        <w:rPr>
          <w:spacing w:val="-5"/>
        </w:rPr>
        <w:t xml:space="preserve"> </w:t>
      </w:r>
      <w:r>
        <w:t>Width</w:t>
      </w:r>
    </w:p>
    <w:p w:rsidR="00AD3A60" w:rsidRDefault="00FA6208">
      <w:pPr>
        <w:pStyle w:val="BodyText"/>
        <w:spacing w:before="61"/>
        <w:ind w:left="980"/>
        <w:rPr>
          <w:b/>
        </w:rPr>
      </w:pPr>
      <w:r>
        <w:pict>
          <v:line id="_x0000_s1038" style="position:absolute;left:0;text-align:left;z-index:251694592;mso-position-horizontal-relative:page" from="414.45pt,16.55pt" to="444.9pt,16.55pt" strokecolor="#0000ed" strokeweight="1.2pt">
            <w10:wrap anchorx="page"/>
          </v:line>
        </w:pict>
      </w:r>
      <w:r>
        <w:t>To see how to measure the g</w:t>
      </w:r>
      <w:r>
        <w:t xml:space="preserve">utter width, please click </w:t>
      </w:r>
      <w:hyperlink r:id="rId94">
        <w:r>
          <w:rPr>
            <w:b/>
            <w:color w:val="0000ED"/>
          </w:rPr>
          <w:t>here</w:t>
        </w:r>
      </w:hyperlink>
      <w:r>
        <w:rPr>
          <w:b/>
        </w:rPr>
        <w:t>.</w:t>
      </w:r>
    </w:p>
    <w:p w:rsidR="00AD3A60" w:rsidRDefault="00AD3A60">
      <w:pPr>
        <w:pStyle w:val="BodyText"/>
        <w:rPr>
          <w:b/>
          <w:sz w:val="20"/>
        </w:rPr>
      </w:pPr>
    </w:p>
    <w:p w:rsidR="00AD3A60" w:rsidRDefault="00AD3A60">
      <w:pPr>
        <w:pStyle w:val="BodyText"/>
        <w:spacing w:before="7"/>
        <w:rPr>
          <w:b/>
          <w:sz w:val="23"/>
        </w:rPr>
      </w:pPr>
    </w:p>
    <w:p w:rsidR="00AD3A60" w:rsidRDefault="00FA6208">
      <w:pPr>
        <w:pStyle w:val="ListParagraph"/>
        <w:numPr>
          <w:ilvl w:val="1"/>
          <w:numId w:val="19"/>
        </w:numPr>
        <w:tabs>
          <w:tab w:val="left" w:pos="1701"/>
        </w:tabs>
        <w:spacing w:before="101"/>
        <w:ind w:right="1178"/>
        <w:rPr>
          <w:sz w:val="24"/>
        </w:rPr>
      </w:pPr>
      <w:r>
        <w:rPr>
          <w:sz w:val="24"/>
        </w:rPr>
        <w:t>With the Pit End Gauge positioned, as in step 2b, on the last row of pin spots, extend the metal tabs located on each side of the gauge until they touch the kickbacks or kickback</w:t>
      </w:r>
      <w:r>
        <w:rPr>
          <w:spacing w:val="-6"/>
          <w:sz w:val="24"/>
        </w:rPr>
        <w:t xml:space="preserve"> </w:t>
      </w:r>
      <w:r>
        <w:rPr>
          <w:sz w:val="24"/>
        </w:rPr>
        <w:t>plates.</w:t>
      </w:r>
    </w:p>
    <w:p w:rsidR="00AD3A60" w:rsidRDefault="00AD3A60">
      <w:pPr>
        <w:pStyle w:val="BodyText"/>
        <w:spacing w:before="11"/>
        <w:rPr>
          <w:sz w:val="23"/>
        </w:rPr>
      </w:pPr>
    </w:p>
    <w:p w:rsidR="00AD3A60" w:rsidRDefault="00FA6208">
      <w:pPr>
        <w:pStyle w:val="ListParagraph"/>
        <w:numPr>
          <w:ilvl w:val="1"/>
          <w:numId w:val="19"/>
        </w:numPr>
        <w:tabs>
          <w:tab w:val="left" w:pos="1701"/>
        </w:tabs>
        <w:rPr>
          <w:sz w:val="24"/>
        </w:rPr>
      </w:pPr>
      <w:r>
        <w:rPr>
          <w:sz w:val="24"/>
        </w:rPr>
        <w:t>Read the “Gutter Width” scale for each side and record those</w:t>
      </w:r>
      <w:r>
        <w:rPr>
          <w:spacing w:val="-12"/>
          <w:sz w:val="24"/>
        </w:rPr>
        <w:t xml:space="preserve"> </w:t>
      </w:r>
      <w:r>
        <w:rPr>
          <w:sz w:val="24"/>
        </w:rPr>
        <w:t>values.</w:t>
      </w:r>
    </w:p>
    <w:p w:rsidR="00AD3A60" w:rsidRDefault="00AD3A60">
      <w:pPr>
        <w:pStyle w:val="BodyText"/>
        <w:rPr>
          <w:sz w:val="20"/>
        </w:rPr>
      </w:pPr>
    </w:p>
    <w:p w:rsidR="00AD3A60" w:rsidRDefault="00FA6208">
      <w:pPr>
        <w:pStyle w:val="BodyText"/>
        <w:spacing w:before="11"/>
        <w:rPr>
          <w:sz w:val="15"/>
        </w:rPr>
      </w:pPr>
      <w:r>
        <w:rPr>
          <w:noProof/>
        </w:rPr>
        <w:drawing>
          <wp:anchor distT="0" distB="0" distL="0" distR="0" simplePos="0" relativeHeight="251648512" behindDoc="0" locked="0" layoutInCell="1" allowOverlap="1">
            <wp:simplePos x="0" y="0"/>
            <wp:positionH relativeFrom="page">
              <wp:posOffset>1363344</wp:posOffset>
            </wp:positionH>
            <wp:positionV relativeFrom="paragraph">
              <wp:posOffset>148041</wp:posOffset>
            </wp:positionV>
            <wp:extent cx="4976639" cy="1867662"/>
            <wp:effectExtent l="0" t="0" r="0" b="0"/>
            <wp:wrapTopAndBottom/>
            <wp:docPr id="115" name="imag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63.png"/>
                    <pic:cNvPicPr/>
                  </pic:nvPicPr>
                  <pic:blipFill>
                    <a:blip r:embed="rId95" cstate="print"/>
                    <a:stretch>
                      <a:fillRect/>
                    </a:stretch>
                  </pic:blipFill>
                  <pic:spPr>
                    <a:xfrm>
                      <a:off x="0" y="0"/>
                      <a:ext cx="4976639" cy="1867662"/>
                    </a:xfrm>
                    <a:prstGeom prst="rect">
                      <a:avLst/>
                    </a:prstGeom>
                  </pic:spPr>
                </pic:pic>
              </a:graphicData>
            </a:graphic>
          </wp:anchor>
        </w:drawing>
      </w:r>
    </w:p>
    <w:p w:rsidR="00AD3A60" w:rsidRDefault="00AD3A60">
      <w:pPr>
        <w:pStyle w:val="BodyText"/>
        <w:rPr>
          <w:sz w:val="28"/>
        </w:rPr>
      </w:pPr>
    </w:p>
    <w:p w:rsidR="00AD3A60" w:rsidRDefault="00AD3A60">
      <w:pPr>
        <w:pStyle w:val="BodyText"/>
        <w:spacing w:before="5"/>
        <w:rPr>
          <w:sz w:val="31"/>
        </w:rPr>
      </w:pPr>
    </w:p>
    <w:p w:rsidR="00AD3A60" w:rsidRDefault="00FA6208">
      <w:pPr>
        <w:pStyle w:val="Heading4"/>
        <w:numPr>
          <w:ilvl w:val="0"/>
          <w:numId w:val="19"/>
        </w:numPr>
        <w:tabs>
          <w:tab w:val="left" w:pos="981"/>
        </w:tabs>
        <w:ind w:right="1153"/>
      </w:pPr>
      <w:bookmarkStart w:id="54" w:name="_bookmark52"/>
      <w:bookmarkEnd w:id="54"/>
      <w:r>
        <w:t xml:space="preserve">Measuring Pin Spot Location (For new wood pin deck installations </w:t>
      </w:r>
      <w:r>
        <w:t>only)</w:t>
      </w:r>
    </w:p>
    <w:p w:rsidR="00AD3A60" w:rsidRDefault="00FA6208">
      <w:pPr>
        <w:pStyle w:val="BodyText"/>
        <w:spacing w:before="63"/>
        <w:ind w:left="980"/>
        <w:rPr>
          <w:b/>
        </w:rPr>
      </w:pPr>
      <w:r>
        <w:pict>
          <v:line id="_x0000_s1037" style="position:absolute;left:0;text-align:left;z-index:251695616;mso-position-horizontal-relative:page" from="446.35pt,16.65pt" to="476.75pt,16.65pt" strokecolor="#0000ed" strokeweight="1.2pt">
            <w10:wrap anchorx="page"/>
          </v:line>
        </w:pict>
      </w:r>
      <w:r>
        <w:t xml:space="preserve">To see how to measure the pin spot locations, please click </w:t>
      </w:r>
      <w:hyperlink r:id="rId96">
        <w:r>
          <w:rPr>
            <w:b/>
            <w:color w:val="0000ED"/>
          </w:rPr>
          <w:t>here</w:t>
        </w:r>
      </w:hyperlink>
      <w:r>
        <w:rPr>
          <w:b/>
        </w:rPr>
        <w:t>.</w:t>
      </w:r>
    </w:p>
    <w:p w:rsidR="00AD3A60" w:rsidRDefault="00AD3A60">
      <w:pPr>
        <w:pStyle w:val="BodyText"/>
        <w:rPr>
          <w:b/>
          <w:sz w:val="20"/>
        </w:rPr>
      </w:pPr>
    </w:p>
    <w:p w:rsidR="00AD3A60" w:rsidRDefault="00AD3A60">
      <w:pPr>
        <w:pStyle w:val="BodyText"/>
        <w:spacing w:before="9"/>
        <w:rPr>
          <w:b/>
          <w:sz w:val="23"/>
        </w:rPr>
      </w:pPr>
    </w:p>
    <w:p w:rsidR="00AD3A60" w:rsidRDefault="00FA6208">
      <w:pPr>
        <w:pStyle w:val="BodyText"/>
        <w:spacing w:before="101"/>
        <w:ind w:left="980" w:right="875"/>
      </w:pPr>
      <w:r>
        <w:t xml:space="preserve">For new wood pin deck installations, measure the distance from </w:t>
      </w:r>
      <w:r>
        <w:t>the pin spots to the edge of the lane.</w:t>
      </w:r>
    </w:p>
    <w:p w:rsidR="00AD3A60" w:rsidRDefault="00AD3A60">
      <w:pPr>
        <w:pStyle w:val="BodyText"/>
      </w:pPr>
    </w:p>
    <w:p w:rsidR="00AD3A60" w:rsidRDefault="00FA6208">
      <w:pPr>
        <w:pStyle w:val="ListParagraph"/>
        <w:numPr>
          <w:ilvl w:val="1"/>
          <w:numId w:val="19"/>
        </w:numPr>
        <w:tabs>
          <w:tab w:val="left" w:pos="1701"/>
        </w:tabs>
        <w:rPr>
          <w:sz w:val="24"/>
        </w:rPr>
      </w:pPr>
      <w:r>
        <w:rPr>
          <w:sz w:val="24"/>
        </w:rPr>
        <w:t>With the position of the Pit End Gauge as in step</w:t>
      </w:r>
      <w:r>
        <w:rPr>
          <w:spacing w:val="-8"/>
          <w:sz w:val="24"/>
        </w:rPr>
        <w:t xml:space="preserve"> </w:t>
      </w:r>
      <w:r>
        <w:rPr>
          <w:sz w:val="24"/>
        </w:rPr>
        <w:t>2b.</w:t>
      </w:r>
    </w:p>
    <w:p w:rsidR="00AD3A60" w:rsidRDefault="00AD3A60">
      <w:pPr>
        <w:pStyle w:val="BodyText"/>
        <w:spacing w:before="1"/>
        <w:rPr>
          <w:sz w:val="31"/>
        </w:rPr>
      </w:pPr>
    </w:p>
    <w:p w:rsidR="00AD3A60" w:rsidRDefault="00FA6208">
      <w:pPr>
        <w:pStyle w:val="ListParagraph"/>
        <w:numPr>
          <w:ilvl w:val="1"/>
          <w:numId w:val="19"/>
        </w:numPr>
        <w:tabs>
          <w:tab w:val="left" w:pos="1701"/>
        </w:tabs>
        <w:spacing w:before="1" w:line="276" w:lineRule="auto"/>
        <w:ind w:right="803"/>
        <w:jc w:val="both"/>
        <w:rPr>
          <w:sz w:val="24"/>
        </w:rPr>
      </w:pPr>
      <w:r>
        <w:rPr>
          <w:sz w:val="24"/>
        </w:rPr>
        <w:t>Slide the measuring guides located under the “Pin Spot” scale on both sides of the Pit End Gauge to the center of the diameter of both the</w:t>
      </w:r>
      <w:r>
        <w:rPr>
          <w:spacing w:val="-32"/>
          <w:sz w:val="24"/>
        </w:rPr>
        <w:t xml:space="preserve"> </w:t>
      </w:r>
      <w:r>
        <w:rPr>
          <w:spacing w:val="2"/>
          <w:sz w:val="24"/>
        </w:rPr>
        <w:t xml:space="preserve">7- </w:t>
      </w:r>
      <w:r>
        <w:rPr>
          <w:sz w:val="24"/>
        </w:rPr>
        <w:t>pin and 10-pin</w:t>
      </w:r>
      <w:r>
        <w:rPr>
          <w:spacing w:val="-5"/>
          <w:sz w:val="24"/>
        </w:rPr>
        <w:t xml:space="preserve"> </w:t>
      </w:r>
      <w:r>
        <w:rPr>
          <w:sz w:val="24"/>
        </w:rPr>
        <w:t>spots.</w:t>
      </w:r>
    </w:p>
    <w:p w:rsidR="00AD3A60" w:rsidRDefault="00AD3A60">
      <w:pPr>
        <w:spacing w:line="276" w:lineRule="auto"/>
        <w:jc w:val="both"/>
        <w:rPr>
          <w:sz w:val="24"/>
        </w:rPr>
        <w:sectPr w:rsidR="00AD3A60">
          <w:pgSz w:w="12240" w:h="15840"/>
          <w:pgMar w:top="920" w:right="380" w:bottom="580" w:left="820" w:header="0" w:footer="396" w:gutter="0"/>
          <w:cols w:space="720"/>
        </w:sectPr>
      </w:pPr>
    </w:p>
    <w:p w:rsidR="00AD3A60" w:rsidRDefault="00FA6208">
      <w:pPr>
        <w:pStyle w:val="BodyText"/>
        <w:ind w:left="1214"/>
        <w:rPr>
          <w:sz w:val="20"/>
        </w:rPr>
      </w:pPr>
      <w:r>
        <w:rPr>
          <w:noProof/>
          <w:sz w:val="20"/>
        </w:rPr>
        <w:lastRenderedPageBreak/>
        <w:drawing>
          <wp:inline distT="0" distB="0" distL="0" distR="0">
            <wp:extent cx="5167552" cy="1937289"/>
            <wp:effectExtent l="0" t="0" r="0" b="0"/>
            <wp:docPr id="117" name="imag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64.png"/>
                    <pic:cNvPicPr/>
                  </pic:nvPicPr>
                  <pic:blipFill>
                    <a:blip r:embed="rId97" cstate="print"/>
                    <a:stretch>
                      <a:fillRect/>
                    </a:stretch>
                  </pic:blipFill>
                  <pic:spPr>
                    <a:xfrm>
                      <a:off x="0" y="0"/>
                      <a:ext cx="5167552" cy="1937289"/>
                    </a:xfrm>
                    <a:prstGeom prst="rect">
                      <a:avLst/>
                    </a:prstGeom>
                  </pic:spPr>
                </pic:pic>
              </a:graphicData>
            </a:graphic>
          </wp:inline>
        </w:drawing>
      </w:r>
    </w:p>
    <w:p w:rsidR="00AD3A60" w:rsidRDefault="00AD3A60">
      <w:pPr>
        <w:pStyle w:val="BodyText"/>
        <w:rPr>
          <w:sz w:val="20"/>
        </w:rPr>
      </w:pPr>
    </w:p>
    <w:p w:rsidR="00AD3A60" w:rsidRDefault="00AD3A60">
      <w:pPr>
        <w:pStyle w:val="BodyText"/>
        <w:spacing w:before="2"/>
        <w:rPr>
          <w:sz w:val="22"/>
        </w:rPr>
      </w:pPr>
    </w:p>
    <w:p w:rsidR="00AD3A60" w:rsidRDefault="00FA6208">
      <w:pPr>
        <w:pStyle w:val="ListParagraph"/>
        <w:numPr>
          <w:ilvl w:val="1"/>
          <w:numId w:val="19"/>
        </w:numPr>
        <w:tabs>
          <w:tab w:val="left" w:pos="1701"/>
        </w:tabs>
        <w:spacing w:line="276" w:lineRule="auto"/>
        <w:ind w:right="1026"/>
        <w:rPr>
          <w:sz w:val="24"/>
        </w:rPr>
      </w:pPr>
      <w:r>
        <w:rPr>
          <w:sz w:val="24"/>
        </w:rPr>
        <w:t>Read the “Pin Spot” scales and record both the measurement for</w:t>
      </w:r>
      <w:r>
        <w:rPr>
          <w:spacing w:val="-26"/>
          <w:sz w:val="24"/>
        </w:rPr>
        <w:t xml:space="preserve"> </w:t>
      </w:r>
      <w:r>
        <w:rPr>
          <w:sz w:val="24"/>
        </w:rPr>
        <w:t>the distance from the 7-pin spot to the edge and the 10-pin spot to the edge.</w:t>
      </w:r>
    </w:p>
    <w:p w:rsidR="00AD3A60" w:rsidRDefault="00FA6208">
      <w:pPr>
        <w:pStyle w:val="BodyText"/>
        <w:spacing w:before="3"/>
      </w:pPr>
      <w:r>
        <w:rPr>
          <w:noProof/>
        </w:rPr>
        <w:drawing>
          <wp:anchor distT="0" distB="0" distL="0" distR="0" simplePos="0" relativeHeight="251649536" behindDoc="0" locked="0" layoutInCell="1" allowOverlap="1">
            <wp:simplePos x="0" y="0"/>
            <wp:positionH relativeFrom="page">
              <wp:posOffset>1897379</wp:posOffset>
            </wp:positionH>
            <wp:positionV relativeFrom="paragraph">
              <wp:posOffset>212258</wp:posOffset>
            </wp:positionV>
            <wp:extent cx="3937178" cy="2805112"/>
            <wp:effectExtent l="0" t="0" r="0" b="0"/>
            <wp:wrapTopAndBottom/>
            <wp:docPr id="119" name="image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65.jpeg"/>
                    <pic:cNvPicPr/>
                  </pic:nvPicPr>
                  <pic:blipFill>
                    <a:blip r:embed="rId98" cstate="print"/>
                    <a:stretch>
                      <a:fillRect/>
                    </a:stretch>
                  </pic:blipFill>
                  <pic:spPr>
                    <a:xfrm>
                      <a:off x="0" y="0"/>
                      <a:ext cx="3937178" cy="2805112"/>
                    </a:xfrm>
                    <a:prstGeom prst="rect">
                      <a:avLst/>
                    </a:prstGeom>
                  </pic:spPr>
                </pic:pic>
              </a:graphicData>
            </a:graphic>
          </wp:anchor>
        </w:drawing>
      </w:r>
    </w:p>
    <w:p w:rsidR="00AD3A60" w:rsidRDefault="00AD3A60">
      <w:pPr>
        <w:pStyle w:val="BodyText"/>
        <w:rPr>
          <w:sz w:val="28"/>
        </w:rPr>
      </w:pPr>
    </w:p>
    <w:p w:rsidR="00AD3A60" w:rsidRDefault="00AD3A60">
      <w:pPr>
        <w:pStyle w:val="BodyText"/>
        <w:rPr>
          <w:sz w:val="28"/>
        </w:rPr>
      </w:pPr>
    </w:p>
    <w:p w:rsidR="00AD3A60" w:rsidRDefault="00FA6208">
      <w:pPr>
        <w:pStyle w:val="Heading4"/>
        <w:numPr>
          <w:ilvl w:val="0"/>
          <w:numId w:val="19"/>
        </w:numPr>
        <w:tabs>
          <w:tab w:val="left" w:pos="981"/>
        </w:tabs>
        <w:spacing w:before="242"/>
      </w:pPr>
      <w:bookmarkStart w:id="55" w:name="_bookmark53"/>
      <w:bookmarkEnd w:id="55"/>
      <w:r>
        <w:t>P</w:t>
      </w:r>
      <w:r>
        <w:t>in Triangle (For new wood pin deck installations</w:t>
      </w:r>
      <w:r>
        <w:rPr>
          <w:spacing w:val="-5"/>
        </w:rPr>
        <w:t xml:space="preserve"> </w:t>
      </w:r>
      <w:r>
        <w:t>only).</w:t>
      </w:r>
    </w:p>
    <w:p w:rsidR="00AD3A60" w:rsidRDefault="00AD3A60">
      <w:pPr>
        <w:pStyle w:val="BodyText"/>
        <w:spacing w:before="6"/>
        <w:rPr>
          <w:b/>
          <w:i/>
          <w:sz w:val="32"/>
        </w:rPr>
      </w:pPr>
    </w:p>
    <w:p w:rsidR="00AD3A60" w:rsidRDefault="00FA6208">
      <w:pPr>
        <w:pStyle w:val="ListParagraph"/>
        <w:numPr>
          <w:ilvl w:val="1"/>
          <w:numId w:val="19"/>
        </w:numPr>
        <w:tabs>
          <w:tab w:val="left" w:pos="1701"/>
        </w:tabs>
        <w:rPr>
          <w:sz w:val="24"/>
        </w:rPr>
      </w:pPr>
      <w:r>
        <w:rPr>
          <w:sz w:val="24"/>
        </w:rPr>
        <w:t>Place the Pit End Gauge on the pin deck so it is standing on its</w:t>
      </w:r>
      <w:r>
        <w:rPr>
          <w:spacing w:val="-21"/>
          <w:sz w:val="24"/>
        </w:rPr>
        <w:t xml:space="preserve"> </w:t>
      </w:r>
      <w:r>
        <w:rPr>
          <w:sz w:val="24"/>
        </w:rPr>
        <w:t>edge</w:t>
      </w:r>
    </w:p>
    <w:p w:rsidR="00AD3A60" w:rsidRDefault="00FA6208">
      <w:pPr>
        <w:pStyle w:val="BodyText"/>
        <w:spacing w:before="44"/>
        <w:ind w:left="1700"/>
      </w:pPr>
      <w:r>
        <w:t>with the “Pin Triangle 36’’ Overall” scale on the bottom.</w:t>
      </w:r>
    </w:p>
    <w:p w:rsidR="00AD3A60" w:rsidRDefault="00AD3A60">
      <w:pPr>
        <w:sectPr w:rsidR="00AD3A60">
          <w:pgSz w:w="12240" w:h="15840"/>
          <w:pgMar w:top="1000" w:right="380" w:bottom="660" w:left="820" w:header="0" w:footer="396" w:gutter="0"/>
          <w:cols w:space="720"/>
        </w:sectPr>
      </w:pPr>
    </w:p>
    <w:p w:rsidR="00AD3A60" w:rsidRDefault="00FA6208">
      <w:pPr>
        <w:pStyle w:val="BodyText"/>
        <w:ind w:left="2024"/>
        <w:rPr>
          <w:sz w:val="20"/>
        </w:rPr>
      </w:pPr>
      <w:r>
        <w:rPr>
          <w:noProof/>
          <w:sz w:val="20"/>
        </w:rPr>
        <w:lastRenderedPageBreak/>
        <w:drawing>
          <wp:inline distT="0" distB="0" distL="0" distR="0">
            <wp:extent cx="4134395" cy="3101530"/>
            <wp:effectExtent l="0" t="0" r="0" b="0"/>
            <wp:docPr id="121" name="image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66.jpeg"/>
                    <pic:cNvPicPr/>
                  </pic:nvPicPr>
                  <pic:blipFill>
                    <a:blip r:embed="rId99" cstate="print"/>
                    <a:stretch>
                      <a:fillRect/>
                    </a:stretch>
                  </pic:blipFill>
                  <pic:spPr>
                    <a:xfrm>
                      <a:off x="0" y="0"/>
                      <a:ext cx="4134395" cy="3101530"/>
                    </a:xfrm>
                    <a:prstGeom prst="rect">
                      <a:avLst/>
                    </a:prstGeom>
                  </pic:spPr>
                </pic:pic>
              </a:graphicData>
            </a:graphic>
          </wp:inline>
        </w:drawing>
      </w:r>
    </w:p>
    <w:p w:rsidR="00AD3A60" w:rsidRDefault="00AD3A60">
      <w:pPr>
        <w:pStyle w:val="BodyText"/>
        <w:spacing w:before="9"/>
        <w:rPr>
          <w:sz w:val="21"/>
        </w:rPr>
      </w:pPr>
    </w:p>
    <w:p w:rsidR="00AD3A60" w:rsidRDefault="00FA6208">
      <w:pPr>
        <w:pStyle w:val="ListParagraph"/>
        <w:numPr>
          <w:ilvl w:val="1"/>
          <w:numId w:val="19"/>
        </w:numPr>
        <w:tabs>
          <w:tab w:val="left" w:pos="1701"/>
        </w:tabs>
        <w:spacing w:before="100" w:line="276" w:lineRule="auto"/>
        <w:ind w:right="870"/>
        <w:rPr>
          <w:sz w:val="24"/>
        </w:rPr>
      </w:pPr>
      <w:r>
        <w:rPr>
          <w:sz w:val="24"/>
        </w:rPr>
        <w:t>Move the gauge so the “Pin Triangle 36’’ Overall” scal</w:t>
      </w:r>
      <w:r>
        <w:rPr>
          <w:sz w:val="24"/>
        </w:rPr>
        <w:t>e is in line with the last row of pin spots. Center the “0” mark on the 7-pin spot.</w:t>
      </w:r>
      <w:r>
        <w:rPr>
          <w:spacing w:val="-23"/>
          <w:sz w:val="24"/>
        </w:rPr>
        <w:t xml:space="preserve"> </w:t>
      </w:r>
      <w:r>
        <w:rPr>
          <w:sz w:val="24"/>
        </w:rPr>
        <w:t>Align the remainder of the markings on the scale with the 8-pin, 9-pin and 10-pin spot from left to</w:t>
      </w:r>
      <w:r>
        <w:rPr>
          <w:spacing w:val="-5"/>
          <w:sz w:val="24"/>
        </w:rPr>
        <w:t xml:space="preserve"> </w:t>
      </w:r>
      <w:r>
        <w:rPr>
          <w:sz w:val="24"/>
        </w:rPr>
        <w:t>right.</w:t>
      </w:r>
    </w:p>
    <w:p w:rsidR="00AD3A60" w:rsidRDefault="00FA6208">
      <w:pPr>
        <w:pStyle w:val="BodyText"/>
        <w:spacing w:before="3"/>
      </w:pPr>
      <w:r>
        <w:rPr>
          <w:noProof/>
        </w:rPr>
        <w:drawing>
          <wp:anchor distT="0" distB="0" distL="0" distR="0" simplePos="0" relativeHeight="251650560" behindDoc="0" locked="0" layoutInCell="1" allowOverlap="1">
            <wp:simplePos x="0" y="0"/>
            <wp:positionH relativeFrom="page">
              <wp:posOffset>1679829</wp:posOffset>
            </wp:positionH>
            <wp:positionV relativeFrom="paragraph">
              <wp:posOffset>211997</wp:posOffset>
            </wp:positionV>
            <wp:extent cx="4410543" cy="3310890"/>
            <wp:effectExtent l="0" t="0" r="0" b="0"/>
            <wp:wrapTopAndBottom/>
            <wp:docPr id="123" name="image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67.jpeg"/>
                    <pic:cNvPicPr/>
                  </pic:nvPicPr>
                  <pic:blipFill>
                    <a:blip r:embed="rId100" cstate="print"/>
                    <a:stretch>
                      <a:fillRect/>
                    </a:stretch>
                  </pic:blipFill>
                  <pic:spPr>
                    <a:xfrm>
                      <a:off x="0" y="0"/>
                      <a:ext cx="4410543" cy="3310890"/>
                    </a:xfrm>
                    <a:prstGeom prst="rect">
                      <a:avLst/>
                    </a:prstGeom>
                  </pic:spPr>
                </pic:pic>
              </a:graphicData>
            </a:graphic>
          </wp:anchor>
        </w:drawing>
      </w:r>
    </w:p>
    <w:p w:rsidR="00AD3A60" w:rsidRDefault="00AD3A60">
      <w:pPr>
        <w:pStyle w:val="BodyText"/>
        <w:spacing w:before="10"/>
      </w:pPr>
    </w:p>
    <w:p w:rsidR="00AD3A60" w:rsidRDefault="00FA6208">
      <w:pPr>
        <w:pStyle w:val="ListParagraph"/>
        <w:numPr>
          <w:ilvl w:val="1"/>
          <w:numId w:val="19"/>
        </w:numPr>
        <w:tabs>
          <w:tab w:val="left" w:pos="1701"/>
        </w:tabs>
        <w:spacing w:line="276" w:lineRule="auto"/>
        <w:ind w:right="1104"/>
        <w:rPr>
          <w:sz w:val="24"/>
        </w:rPr>
      </w:pPr>
      <w:r>
        <w:rPr>
          <w:sz w:val="24"/>
        </w:rPr>
        <w:t>Check where the scale is compared to the pin spots. The pin spots should be 12” from center to center. If they are, record as such. If not, record all</w:t>
      </w:r>
      <w:r>
        <w:rPr>
          <w:spacing w:val="-3"/>
          <w:sz w:val="24"/>
        </w:rPr>
        <w:t xml:space="preserve"> </w:t>
      </w:r>
      <w:r>
        <w:rPr>
          <w:sz w:val="24"/>
        </w:rPr>
        <w:t>discrepancies.</w:t>
      </w:r>
    </w:p>
    <w:p w:rsidR="00AD3A60" w:rsidRDefault="00AD3A60">
      <w:pPr>
        <w:spacing w:line="276" w:lineRule="auto"/>
        <w:rPr>
          <w:sz w:val="24"/>
        </w:rPr>
        <w:sectPr w:rsidR="00AD3A60">
          <w:pgSz w:w="12240" w:h="15840"/>
          <w:pgMar w:top="1000" w:right="380" w:bottom="660" w:left="820" w:header="0" w:footer="396" w:gutter="0"/>
          <w:cols w:space="720"/>
        </w:sectPr>
      </w:pPr>
    </w:p>
    <w:p w:rsidR="00AD3A60" w:rsidRDefault="00FA6208">
      <w:pPr>
        <w:pStyle w:val="BodyText"/>
        <w:ind w:left="2114"/>
        <w:rPr>
          <w:sz w:val="20"/>
        </w:rPr>
      </w:pPr>
      <w:r>
        <w:rPr>
          <w:noProof/>
          <w:sz w:val="20"/>
        </w:rPr>
        <w:lastRenderedPageBreak/>
        <w:drawing>
          <wp:inline distT="0" distB="0" distL="0" distR="0">
            <wp:extent cx="3963368" cy="2975514"/>
            <wp:effectExtent l="0" t="0" r="0" b="0"/>
            <wp:docPr id="125" name="image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68.jpeg"/>
                    <pic:cNvPicPr/>
                  </pic:nvPicPr>
                  <pic:blipFill>
                    <a:blip r:embed="rId101" cstate="print"/>
                    <a:stretch>
                      <a:fillRect/>
                    </a:stretch>
                  </pic:blipFill>
                  <pic:spPr>
                    <a:xfrm>
                      <a:off x="0" y="0"/>
                      <a:ext cx="3963368" cy="2975514"/>
                    </a:xfrm>
                    <a:prstGeom prst="rect">
                      <a:avLst/>
                    </a:prstGeom>
                  </pic:spPr>
                </pic:pic>
              </a:graphicData>
            </a:graphic>
          </wp:inline>
        </w:drawing>
      </w:r>
    </w:p>
    <w:p w:rsidR="00AD3A60" w:rsidRDefault="00FA6208">
      <w:pPr>
        <w:pStyle w:val="ListParagraph"/>
        <w:numPr>
          <w:ilvl w:val="1"/>
          <w:numId w:val="19"/>
        </w:numPr>
        <w:tabs>
          <w:tab w:val="left" w:pos="1701"/>
        </w:tabs>
        <w:spacing w:before="107" w:line="276" w:lineRule="auto"/>
        <w:ind w:right="961"/>
        <w:rPr>
          <w:sz w:val="24"/>
        </w:rPr>
      </w:pPr>
      <w:r>
        <w:rPr>
          <w:sz w:val="24"/>
        </w:rPr>
        <w:t>Move the gauge to center the “0” mark on the 1-pin spot. Align the remaind</w:t>
      </w:r>
      <w:r>
        <w:rPr>
          <w:sz w:val="24"/>
        </w:rPr>
        <w:t>er of the markings on the scale with the 3-pin, 6-pin and 10- pin</w:t>
      </w:r>
      <w:r>
        <w:rPr>
          <w:spacing w:val="-3"/>
          <w:sz w:val="24"/>
        </w:rPr>
        <w:t xml:space="preserve"> </w:t>
      </w:r>
      <w:r>
        <w:rPr>
          <w:sz w:val="24"/>
        </w:rPr>
        <w:t>spots.</w:t>
      </w:r>
    </w:p>
    <w:p w:rsidR="00AD3A60" w:rsidRDefault="00FA6208">
      <w:pPr>
        <w:pStyle w:val="BodyText"/>
        <w:spacing w:before="3"/>
      </w:pPr>
      <w:r>
        <w:rPr>
          <w:noProof/>
        </w:rPr>
        <w:drawing>
          <wp:anchor distT="0" distB="0" distL="0" distR="0" simplePos="0" relativeHeight="251651584" behindDoc="0" locked="0" layoutInCell="1" allowOverlap="1">
            <wp:simplePos x="0" y="0"/>
            <wp:positionH relativeFrom="page">
              <wp:posOffset>1767204</wp:posOffset>
            </wp:positionH>
            <wp:positionV relativeFrom="paragraph">
              <wp:posOffset>212156</wp:posOffset>
            </wp:positionV>
            <wp:extent cx="4170854" cy="3128962"/>
            <wp:effectExtent l="0" t="0" r="0" b="0"/>
            <wp:wrapTopAndBottom/>
            <wp:docPr id="127" name="image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69.jpeg"/>
                    <pic:cNvPicPr/>
                  </pic:nvPicPr>
                  <pic:blipFill>
                    <a:blip r:embed="rId102" cstate="print"/>
                    <a:stretch>
                      <a:fillRect/>
                    </a:stretch>
                  </pic:blipFill>
                  <pic:spPr>
                    <a:xfrm>
                      <a:off x="0" y="0"/>
                      <a:ext cx="4170854" cy="3128962"/>
                    </a:xfrm>
                    <a:prstGeom prst="rect">
                      <a:avLst/>
                    </a:prstGeom>
                  </pic:spPr>
                </pic:pic>
              </a:graphicData>
            </a:graphic>
          </wp:anchor>
        </w:drawing>
      </w:r>
    </w:p>
    <w:p w:rsidR="00AD3A60" w:rsidRDefault="00AD3A60">
      <w:pPr>
        <w:pStyle w:val="BodyText"/>
        <w:spacing w:before="2"/>
        <w:rPr>
          <w:sz w:val="31"/>
        </w:rPr>
      </w:pPr>
    </w:p>
    <w:p w:rsidR="00AD3A60" w:rsidRDefault="00FA6208">
      <w:pPr>
        <w:pStyle w:val="ListParagraph"/>
        <w:numPr>
          <w:ilvl w:val="1"/>
          <w:numId w:val="19"/>
        </w:numPr>
        <w:tabs>
          <w:tab w:val="left" w:pos="1701"/>
        </w:tabs>
        <w:spacing w:line="276" w:lineRule="auto"/>
        <w:ind w:right="1269"/>
        <w:jc w:val="both"/>
        <w:rPr>
          <w:sz w:val="24"/>
        </w:rPr>
      </w:pPr>
      <w:r>
        <w:rPr>
          <w:sz w:val="24"/>
        </w:rPr>
        <w:t>Check where the scale is compared to the pin spots. The pin spots should be 12” from center to center. If they are, record as such. If not, record all</w:t>
      </w:r>
      <w:r>
        <w:rPr>
          <w:spacing w:val="-2"/>
          <w:sz w:val="24"/>
        </w:rPr>
        <w:t xml:space="preserve"> </w:t>
      </w:r>
      <w:r>
        <w:rPr>
          <w:sz w:val="24"/>
        </w:rPr>
        <w:t>discrepancies.</w:t>
      </w:r>
    </w:p>
    <w:p w:rsidR="00AD3A60" w:rsidRDefault="00AD3A60">
      <w:pPr>
        <w:pStyle w:val="BodyText"/>
        <w:spacing w:before="7"/>
        <w:rPr>
          <w:sz w:val="27"/>
        </w:rPr>
      </w:pPr>
    </w:p>
    <w:p w:rsidR="00AD3A60" w:rsidRDefault="00FA6208">
      <w:pPr>
        <w:pStyle w:val="ListParagraph"/>
        <w:numPr>
          <w:ilvl w:val="1"/>
          <w:numId w:val="19"/>
        </w:numPr>
        <w:tabs>
          <w:tab w:val="left" w:pos="1701"/>
        </w:tabs>
        <w:spacing w:line="276" w:lineRule="auto"/>
        <w:ind w:right="1115"/>
        <w:rPr>
          <w:sz w:val="24"/>
        </w:rPr>
      </w:pPr>
      <w:r>
        <w:rPr>
          <w:sz w:val="24"/>
        </w:rPr>
        <w:t>Move the gauge to center the “0” mark on the 7-pin spot. Align the remainder of the markings on the scale with the 4-pin, 2-pin and 1- pin</w:t>
      </w:r>
      <w:r>
        <w:rPr>
          <w:spacing w:val="-3"/>
          <w:sz w:val="24"/>
        </w:rPr>
        <w:t xml:space="preserve"> </w:t>
      </w:r>
      <w:r>
        <w:rPr>
          <w:sz w:val="24"/>
        </w:rPr>
        <w:t>spots.</w:t>
      </w:r>
    </w:p>
    <w:p w:rsidR="00AD3A60" w:rsidRDefault="00AD3A60">
      <w:pPr>
        <w:spacing w:line="276" w:lineRule="auto"/>
        <w:rPr>
          <w:sz w:val="24"/>
        </w:rPr>
        <w:sectPr w:rsidR="00AD3A60">
          <w:pgSz w:w="12240" w:h="15840"/>
          <w:pgMar w:top="1000" w:right="380" w:bottom="660" w:left="820" w:header="0" w:footer="396" w:gutter="0"/>
          <w:cols w:space="720"/>
        </w:sectPr>
      </w:pPr>
    </w:p>
    <w:p w:rsidR="00AD3A60" w:rsidRDefault="00FA6208">
      <w:pPr>
        <w:pStyle w:val="BodyText"/>
        <w:ind w:left="2383"/>
        <w:rPr>
          <w:sz w:val="20"/>
        </w:rPr>
      </w:pPr>
      <w:r>
        <w:rPr>
          <w:noProof/>
          <w:sz w:val="20"/>
        </w:rPr>
        <w:lastRenderedPageBreak/>
        <w:drawing>
          <wp:inline distT="0" distB="0" distL="0" distR="0">
            <wp:extent cx="3669748" cy="2752629"/>
            <wp:effectExtent l="0" t="0" r="0" b="0"/>
            <wp:docPr id="129" name="image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70.jpeg"/>
                    <pic:cNvPicPr/>
                  </pic:nvPicPr>
                  <pic:blipFill>
                    <a:blip r:embed="rId103" cstate="print"/>
                    <a:stretch>
                      <a:fillRect/>
                    </a:stretch>
                  </pic:blipFill>
                  <pic:spPr>
                    <a:xfrm>
                      <a:off x="0" y="0"/>
                      <a:ext cx="3669748" cy="2752629"/>
                    </a:xfrm>
                    <a:prstGeom prst="rect">
                      <a:avLst/>
                    </a:prstGeom>
                  </pic:spPr>
                </pic:pic>
              </a:graphicData>
            </a:graphic>
          </wp:inline>
        </w:drawing>
      </w:r>
    </w:p>
    <w:p w:rsidR="00AD3A60" w:rsidRDefault="00AD3A60">
      <w:pPr>
        <w:pStyle w:val="BodyText"/>
        <w:spacing w:before="5"/>
        <w:rPr>
          <w:sz w:val="22"/>
        </w:rPr>
      </w:pPr>
    </w:p>
    <w:p w:rsidR="00AD3A60" w:rsidRDefault="00FA6208">
      <w:pPr>
        <w:pStyle w:val="ListParagraph"/>
        <w:numPr>
          <w:ilvl w:val="1"/>
          <w:numId w:val="19"/>
        </w:numPr>
        <w:tabs>
          <w:tab w:val="left" w:pos="1701"/>
        </w:tabs>
        <w:spacing w:before="100" w:line="276" w:lineRule="auto"/>
        <w:ind w:right="1269"/>
        <w:jc w:val="both"/>
        <w:rPr>
          <w:sz w:val="24"/>
        </w:rPr>
      </w:pPr>
      <w:r>
        <w:rPr>
          <w:sz w:val="24"/>
        </w:rPr>
        <w:t>Check where the scale is compared to the pin spots. The pin spots should be 12” from center t</w:t>
      </w:r>
      <w:r>
        <w:rPr>
          <w:sz w:val="24"/>
        </w:rPr>
        <w:t>o center. If they are, record as such. If not, record all</w:t>
      </w:r>
      <w:r>
        <w:rPr>
          <w:spacing w:val="-3"/>
          <w:sz w:val="24"/>
        </w:rPr>
        <w:t xml:space="preserve"> </w:t>
      </w:r>
      <w:r>
        <w:rPr>
          <w:sz w:val="24"/>
        </w:rPr>
        <w:t>discrepancies.</w:t>
      </w:r>
    </w:p>
    <w:p w:rsidR="00AD3A60" w:rsidRDefault="00AD3A60">
      <w:pPr>
        <w:pStyle w:val="BodyText"/>
        <w:spacing w:before="7"/>
        <w:rPr>
          <w:sz w:val="27"/>
        </w:rPr>
      </w:pPr>
    </w:p>
    <w:p w:rsidR="00AD3A60" w:rsidRDefault="00FA6208">
      <w:pPr>
        <w:pStyle w:val="ListParagraph"/>
        <w:numPr>
          <w:ilvl w:val="1"/>
          <w:numId w:val="19"/>
        </w:numPr>
        <w:tabs>
          <w:tab w:val="left" w:pos="1701"/>
        </w:tabs>
        <w:spacing w:line="276" w:lineRule="auto"/>
        <w:ind w:right="1063"/>
        <w:jc w:val="both"/>
        <w:rPr>
          <w:sz w:val="24"/>
        </w:rPr>
      </w:pPr>
      <w:r>
        <w:rPr>
          <w:sz w:val="24"/>
        </w:rPr>
        <w:t>Move the gauge to center the “12” mark on the 4-pin pin spot.</w:t>
      </w:r>
      <w:r>
        <w:rPr>
          <w:spacing w:val="-21"/>
          <w:sz w:val="24"/>
        </w:rPr>
        <w:t xml:space="preserve"> </w:t>
      </w:r>
      <w:r>
        <w:rPr>
          <w:sz w:val="24"/>
        </w:rPr>
        <w:t>Align the remainder of the markings on the scale with the 5-pin and 6-pin spot from left to</w:t>
      </w:r>
      <w:r>
        <w:rPr>
          <w:spacing w:val="-3"/>
          <w:sz w:val="24"/>
        </w:rPr>
        <w:t xml:space="preserve"> </w:t>
      </w:r>
      <w:r>
        <w:rPr>
          <w:sz w:val="24"/>
        </w:rPr>
        <w:t>right.</w:t>
      </w:r>
    </w:p>
    <w:p w:rsidR="00AD3A60" w:rsidRDefault="00FA6208">
      <w:pPr>
        <w:pStyle w:val="BodyText"/>
        <w:spacing w:before="3"/>
      </w:pPr>
      <w:r>
        <w:rPr>
          <w:noProof/>
        </w:rPr>
        <w:drawing>
          <wp:anchor distT="0" distB="0" distL="0" distR="0" simplePos="0" relativeHeight="251652608" behindDoc="0" locked="0" layoutInCell="1" allowOverlap="1">
            <wp:simplePos x="0" y="0"/>
            <wp:positionH relativeFrom="page">
              <wp:posOffset>1463039</wp:posOffset>
            </wp:positionH>
            <wp:positionV relativeFrom="paragraph">
              <wp:posOffset>212050</wp:posOffset>
            </wp:positionV>
            <wp:extent cx="4791796" cy="3594735"/>
            <wp:effectExtent l="0" t="0" r="0" b="0"/>
            <wp:wrapTopAndBottom/>
            <wp:docPr id="131" name="image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71.jpeg"/>
                    <pic:cNvPicPr/>
                  </pic:nvPicPr>
                  <pic:blipFill>
                    <a:blip r:embed="rId104" cstate="print"/>
                    <a:stretch>
                      <a:fillRect/>
                    </a:stretch>
                  </pic:blipFill>
                  <pic:spPr>
                    <a:xfrm>
                      <a:off x="0" y="0"/>
                      <a:ext cx="4791796" cy="3594735"/>
                    </a:xfrm>
                    <a:prstGeom prst="rect">
                      <a:avLst/>
                    </a:prstGeom>
                  </pic:spPr>
                </pic:pic>
              </a:graphicData>
            </a:graphic>
          </wp:anchor>
        </w:drawing>
      </w:r>
    </w:p>
    <w:p w:rsidR="00AD3A60" w:rsidRDefault="00AD3A60">
      <w:pPr>
        <w:sectPr w:rsidR="00AD3A60">
          <w:pgSz w:w="12240" w:h="15840"/>
          <w:pgMar w:top="1340" w:right="380" w:bottom="660" w:left="820" w:header="0" w:footer="396" w:gutter="0"/>
          <w:cols w:space="720"/>
        </w:sectPr>
      </w:pPr>
    </w:p>
    <w:p w:rsidR="00AD3A60" w:rsidRDefault="00FA6208">
      <w:pPr>
        <w:pStyle w:val="ListParagraph"/>
        <w:numPr>
          <w:ilvl w:val="1"/>
          <w:numId w:val="19"/>
        </w:numPr>
        <w:tabs>
          <w:tab w:val="left" w:pos="1701"/>
        </w:tabs>
        <w:spacing w:before="89" w:line="276" w:lineRule="auto"/>
        <w:ind w:right="1269"/>
        <w:jc w:val="both"/>
        <w:rPr>
          <w:sz w:val="24"/>
        </w:rPr>
      </w:pPr>
      <w:r>
        <w:rPr>
          <w:sz w:val="24"/>
        </w:rPr>
        <w:lastRenderedPageBreak/>
        <w:t>Check where the scale is compared to the pin spots. The pin spots should be 12” from center to center. If they are, record as such. If not, r</w:t>
      </w:r>
      <w:r>
        <w:rPr>
          <w:sz w:val="24"/>
        </w:rPr>
        <w:t>ecord all</w:t>
      </w:r>
      <w:r>
        <w:rPr>
          <w:spacing w:val="-3"/>
          <w:sz w:val="24"/>
        </w:rPr>
        <w:t xml:space="preserve"> </w:t>
      </w:r>
      <w:r>
        <w:rPr>
          <w:sz w:val="24"/>
        </w:rPr>
        <w:t>discrepancies.</w:t>
      </w:r>
    </w:p>
    <w:p w:rsidR="00AD3A60" w:rsidRDefault="00AD3A60">
      <w:pPr>
        <w:spacing w:line="276" w:lineRule="auto"/>
        <w:jc w:val="both"/>
        <w:rPr>
          <w:sz w:val="24"/>
        </w:rPr>
        <w:sectPr w:rsidR="00AD3A60">
          <w:pgSz w:w="12240" w:h="15840"/>
          <w:pgMar w:top="920" w:right="380" w:bottom="660" w:left="820" w:header="0" w:footer="396" w:gutter="0"/>
          <w:cols w:space="720"/>
        </w:sectPr>
      </w:pPr>
    </w:p>
    <w:p w:rsidR="00AD3A60" w:rsidRDefault="00FA6208">
      <w:pPr>
        <w:pStyle w:val="Heading1"/>
        <w:ind w:left="3474"/>
      </w:pPr>
      <w:bookmarkStart w:id="56" w:name="_bookmark54"/>
      <w:bookmarkEnd w:id="56"/>
      <w:r>
        <w:lastRenderedPageBreak/>
        <w:t>Miscellaneous Tools</w:t>
      </w:r>
    </w:p>
    <w:p w:rsidR="00AD3A60" w:rsidRDefault="00AD3A60">
      <w:pPr>
        <w:pStyle w:val="BodyText"/>
        <w:spacing w:before="10"/>
        <w:rPr>
          <w:b/>
          <w:sz w:val="35"/>
        </w:rPr>
      </w:pPr>
    </w:p>
    <w:p w:rsidR="00AD3A60" w:rsidRDefault="00FA6208">
      <w:pPr>
        <w:pStyle w:val="Heading4"/>
        <w:ind w:left="0" w:right="509"/>
        <w:jc w:val="center"/>
      </w:pPr>
      <w:r>
        <w:rPr>
          <w:noProof/>
        </w:rPr>
        <w:drawing>
          <wp:anchor distT="0" distB="0" distL="0" distR="0" simplePos="0" relativeHeight="251653632" behindDoc="0" locked="0" layoutInCell="1" allowOverlap="1">
            <wp:simplePos x="0" y="0"/>
            <wp:positionH relativeFrom="page">
              <wp:posOffset>2052954</wp:posOffset>
            </wp:positionH>
            <wp:positionV relativeFrom="paragraph">
              <wp:posOffset>223068</wp:posOffset>
            </wp:positionV>
            <wp:extent cx="3618914" cy="2724150"/>
            <wp:effectExtent l="0" t="0" r="0" b="0"/>
            <wp:wrapTopAndBottom/>
            <wp:docPr id="133" name="image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72.png"/>
                    <pic:cNvPicPr/>
                  </pic:nvPicPr>
                  <pic:blipFill>
                    <a:blip r:embed="rId105" cstate="print"/>
                    <a:stretch>
                      <a:fillRect/>
                    </a:stretch>
                  </pic:blipFill>
                  <pic:spPr>
                    <a:xfrm>
                      <a:off x="0" y="0"/>
                      <a:ext cx="3618914" cy="2724150"/>
                    </a:xfrm>
                    <a:prstGeom prst="rect">
                      <a:avLst/>
                    </a:prstGeom>
                  </pic:spPr>
                </pic:pic>
              </a:graphicData>
            </a:graphic>
          </wp:anchor>
        </w:drawing>
      </w:r>
      <w:bookmarkStart w:id="57" w:name="_bookmark55"/>
      <w:bookmarkEnd w:id="57"/>
      <w:r>
        <w:t>Feeler Gauge</w:t>
      </w:r>
    </w:p>
    <w:p w:rsidR="00AD3A60" w:rsidRDefault="00FA6208">
      <w:pPr>
        <w:pStyle w:val="BodyText"/>
        <w:spacing w:before="132" w:line="259" w:lineRule="auto"/>
        <w:ind w:left="260" w:right="1366"/>
      </w:pPr>
      <w:r>
        <w:t>This is a precision-made device with leaves of different thickness. Each leaf is marked with its thickness. The different thicknesses are:</w:t>
      </w:r>
    </w:p>
    <w:p w:rsidR="00AD3A60" w:rsidRDefault="00AD3A60">
      <w:pPr>
        <w:pStyle w:val="BodyText"/>
        <w:rPr>
          <w:sz w:val="39"/>
        </w:rPr>
      </w:pPr>
    </w:p>
    <w:p w:rsidR="00AD3A60" w:rsidRDefault="00FA6208">
      <w:pPr>
        <w:pStyle w:val="BodyText"/>
        <w:ind w:left="980"/>
      </w:pPr>
      <w:r>
        <w:t>.005” - 5 one-thousandths of an inch</w:t>
      </w:r>
    </w:p>
    <w:p w:rsidR="00AD3A60" w:rsidRDefault="00FA6208">
      <w:pPr>
        <w:pStyle w:val="BodyText"/>
        <w:spacing w:before="141"/>
        <w:ind w:left="980"/>
      </w:pPr>
      <w:r>
        <w:t>.010”</w:t>
      </w:r>
      <w:r>
        <w:t xml:space="preserve"> - 10 one-thousandths of an inch</w:t>
      </w:r>
    </w:p>
    <w:p w:rsidR="00AD3A60" w:rsidRDefault="00FA6208">
      <w:pPr>
        <w:pStyle w:val="BodyText"/>
        <w:spacing w:before="116"/>
        <w:ind w:left="980"/>
      </w:pPr>
      <w:r>
        <w:t>.020” - 20 one-thousandths of an inch</w:t>
      </w:r>
    </w:p>
    <w:p w:rsidR="00AD3A60" w:rsidRDefault="00FA6208">
      <w:pPr>
        <w:pStyle w:val="BodyText"/>
        <w:spacing w:before="119"/>
        <w:ind w:left="980"/>
      </w:pPr>
      <w:r>
        <w:t>.030” - 30 one-thousandths of an inch</w:t>
      </w:r>
    </w:p>
    <w:p w:rsidR="00AD3A60" w:rsidRDefault="00FA6208">
      <w:pPr>
        <w:pStyle w:val="BodyText"/>
        <w:spacing w:before="116"/>
        <w:ind w:left="980"/>
      </w:pPr>
      <w:r>
        <w:t>.040” - 40 one-thousandths of an inch</w:t>
      </w:r>
    </w:p>
    <w:p w:rsidR="00AD3A60" w:rsidRDefault="00FA6208">
      <w:pPr>
        <w:pStyle w:val="BodyText"/>
        <w:spacing w:before="117"/>
        <w:ind w:left="980"/>
      </w:pPr>
      <w:r>
        <w:t>.095” - 95 one-thousandths of an inch</w:t>
      </w:r>
    </w:p>
    <w:p w:rsidR="00AD3A60" w:rsidRDefault="00AD3A60">
      <w:pPr>
        <w:pStyle w:val="BodyText"/>
        <w:spacing w:before="8"/>
        <w:rPr>
          <w:sz w:val="33"/>
        </w:rPr>
      </w:pPr>
    </w:p>
    <w:p w:rsidR="00AD3A60" w:rsidRDefault="00FA6208">
      <w:pPr>
        <w:pStyle w:val="BodyText"/>
        <w:ind w:left="260" w:right="1103"/>
        <w:jc w:val="both"/>
      </w:pPr>
      <w:r>
        <w:t>The leaves can be used in combination for measurements different from what</w:t>
      </w:r>
      <w:r>
        <w:rPr>
          <w:spacing w:val="-32"/>
        </w:rPr>
        <w:t xml:space="preserve"> </w:t>
      </w:r>
      <w:r>
        <w:t>is available on a single leaf. For instance, the .010” and .005” leaves may be</w:t>
      </w:r>
      <w:r>
        <w:rPr>
          <w:spacing w:val="-36"/>
        </w:rPr>
        <w:t xml:space="preserve"> </w:t>
      </w:r>
      <w:r>
        <w:t>used together to measure a space of .015” (15-thousandths of an</w:t>
      </w:r>
      <w:r>
        <w:rPr>
          <w:spacing w:val="-11"/>
        </w:rPr>
        <w:t xml:space="preserve"> </w:t>
      </w:r>
      <w:r>
        <w:t>inch).</w:t>
      </w:r>
    </w:p>
    <w:p w:rsidR="00AD3A60" w:rsidRDefault="00AD3A60">
      <w:pPr>
        <w:pStyle w:val="BodyText"/>
        <w:spacing w:before="12"/>
        <w:rPr>
          <w:sz w:val="23"/>
        </w:rPr>
      </w:pPr>
    </w:p>
    <w:p w:rsidR="00AD3A60" w:rsidRDefault="00FA6208">
      <w:pPr>
        <w:pStyle w:val="BodyText"/>
        <w:ind w:left="260" w:right="1484"/>
      </w:pPr>
      <w:r>
        <w:t>The gauge also has a blade tha</w:t>
      </w:r>
      <w:r>
        <w:t>t is tapered (graduated) for measurement of spaces larger than 0.200”.</w:t>
      </w:r>
    </w:p>
    <w:p w:rsidR="00AD3A60" w:rsidRDefault="00AD3A60">
      <w:pPr>
        <w:pStyle w:val="BodyText"/>
        <w:spacing w:before="11"/>
        <w:rPr>
          <w:sz w:val="23"/>
        </w:rPr>
      </w:pPr>
    </w:p>
    <w:p w:rsidR="00AD3A60" w:rsidRDefault="00FA6208">
      <w:pPr>
        <w:pStyle w:val="BodyText"/>
        <w:ind w:left="260"/>
        <w:jc w:val="both"/>
      </w:pPr>
      <w:r>
        <w:t>Care:</w:t>
      </w:r>
    </w:p>
    <w:p w:rsidR="00AD3A60" w:rsidRDefault="00FA6208">
      <w:pPr>
        <w:pStyle w:val="BodyText"/>
        <w:spacing w:before="1" w:line="259" w:lineRule="auto"/>
        <w:ind w:left="980" w:right="1020"/>
        <w:jc w:val="both"/>
      </w:pPr>
      <w:r>
        <w:t>Although the feeler gauge is made of quality hardened steel, it can rust. It should be lightly coated with oil from time to time, to prevent rust. Like</w:t>
      </w:r>
      <w:r>
        <w:rPr>
          <w:spacing w:val="-32"/>
        </w:rPr>
        <w:t xml:space="preserve"> </w:t>
      </w:r>
      <w:r>
        <w:t>all tools, it should also be wiped clean</w:t>
      </w:r>
      <w:r>
        <w:rPr>
          <w:spacing w:val="-10"/>
        </w:rPr>
        <w:t xml:space="preserve"> </w:t>
      </w:r>
      <w:r>
        <w:t>occasionally.</w:t>
      </w:r>
    </w:p>
    <w:p w:rsidR="00AD3A60" w:rsidRDefault="00AD3A60">
      <w:pPr>
        <w:spacing w:line="259" w:lineRule="auto"/>
        <w:jc w:val="both"/>
        <w:sectPr w:rsidR="00AD3A60">
          <w:pgSz w:w="12240" w:h="15840"/>
          <w:pgMar w:top="920" w:right="380" w:bottom="660" w:left="820" w:header="0" w:footer="396" w:gutter="0"/>
          <w:cols w:space="720"/>
        </w:sectPr>
      </w:pPr>
    </w:p>
    <w:p w:rsidR="00AD3A60" w:rsidRDefault="00FA6208">
      <w:pPr>
        <w:pStyle w:val="BodyText"/>
        <w:spacing w:before="89"/>
        <w:ind w:left="260"/>
      </w:pPr>
      <w:r>
        <w:lastRenderedPageBreak/>
        <w:t>The measurements indicated on the b</w:t>
      </w:r>
      <w:r>
        <w:t>lade are:</w:t>
      </w:r>
    </w:p>
    <w:p w:rsidR="00AD3A60" w:rsidRDefault="00FA6208">
      <w:pPr>
        <w:pStyle w:val="BodyText"/>
        <w:spacing w:before="222"/>
        <w:ind w:left="980"/>
      </w:pPr>
      <w:r>
        <w:t>1/8” - one-eighth of an inch (.125”)</w:t>
      </w:r>
    </w:p>
    <w:p w:rsidR="00AD3A60" w:rsidRDefault="00FA6208">
      <w:pPr>
        <w:pStyle w:val="BodyText"/>
        <w:spacing w:before="140"/>
        <w:ind w:left="980"/>
      </w:pPr>
      <w:r>
        <w:t>3/16” - three-sixteenths of an inch (.187”)</w:t>
      </w:r>
    </w:p>
    <w:p w:rsidR="00AD3A60" w:rsidRDefault="00FA6208">
      <w:pPr>
        <w:pStyle w:val="BodyText"/>
        <w:spacing w:before="117" w:line="336" w:lineRule="auto"/>
        <w:ind w:left="980" w:right="5073"/>
      </w:pPr>
      <w:r>
        <w:t>1/4” - one-fourth of an inch (.250”) 5/16” - five-sixteenths of an inch (.312”) 3/8” - three-eighths of an inch (.375”)</w:t>
      </w:r>
    </w:p>
    <w:p w:rsidR="00AD3A60" w:rsidRDefault="00FA6208">
      <w:pPr>
        <w:pStyle w:val="BodyText"/>
        <w:spacing w:before="1"/>
        <w:ind w:left="980"/>
      </w:pPr>
      <w:r>
        <w:t>7/16” - seven-sixteenths of an inch (.437”)</w:t>
      </w:r>
    </w:p>
    <w:p w:rsidR="00AD3A60" w:rsidRDefault="00AD3A60">
      <w:pPr>
        <w:pStyle w:val="BodyText"/>
        <w:spacing w:before="6"/>
        <w:rPr>
          <w:sz w:val="33"/>
        </w:rPr>
      </w:pPr>
    </w:p>
    <w:p w:rsidR="00AD3A60" w:rsidRDefault="00FA6208">
      <w:pPr>
        <w:pStyle w:val="BodyText"/>
        <w:ind w:left="260"/>
      </w:pPr>
      <w:r>
        <w:t>To measure the space with the leaf, insert it flat on the surface being measured.</w:t>
      </w:r>
    </w:p>
    <w:p w:rsidR="00AD3A60" w:rsidRDefault="00AD3A60">
      <w:pPr>
        <w:pStyle w:val="BodyText"/>
        <w:rPr>
          <w:sz w:val="20"/>
        </w:rPr>
      </w:pPr>
    </w:p>
    <w:p w:rsidR="00AD3A60" w:rsidRDefault="00FA6208">
      <w:pPr>
        <w:pStyle w:val="BodyText"/>
        <w:spacing w:before="10"/>
      </w:pPr>
      <w:r>
        <w:rPr>
          <w:noProof/>
        </w:rPr>
        <w:drawing>
          <wp:anchor distT="0" distB="0" distL="0" distR="0" simplePos="0" relativeHeight="251654656" behindDoc="0" locked="0" layoutInCell="1" allowOverlap="1">
            <wp:simplePos x="0" y="0"/>
            <wp:positionH relativeFrom="page">
              <wp:posOffset>2205989</wp:posOffset>
            </wp:positionH>
            <wp:positionV relativeFrom="paragraph">
              <wp:posOffset>216421</wp:posOffset>
            </wp:positionV>
            <wp:extent cx="3303272" cy="2478024"/>
            <wp:effectExtent l="0" t="0" r="0" b="0"/>
            <wp:wrapTopAndBottom/>
            <wp:docPr id="135" name="image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73.jpeg"/>
                    <pic:cNvPicPr/>
                  </pic:nvPicPr>
                  <pic:blipFill>
                    <a:blip r:embed="rId106" cstate="print"/>
                    <a:stretch>
                      <a:fillRect/>
                    </a:stretch>
                  </pic:blipFill>
                  <pic:spPr>
                    <a:xfrm>
                      <a:off x="0" y="0"/>
                      <a:ext cx="3303272" cy="2478024"/>
                    </a:xfrm>
                    <a:prstGeom prst="rect">
                      <a:avLst/>
                    </a:prstGeom>
                  </pic:spPr>
                </pic:pic>
              </a:graphicData>
            </a:graphic>
          </wp:anchor>
        </w:drawing>
      </w:r>
    </w:p>
    <w:p w:rsidR="00AD3A60" w:rsidRDefault="00AD3A60">
      <w:pPr>
        <w:pStyle w:val="BodyText"/>
      </w:pPr>
    </w:p>
    <w:p w:rsidR="00AD3A60" w:rsidRDefault="00FA6208">
      <w:pPr>
        <w:pStyle w:val="BodyText"/>
        <w:ind w:left="260" w:right="875"/>
      </w:pPr>
      <w:r>
        <w:t>To me</w:t>
      </w:r>
      <w:r>
        <w:t>asure space with the blade, insert it on edge perpendicular to the surface being measured.</w:t>
      </w:r>
    </w:p>
    <w:p w:rsidR="00AD3A60" w:rsidRDefault="00FA6208">
      <w:pPr>
        <w:pStyle w:val="BodyText"/>
        <w:spacing w:before="8"/>
        <w:rPr>
          <w:sz w:val="20"/>
        </w:rPr>
      </w:pPr>
      <w:r>
        <w:rPr>
          <w:noProof/>
        </w:rPr>
        <w:drawing>
          <wp:anchor distT="0" distB="0" distL="0" distR="0" simplePos="0" relativeHeight="251655680" behindDoc="0" locked="0" layoutInCell="1" allowOverlap="1">
            <wp:simplePos x="0" y="0"/>
            <wp:positionH relativeFrom="page">
              <wp:posOffset>2067814</wp:posOffset>
            </wp:positionH>
            <wp:positionV relativeFrom="paragraph">
              <wp:posOffset>184391</wp:posOffset>
            </wp:positionV>
            <wp:extent cx="3558674" cy="2669667"/>
            <wp:effectExtent l="0" t="0" r="0" b="0"/>
            <wp:wrapTopAndBottom/>
            <wp:docPr id="137" name="image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74.jpeg"/>
                    <pic:cNvPicPr/>
                  </pic:nvPicPr>
                  <pic:blipFill>
                    <a:blip r:embed="rId107" cstate="print"/>
                    <a:stretch>
                      <a:fillRect/>
                    </a:stretch>
                  </pic:blipFill>
                  <pic:spPr>
                    <a:xfrm>
                      <a:off x="0" y="0"/>
                      <a:ext cx="3558674" cy="2669667"/>
                    </a:xfrm>
                    <a:prstGeom prst="rect">
                      <a:avLst/>
                    </a:prstGeom>
                  </pic:spPr>
                </pic:pic>
              </a:graphicData>
            </a:graphic>
          </wp:anchor>
        </w:drawing>
      </w:r>
    </w:p>
    <w:p w:rsidR="00AD3A60" w:rsidRDefault="00AD3A60">
      <w:pPr>
        <w:rPr>
          <w:sz w:val="20"/>
        </w:rPr>
        <w:sectPr w:rsidR="00AD3A60">
          <w:pgSz w:w="12240" w:h="15840"/>
          <w:pgMar w:top="920" w:right="380" w:bottom="660" w:left="820" w:header="0" w:footer="396" w:gutter="0"/>
          <w:cols w:space="720"/>
        </w:sectPr>
      </w:pPr>
    </w:p>
    <w:p w:rsidR="00AD3A60" w:rsidRDefault="00FA6208">
      <w:pPr>
        <w:spacing w:before="89"/>
        <w:ind w:left="4329"/>
        <w:rPr>
          <w:b/>
          <w:sz w:val="24"/>
        </w:rPr>
      </w:pPr>
      <w:bookmarkStart w:id="58" w:name="_bookmark56"/>
      <w:bookmarkEnd w:id="58"/>
      <w:r>
        <w:rPr>
          <w:b/>
          <w:sz w:val="24"/>
        </w:rPr>
        <w:lastRenderedPageBreak/>
        <w:t>Tape Measure</w:t>
      </w:r>
    </w:p>
    <w:p w:rsidR="00AD3A60" w:rsidRDefault="00FA6208">
      <w:pPr>
        <w:pStyle w:val="BodyText"/>
        <w:spacing w:before="205" w:line="259" w:lineRule="auto"/>
        <w:ind w:left="980" w:right="1016"/>
      </w:pPr>
      <w:r>
        <w:t>A 100-feet steel tape is recommended. The long steel tape is used for measuring the length of approaches and lanes, and also can be used</w:t>
      </w:r>
      <w:r>
        <w:t xml:space="preserve"> for measuring the width of the foul lines, even though they are not more than an inch across.</w:t>
      </w:r>
    </w:p>
    <w:p w:rsidR="00AD3A60" w:rsidRDefault="00FA6208">
      <w:pPr>
        <w:pStyle w:val="ListParagraph"/>
        <w:numPr>
          <w:ilvl w:val="0"/>
          <w:numId w:val="18"/>
        </w:numPr>
        <w:tabs>
          <w:tab w:val="left" w:pos="981"/>
        </w:tabs>
        <w:spacing w:before="240" w:line="273" w:lineRule="auto"/>
        <w:ind w:right="1290"/>
        <w:rPr>
          <w:sz w:val="24"/>
        </w:rPr>
      </w:pPr>
      <w:bookmarkStart w:id="59" w:name="_bookmark57"/>
      <w:bookmarkEnd w:id="59"/>
      <w:r>
        <w:rPr>
          <w:b/>
          <w:i/>
          <w:sz w:val="24"/>
        </w:rPr>
        <w:t xml:space="preserve">Approach Length (measured on new installations only) Specification: </w:t>
      </w:r>
      <w:r>
        <w:rPr>
          <w:sz w:val="24"/>
        </w:rPr>
        <w:t>Extending back from and exclusive of the foul line, there shall be a clear and level approach</w:t>
      </w:r>
      <w:r>
        <w:rPr>
          <w:sz w:val="24"/>
        </w:rPr>
        <w:t xml:space="preserve"> not less than 15’ in</w:t>
      </w:r>
      <w:r>
        <w:rPr>
          <w:spacing w:val="-7"/>
          <w:sz w:val="24"/>
        </w:rPr>
        <w:t xml:space="preserve"> </w:t>
      </w:r>
      <w:r>
        <w:rPr>
          <w:sz w:val="24"/>
        </w:rPr>
        <w:t>length.</w:t>
      </w:r>
    </w:p>
    <w:p w:rsidR="00AD3A60" w:rsidRDefault="00FA6208">
      <w:pPr>
        <w:pStyle w:val="ListParagraph"/>
        <w:numPr>
          <w:ilvl w:val="1"/>
          <w:numId w:val="18"/>
        </w:numPr>
        <w:tabs>
          <w:tab w:val="left" w:pos="1701"/>
        </w:tabs>
        <w:spacing w:before="143"/>
        <w:rPr>
          <w:sz w:val="24"/>
        </w:rPr>
      </w:pPr>
      <w:r>
        <w:rPr>
          <w:sz w:val="24"/>
        </w:rPr>
        <w:t>Place the zero end at the foul</w:t>
      </w:r>
      <w:r>
        <w:rPr>
          <w:spacing w:val="-6"/>
          <w:sz w:val="24"/>
        </w:rPr>
        <w:t xml:space="preserve"> </w:t>
      </w:r>
      <w:r>
        <w:rPr>
          <w:sz w:val="24"/>
        </w:rPr>
        <w:t>line.</w:t>
      </w:r>
    </w:p>
    <w:p w:rsidR="00AD3A60" w:rsidRDefault="00FA6208">
      <w:pPr>
        <w:pStyle w:val="BodyText"/>
        <w:spacing w:before="9"/>
        <w:rPr>
          <w:sz w:val="20"/>
        </w:rPr>
      </w:pPr>
      <w:r>
        <w:rPr>
          <w:noProof/>
        </w:rPr>
        <w:drawing>
          <wp:anchor distT="0" distB="0" distL="0" distR="0" simplePos="0" relativeHeight="251656704" behindDoc="0" locked="0" layoutInCell="1" allowOverlap="1">
            <wp:simplePos x="0" y="0"/>
            <wp:positionH relativeFrom="page">
              <wp:posOffset>2116454</wp:posOffset>
            </wp:positionH>
            <wp:positionV relativeFrom="paragraph">
              <wp:posOffset>184937</wp:posOffset>
            </wp:positionV>
            <wp:extent cx="3467190" cy="2600991"/>
            <wp:effectExtent l="0" t="0" r="0" b="0"/>
            <wp:wrapTopAndBottom/>
            <wp:docPr id="139" name="image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75.jpeg"/>
                    <pic:cNvPicPr/>
                  </pic:nvPicPr>
                  <pic:blipFill>
                    <a:blip r:embed="rId108" cstate="print"/>
                    <a:stretch>
                      <a:fillRect/>
                    </a:stretch>
                  </pic:blipFill>
                  <pic:spPr>
                    <a:xfrm>
                      <a:off x="0" y="0"/>
                      <a:ext cx="3467190" cy="2600991"/>
                    </a:xfrm>
                    <a:prstGeom prst="rect">
                      <a:avLst/>
                    </a:prstGeom>
                  </pic:spPr>
                </pic:pic>
              </a:graphicData>
            </a:graphic>
          </wp:anchor>
        </w:drawing>
      </w:r>
    </w:p>
    <w:p w:rsidR="00AD3A60" w:rsidRDefault="00AD3A60">
      <w:pPr>
        <w:pStyle w:val="BodyText"/>
        <w:spacing w:before="5"/>
        <w:rPr>
          <w:sz w:val="25"/>
        </w:rPr>
      </w:pPr>
    </w:p>
    <w:p w:rsidR="00AD3A60" w:rsidRDefault="00FA6208">
      <w:pPr>
        <w:pStyle w:val="ListParagraph"/>
        <w:numPr>
          <w:ilvl w:val="1"/>
          <w:numId w:val="18"/>
        </w:numPr>
        <w:tabs>
          <w:tab w:val="left" w:pos="1701"/>
        </w:tabs>
        <w:rPr>
          <w:sz w:val="24"/>
        </w:rPr>
      </w:pPr>
      <w:r>
        <w:rPr>
          <w:sz w:val="24"/>
        </w:rPr>
        <w:t>Extend the tape measure to the back of the approach</w:t>
      </w:r>
    </w:p>
    <w:p w:rsidR="00AD3A60" w:rsidRDefault="00FA6208">
      <w:pPr>
        <w:pStyle w:val="BodyText"/>
        <w:spacing w:before="7"/>
        <w:rPr>
          <w:sz w:val="20"/>
        </w:rPr>
      </w:pPr>
      <w:r>
        <w:rPr>
          <w:noProof/>
        </w:rPr>
        <w:drawing>
          <wp:anchor distT="0" distB="0" distL="0" distR="0" simplePos="0" relativeHeight="251657728" behindDoc="0" locked="0" layoutInCell="1" allowOverlap="1">
            <wp:simplePos x="0" y="0"/>
            <wp:positionH relativeFrom="page">
              <wp:posOffset>2082164</wp:posOffset>
            </wp:positionH>
            <wp:positionV relativeFrom="paragraph">
              <wp:posOffset>183805</wp:posOffset>
            </wp:positionV>
            <wp:extent cx="3532342" cy="2649950"/>
            <wp:effectExtent l="0" t="0" r="0" b="0"/>
            <wp:wrapTopAndBottom/>
            <wp:docPr id="141" name="image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76.jpeg"/>
                    <pic:cNvPicPr/>
                  </pic:nvPicPr>
                  <pic:blipFill>
                    <a:blip r:embed="rId109" cstate="print"/>
                    <a:stretch>
                      <a:fillRect/>
                    </a:stretch>
                  </pic:blipFill>
                  <pic:spPr>
                    <a:xfrm>
                      <a:off x="0" y="0"/>
                      <a:ext cx="3532342" cy="2649950"/>
                    </a:xfrm>
                    <a:prstGeom prst="rect">
                      <a:avLst/>
                    </a:prstGeom>
                  </pic:spPr>
                </pic:pic>
              </a:graphicData>
            </a:graphic>
          </wp:anchor>
        </w:drawing>
      </w:r>
    </w:p>
    <w:p w:rsidR="00AD3A60" w:rsidRDefault="00AD3A60">
      <w:pPr>
        <w:pStyle w:val="BodyText"/>
        <w:spacing w:before="1"/>
      </w:pPr>
    </w:p>
    <w:p w:rsidR="00AD3A60" w:rsidRDefault="00FA6208">
      <w:pPr>
        <w:pStyle w:val="ListParagraph"/>
        <w:numPr>
          <w:ilvl w:val="1"/>
          <w:numId w:val="18"/>
        </w:numPr>
        <w:tabs>
          <w:tab w:val="left" w:pos="1701"/>
        </w:tabs>
        <w:ind w:right="1087"/>
        <w:rPr>
          <w:sz w:val="24"/>
        </w:rPr>
      </w:pPr>
      <w:r>
        <w:rPr>
          <w:sz w:val="24"/>
        </w:rPr>
        <w:t>Read the measurement at the back of the approach. [Be sure not to include the width of the foul line in your</w:t>
      </w:r>
      <w:r>
        <w:rPr>
          <w:spacing w:val="-7"/>
          <w:sz w:val="24"/>
        </w:rPr>
        <w:t xml:space="preserve"> </w:t>
      </w:r>
      <w:r>
        <w:rPr>
          <w:sz w:val="24"/>
        </w:rPr>
        <w:t>measurement.]</w:t>
      </w:r>
    </w:p>
    <w:p w:rsidR="00AD3A60" w:rsidRDefault="00AD3A60">
      <w:pPr>
        <w:rPr>
          <w:sz w:val="24"/>
        </w:rPr>
        <w:sectPr w:rsidR="00AD3A60">
          <w:pgSz w:w="12240" w:h="15840"/>
          <w:pgMar w:top="920" w:right="380" w:bottom="660" w:left="820" w:header="0" w:footer="396" w:gutter="0"/>
          <w:cols w:space="720"/>
        </w:sectPr>
      </w:pPr>
    </w:p>
    <w:p w:rsidR="00AD3A60" w:rsidRDefault="00FA6208">
      <w:pPr>
        <w:pStyle w:val="ListParagraph"/>
        <w:numPr>
          <w:ilvl w:val="1"/>
          <w:numId w:val="18"/>
        </w:numPr>
        <w:tabs>
          <w:tab w:val="left" w:pos="1701"/>
        </w:tabs>
        <w:spacing w:before="89"/>
        <w:ind w:right="918"/>
        <w:rPr>
          <w:sz w:val="24"/>
        </w:rPr>
      </w:pPr>
      <w:r>
        <w:rPr>
          <w:sz w:val="24"/>
        </w:rPr>
        <w:lastRenderedPageBreak/>
        <w:t>If measurement is less than 15’, mark the "NO" box on the form,</w:t>
      </w:r>
      <w:r>
        <w:rPr>
          <w:spacing w:val="-20"/>
          <w:sz w:val="24"/>
        </w:rPr>
        <w:t xml:space="preserve"> </w:t>
      </w:r>
      <w:r>
        <w:rPr>
          <w:sz w:val="24"/>
        </w:rPr>
        <w:t>and record the</w:t>
      </w:r>
      <w:r>
        <w:rPr>
          <w:spacing w:val="-2"/>
          <w:sz w:val="24"/>
        </w:rPr>
        <w:t xml:space="preserve"> </w:t>
      </w:r>
      <w:r>
        <w:rPr>
          <w:sz w:val="24"/>
        </w:rPr>
        <w:t>measurement.</w:t>
      </w:r>
    </w:p>
    <w:p w:rsidR="00AD3A60" w:rsidRDefault="00FA6208">
      <w:pPr>
        <w:pStyle w:val="ListParagraph"/>
        <w:numPr>
          <w:ilvl w:val="2"/>
          <w:numId w:val="18"/>
        </w:numPr>
        <w:tabs>
          <w:tab w:val="left" w:pos="2060"/>
          <w:tab w:val="left" w:pos="2061"/>
        </w:tabs>
        <w:ind w:right="861"/>
        <w:rPr>
          <w:sz w:val="24"/>
        </w:rPr>
      </w:pPr>
      <w:r>
        <w:rPr>
          <w:sz w:val="24"/>
        </w:rPr>
        <w:t>If you have a helper, he/sh</w:t>
      </w:r>
      <w:r>
        <w:rPr>
          <w:sz w:val="24"/>
        </w:rPr>
        <w:t>e can hold the tape for you. If you</w:t>
      </w:r>
      <w:r>
        <w:rPr>
          <w:spacing w:val="-22"/>
          <w:sz w:val="24"/>
        </w:rPr>
        <w:t xml:space="preserve"> </w:t>
      </w:r>
      <w:r>
        <w:rPr>
          <w:sz w:val="24"/>
        </w:rPr>
        <w:t>have no helper, place a heavy weight near the zero end to keep it in place or use a piece of tape to temporarily hold it while you measure.</w:t>
      </w:r>
    </w:p>
    <w:p w:rsidR="00AD3A60" w:rsidRDefault="00AD3A60">
      <w:pPr>
        <w:pStyle w:val="BodyText"/>
        <w:rPr>
          <w:sz w:val="28"/>
        </w:rPr>
      </w:pPr>
    </w:p>
    <w:p w:rsidR="00AD3A60" w:rsidRDefault="00AD3A60">
      <w:pPr>
        <w:pStyle w:val="BodyText"/>
        <w:rPr>
          <w:sz w:val="28"/>
        </w:rPr>
      </w:pPr>
    </w:p>
    <w:p w:rsidR="00AD3A60" w:rsidRDefault="00AD3A60">
      <w:pPr>
        <w:pStyle w:val="BodyText"/>
        <w:spacing w:before="7"/>
        <w:rPr>
          <w:sz w:val="37"/>
        </w:rPr>
      </w:pPr>
    </w:p>
    <w:p w:rsidR="00AD3A60" w:rsidRDefault="00FA6208">
      <w:pPr>
        <w:pStyle w:val="Heading4"/>
        <w:numPr>
          <w:ilvl w:val="0"/>
          <w:numId w:val="18"/>
        </w:numPr>
        <w:tabs>
          <w:tab w:val="left" w:pos="981"/>
        </w:tabs>
        <w:spacing w:line="290" w:lineRule="auto"/>
        <w:ind w:left="1340" w:right="7869" w:hanging="720"/>
      </w:pPr>
      <w:bookmarkStart w:id="60" w:name="_bookmark58"/>
      <w:bookmarkEnd w:id="60"/>
      <w:r>
        <w:t xml:space="preserve">Foul Line Width </w:t>
      </w:r>
      <w:r>
        <w:rPr>
          <w:spacing w:val="-1"/>
        </w:rPr>
        <w:t>Specification:</w:t>
      </w:r>
    </w:p>
    <w:p w:rsidR="00AD3A60" w:rsidRDefault="00FA6208">
      <w:pPr>
        <w:pStyle w:val="BodyText"/>
        <w:spacing w:before="122" w:line="259" w:lineRule="auto"/>
        <w:ind w:left="1340" w:right="1019"/>
      </w:pPr>
      <w:r>
        <w:t>The minimum allowed thickness or width of the foul line is 3/8” and the maximum is 1”.</w:t>
      </w:r>
    </w:p>
    <w:p w:rsidR="00AD3A60" w:rsidRDefault="00FA6208">
      <w:pPr>
        <w:pStyle w:val="BodyText"/>
        <w:spacing w:before="10"/>
        <w:rPr>
          <w:sz w:val="9"/>
        </w:rPr>
      </w:pPr>
      <w:r>
        <w:rPr>
          <w:noProof/>
        </w:rPr>
        <w:drawing>
          <wp:anchor distT="0" distB="0" distL="0" distR="0" simplePos="0" relativeHeight="251658752" behindDoc="0" locked="0" layoutInCell="1" allowOverlap="1">
            <wp:simplePos x="0" y="0"/>
            <wp:positionH relativeFrom="page">
              <wp:posOffset>1863089</wp:posOffset>
            </wp:positionH>
            <wp:positionV relativeFrom="paragraph">
              <wp:posOffset>100692</wp:posOffset>
            </wp:positionV>
            <wp:extent cx="3984033" cy="2988373"/>
            <wp:effectExtent l="0" t="0" r="0" b="0"/>
            <wp:wrapTopAndBottom/>
            <wp:docPr id="143" name="image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77.jpeg"/>
                    <pic:cNvPicPr/>
                  </pic:nvPicPr>
                  <pic:blipFill>
                    <a:blip r:embed="rId110" cstate="print"/>
                    <a:stretch>
                      <a:fillRect/>
                    </a:stretch>
                  </pic:blipFill>
                  <pic:spPr>
                    <a:xfrm>
                      <a:off x="0" y="0"/>
                      <a:ext cx="3984033" cy="2988373"/>
                    </a:xfrm>
                    <a:prstGeom prst="rect">
                      <a:avLst/>
                    </a:prstGeom>
                  </pic:spPr>
                </pic:pic>
              </a:graphicData>
            </a:graphic>
          </wp:anchor>
        </w:drawing>
      </w:r>
    </w:p>
    <w:p w:rsidR="00AD3A60" w:rsidRDefault="00FA6208">
      <w:pPr>
        <w:pStyle w:val="BodyText"/>
        <w:spacing w:before="187" w:line="259" w:lineRule="auto"/>
        <w:ind w:left="1160" w:right="875"/>
      </w:pPr>
      <w:r>
        <w:t>The foul line is distinctly marked or embedded between the lane and approach. It also may be required that the foul line be plainly marked on walls, posts, division bo</w:t>
      </w:r>
      <w:r>
        <w:t>ards or any other structure in a bowling establishment in line with the foul line on the lanes.</w:t>
      </w:r>
    </w:p>
    <w:p w:rsidR="00AD3A60" w:rsidRDefault="00FA6208">
      <w:pPr>
        <w:pStyle w:val="BodyText"/>
        <w:spacing w:before="161"/>
        <w:ind w:left="1160"/>
      </w:pPr>
      <w:r>
        <w:t>Place the tape measure over the foul line.</w:t>
      </w:r>
    </w:p>
    <w:p w:rsidR="00AD3A60" w:rsidRDefault="00FA6208">
      <w:pPr>
        <w:pStyle w:val="ListParagraph"/>
        <w:numPr>
          <w:ilvl w:val="1"/>
          <w:numId w:val="18"/>
        </w:numPr>
        <w:tabs>
          <w:tab w:val="left" w:pos="1701"/>
        </w:tabs>
        <w:spacing w:before="182"/>
        <w:rPr>
          <w:sz w:val="24"/>
        </w:rPr>
      </w:pPr>
      <w:r>
        <w:rPr>
          <w:sz w:val="24"/>
        </w:rPr>
        <w:t>Measure its width (thickness).</w:t>
      </w:r>
    </w:p>
    <w:p w:rsidR="00AD3A60" w:rsidRDefault="00FA6208">
      <w:pPr>
        <w:pStyle w:val="ListParagraph"/>
        <w:numPr>
          <w:ilvl w:val="1"/>
          <w:numId w:val="18"/>
        </w:numPr>
        <w:tabs>
          <w:tab w:val="left" w:pos="1701"/>
        </w:tabs>
        <w:spacing w:before="1"/>
        <w:rPr>
          <w:sz w:val="24"/>
        </w:rPr>
      </w:pPr>
      <w:r>
        <w:rPr>
          <w:sz w:val="24"/>
        </w:rPr>
        <w:t>Mark in appropriate spot on</w:t>
      </w:r>
      <w:r>
        <w:rPr>
          <w:spacing w:val="-4"/>
          <w:sz w:val="24"/>
        </w:rPr>
        <w:t xml:space="preserve"> </w:t>
      </w:r>
      <w:r>
        <w:rPr>
          <w:sz w:val="24"/>
        </w:rPr>
        <w:t>report.</w:t>
      </w:r>
    </w:p>
    <w:p w:rsidR="00AD3A60" w:rsidRDefault="00AD3A60">
      <w:pPr>
        <w:rPr>
          <w:sz w:val="24"/>
        </w:rPr>
        <w:sectPr w:rsidR="00AD3A60">
          <w:pgSz w:w="12240" w:h="15840"/>
          <w:pgMar w:top="920" w:right="380" w:bottom="660" w:left="820" w:header="0" w:footer="396" w:gutter="0"/>
          <w:cols w:space="720"/>
        </w:sectPr>
      </w:pPr>
    </w:p>
    <w:p w:rsidR="00AD3A60" w:rsidRDefault="00FA6208">
      <w:pPr>
        <w:pStyle w:val="Heading4"/>
        <w:numPr>
          <w:ilvl w:val="0"/>
          <w:numId w:val="18"/>
        </w:numPr>
        <w:tabs>
          <w:tab w:val="left" w:pos="981"/>
        </w:tabs>
        <w:spacing w:before="89"/>
      </w:pPr>
      <w:bookmarkStart w:id="61" w:name="_bookmark59"/>
      <w:bookmarkEnd w:id="61"/>
      <w:r>
        <w:lastRenderedPageBreak/>
        <w:t>Length of</w:t>
      </w:r>
      <w:r>
        <w:rPr>
          <w:spacing w:val="-5"/>
        </w:rPr>
        <w:t xml:space="preserve"> </w:t>
      </w:r>
      <w:r>
        <w:t>Lane</w:t>
      </w:r>
    </w:p>
    <w:p w:rsidR="00AD3A60" w:rsidRDefault="00FA6208">
      <w:pPr>
        <w:spacing w:before="1"/>
        <w:ind w:left="1225"/>
        <w:rPr>
          <w:b/>
          <w:sz w:val="24"/>
        </w:rPr>
      </w:pPr>
      <w:r>
        <w:rPr>
          <w:b/>
          <w:sz w:val="24"/>
        </w:rPr>
        <w:t>Specification:</w:t>
      </w:r>
    </w:p>
    <w:p w:rsidR="00AD3A60" w:rsidRDefault="00FA6208">
      <w:pPr>
        <w:pStyle w:val="BodyText"/>
        <w:spacing w:before="59"/>
        <w:ind w:left="1700" w:right="1336"/>
      </w:pPr>
      <w:r>
        <w:t>It must be 60 feet from the foul line to the center of the No. 1 pin spot with a tolerance of ± 1/2”.</w:t>
      </w:r>
    </w:p>
    <w:p w:rsidR="00AD3A60" w:rsidRDefault="00AD3A60">
      <w:pPr>
        <w:pStyle w:val="BodyText"/>
        <w:spacing w:before="11"/>
        <w:rPr>
          <w:sz w:val="23"/>
        </w:rPr>
      </w:pPr>
    </w:p>
    <w:p w:rsidR="00AD3A60" w:rsidRDefault="00FA6208">
      <w:pPr>
        <w:pStyle w:val="ListParagraph"/>
        <w:numPr>
          <w:ilvl w:val="1"/>
          <w:numId w:val="18"/>
        </w:numPr>
        <w:tabs>
          <w:tab w:val="left" w:pos="1701"/>
        </w:tabs>
        <w:rPr>
          <w:sz w:val="24"/>
        </w:rPr>
      </w:pPr>
      <w:r>
        <w:rPr>
          <w:sz w:val="24"/>
        </w:rPr>
        <w:t>Place the zero end of tape measure at foul line’s lane edge. [DO</w:t>
      </w:r>
      <w:r>
        <w:rPr>
          <w:spacing w:val="-11"/>
          <w:sz w:val="24"/>
        </w:rPr>
        <w:t xml:space="preserve"> </w:t>
      </w:r>
      <w:r>
        <w:rPr>
          <w:sz w:val="24"/>
        </w:rPr>
        <w:t>NOT</w:t>
      </w:r>
    </w:p>
    <w:p w:rsidR="00AD3A60" w:rsidRDefault="00FA6208">
      <w:pPr>
        <w:pStyle w:val="BodyText"/>
        <w:spacing w:before="1"/>
        <w:ind w:left="1700"/>
      </w:pPr>
      <w:r>
        <w:t>include width of foul line in measurement.]</w:t>
      </w:r>
    </w:p>
    <w:p w:rsidR="00AD3A60" w:rsidRDefault="00FA6208">
      <w:pPr>
        <w:pStyle w:val="BodyText"/>
        <w:spacing w:before="8"/>
        <w:rPr>
          <w:sz w:val="20"/>
        </w:rPr>
      </w:pPr>
      <w:r>
        <w:rPr>
          <w:noProof/>
        </w:rPr>
        <w:drawing>
          <wp:anchor distT="0" distB="0" distL="0" distR="0" simplePos="0" relativeHeight="251659776" behindDoc="0" locked="0" layoutInCell="1" allowOverlap="1">
            <wp:simplePos x="0" y="0"/>
            <wp:positionH relativeFrom="page">
              <wp:posOffset>1724914</wp:posOffset>
            </wp:positionH>
            <wp:positionV relativeFrom="paragraph">
              <wp:posOffset>184655</wp:posOffset>
            </wp:positionV>
            <wp:extent cx="4319010" cy="3239643"/>
            <wp:effectExtent l="0" t="0" r="0" b="0"/>
            <wp:wrapTopAndBottom/>
            <wp:docPr id="145" name="image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78.jpeg"/>
                    <pic:cNvPicPr/>
                  </pic:nvPicPr>
                  <pic:blipFill>
                    <a:blip r:embed="rId111" cstate="print"/>
                    <a:stretch>
                      <a:fillRect/>
                    </a:stretch>
                  </pic:blipFill>
                  <pic:spPr>
                    <a:xfrm>
                      <a:off x="0" y="0"/>
                      <a:ext cx="4319010" cy="3239643"/>
                    </a:xfrm>
                    <a:prstGeom prst="rect">
                      <a:avLst/>
                    </a:prstGeom>
                  </pic:spPr>
                </pic:pic>
              </a:graphicData>
            </a:graphic>
          </wp:anchor>
        </w:drawing>
      </w:r>
    </w:p>
    <w:p w:rsidR="00AD3A60" w:rsidRDefault="00AD3A60">
      <w:pPr>
        <w:pStyle w:val="BodyText"/>
        <w:spacing w:before="8"/>
        <w:rPr>
          <w:sz w:val="41"/>
        </w:rPr>
      </w:pPr>
    </w:p>
    <w:p w:rsidR="00AD3A60" w:rsidRDefault="00FA6208">
      <w:pPr>
        <w:pStyle w:val="ListParagraph"/>
        <w:numPr>
          <w:ilvl w:val="1"/>
          <w:numId w:val="18"/>
        </w:numPr>
        <w:tabs>
          <w:tab w:val="left" w:pos="1701"/>
        </w:tabs>
        <w:rPr>
          <w:sz w:val="24"/>
        </w:rPr>
      </w:pPr>
      <w:r>
        <w:rPr>
          <w:sz w:val="24"/>
        </w:rPr>
        <w:t xml:space="preserve">Extend tape to center </w:t>
      </w:r>
      <w:r>
        <w:rPr>
          <w:sz w:val="24"/>
        </w:rPr>
        <w:t>of head pin (1-pin)</w:t>
      </w:r>
      <w:r>
        <w:rPr>
          <w:spacing w:val="-6"/>
          <w:sz w:val="24"/>
        </w:rPr>
        <w:t xml:space="preserve"> </w:t>
      </w:r>
      <w:r>
        <w:rPr>
          <w:sz w:val="24"/>
        </w:rPr>
        <w:t>spot.</w:t>
      </w:r>
    </w:p>
    <w:p w:rsidR="00AD3A60" w:rsidRDefault="00FA6208">
      <w:pPr>
        <w:pStyle w:val="BodyText"/>
        <w:spacing w:before="7"/>
        <w:rPr>
          <w:sz w:val="20"/>
        </w:rPr>
      </w:pPr>
      <w:r>
        <w:rPr>
          <w:noProof/>
        </w:rPr>
        <w:drawing>
          <wp:anchor distT="0" distB="0" distL="0" distR="0" simplePos="0" relativeHeight="251660800" behindDoc="0" locked="0" layoutInCell="1" allowOverlap="1">
            <wp:simplePos x="0" y="0"/>
            <wp:positionH relativeFrom="page">
              <wp:posOffset>1691004</wp:posOffset>
            </wp:positionH>
            <wp:positionV relativeFrom="paragraph">
              <wp:posOffset>184108</wp:posOffset>
            </wp:positionV>
            <wp:extent cx="4318514" cy="3239643"/>
            <wp:effectExtent l="0" t="0" r="0" b="0"/>
            <wp:wrapTopAndBottom/>
            <wp:docPr id="147" name="image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79.jpeg"/>
                    <pic:cNvPicPr/>
                  </pic:nvPicPr>
                  <pic:blipFill>
                    <a:blip r:embed="rId112" cstate="print"/>
                    <a:stretch>
                      <a:fillRect/>
                    </a:stretch>
                  </pic:blipFill>
                  <pic:spPr>
                    <a:xfrm>
                      <a:off x="0" y="0"/>
                      <a:ext cx="4318514" cy="3239643"/>
                    </a:xfrm>
                    <a:prstGeom prst="rect">
                      <a:avLst/>
                    </a:prstGeom>
                  </pic:spPr>
                </pic:pic>
              </a:graphicData>
            </a:graphic>
          </wp:anchor>
        </w:drawing>
      </w:r>
    </w:p>
    <w:p w:rsidR="00AD3A60" w:rsidRDefault="00AD3A60">
      <w:pPr>
        <w:rPr>
          <w:sz w:val="20"/>
        </w:rPr>
        <w:sectPr w:rsidR="00AD3A60">
          <w:pgSz w:w="12240" w:h="15840"/>
          <w:pgMar w:top="920" w:right="380" w:bottom="660" w:left="820" w:header="0" w:footer="396" w:gutter="0"/>
          <w:cols w:space="720"/>
        </w:sectPr>
      </w:pPr>
    </w:p>
    <w:p w:rsidR="00AD3A60" w:rsidRDefault="00FA6208">
      <w:pPr>
        <w:pStyle w:val="ListParagraph"/>
        <w:numPr>
          <w:ilvl w:val="1"/>
          <w:numId w:val="18"/>
        </w:numPr>
        <w:tabs>
          <w:tab w:val="left" w:pos="1701"/>
        </w:tabs>
        <w:spacing w:before="89"/>
        <w:rPr>
          <w:sz w:val="24"/>
        </w:rPr>
      </w:pPr>
      <w:r>
        <w:rPr>
          <w:sz w:val="24"/>
        </w:rPr>
        <w:lastRenderedPageBreak/>
        <w:t>Measure its</w:t>
      </w:r>
      <w:r>
        <w:rPr>
          <w:spacing w:val="-1"/>
          <w:sz w:val="24"/>
        </w:rPr>
        <w:t xml:space="preserve"> </w:t>
      </w:r>
      <w:r>
        <w:rPr>
          <w:sz w:val="24"/>
        </w:rPr>
        <w:t>length</w:t>
      </w:r>
    </w:p>
    <w:p w:rsidR="00AD3A60" w:rsidRDefault="00AD3A60">
      <w:pPr>
        <w:pStyle w:val="BodyText"/>
      </w:pPr>
    </w:p>
    <w:p w:rsidR="00AD3A60" w:rsidRDefault="00FA6208">
      <w:pPr>
        <w:pStyle w:val="ListParagraph"/>
        <w:numPr>
          <w:ilvl w:val="1"/>
          <w:numId w:val="18"/>
        </w:numPr>
        <w:tabs>
          <w:tab w:val="left" w:pos="1701"/>
        </w:tabs>
        <w:rPr>
          <w:sz w:val="24"/>
        </w:rPr>
      </w:pPr>
      <w:r>
        <w:rPr>
          <w:sz w:val="24"/>
        </w:rPr>
        <w:t>Mark measurement in appropriate spot on</w:t>
      </w:r>
      <w:r>
        <w:rPr>
          <w:spacing w:val="-4"/>
          <w:sz w:val="24"/>
        </w:rPr>
        <w:t xml:space="preserve"> </w:t>
      </w:r>
      <w:r>
        <w:rPr>
          <w:sz w:val="24"/>
        </w:rPr>
        <w:t>report</w:t>
      </w:r>
    </w:p>
    <w:p w:rsidR="00AD3A60" w:rsidRDefault="00AD3A60">
      <w:pPr>
        <w:pStyle w:val="BodyText"/>
        <w:rPr>
          <w:sz w:val="28"/>
        </w:rPr>
      </w:pPr>
    </w:p>
    <w:p w:rsidR="00AD3A60" w:rsidRDefault="00FA6208">
      <w:pPr>
        <w:pStyle w:val="Heading1"/>
        <w:spacing w:before="190"/>
        <w:ind w:left="2866"/>
      </w:pPr>
      <w:bookmarkStart w:id="62" w:name="_bookmark60"/>
      <w:bookmarkEnd w:id="62"/>
      <w:r>
        <w:t>Miscellaneous Information</w:t>
      </w:r>
    </w:p>
    <w:p w:rsidR="00AD3A60" w:rsidRDefault="00AD3A60">
      <w:pPr>
        <w:pStyle w:val="BodyText"/>
        <w:spacing w:before="10"/>
        <w:rPr>
          <w:b/>
          <w:sz w:val="35"/>
        </w:rPr>
      </w:pPr>
    </w:p>
    <w:p w:rsidR="00AD3A60" w:rsidRDefault="00FA6208">
      <w:pPr>
        <w:pStyle w:val="Heading4"/>
        <w:numPr>
          <w:ilvl w:val="0"/>
          <w:numId w:val="17"/>
        </w:numPr>
        <w:tabs>
          <w:tab w:val="left" w:pos="981"/>
        </w:tabs>
        <w:jc w:val="left"/>
      </w:pPr>
      <w:bookmarkStart w:id="63" w:name="_bookmark61"/>
      <w:bookmarkEnd w:id="63"/>
      <w:r>
        <w:t>Fiber Edge</w:t>
      </w:r>
      <w:r>
        <w:rPr>
          <w:spacing w:val="-2"/>
        </w:rPr>
        <w:t xml:space="preserve"> </w:t>
      </w:r>
      <w:r>
        <w:t>Strips</w:t>
      </w:r>
    </w:p>
    <w:p w:rsidR="00AD3A60" w:rsidRDefault="00FA6208">
      <w:pPr>
        <w:spacing w:before="61"/>
        <w:ind w:left="1700"/>
        <w:rPr>
          <w:b/>
          <w:i/>
          <w:sz w:val="24"/>
        </w:rPr>
      </w:pPr>
      <w:r>
        <w:rPr>
          <w:b/>
          <w:i/>
          <w:sz w:val="24"/>
        </w:rPr>
        <w:t>Specification:</w:t>
      </w:r>
    </w:p>
    <w:p w:rsidR="00AD3A60" w:rsidRDefault="00FA6208">
      <w:pPr>
        <w:pStyle w:val="BodyText"/>
        <w:spacing w:before="184" w:line="259" w:lineRule="auto"/>
        <w:ind w:left="1700" w:right="811"/>
      </w:pPr>
      <w:r>
        <w:t>A fiber strip, measuring not more than 1/2” in thickness, and not less than 1-1/2” deep at the time of installation, may be attached to the side of the pin deck nearest the gutters and shall extend from a point opposite the 1-pin spot to the pit. Such fibe</w:t>
      </w:r>
      <w:r>
        <w:t>r strip must be intact with a smooth, curved edge.</w:t>
      </w:r>
    </w:p>
    <w:p w:rsidR="00AD3A60" w:rsidRDefault="00FA6208">
      <w:pPr>
        <w:pStyle w:val="BodyText"/>
        <w:spacing w:before="7"/>
        <w:rPr>
          <w:sz w:val="9"/>
        </w:rPr>
      </w:pPr>
      <w:r>
        <w:rPr>
          <w:noProof/>
        </w:rPr>
        <w:drawing>
          <wp:anchor distT="0" distB="0" distL="0" distR="0" simplePos="0" relativeHeight="251661824" behindDoc="0" locked="0" layoutInCell="1" allowOverlap="1">
            <wp:simplePos x="0" y="0"/>
            <wp:positionH relativeFrom="page">
              <wp:posOffset>1577339</wp:posOffset>
            </wp:positionH>
            <wp:positionV relativeFrom="paragraph">
              <wp:posOffset>99292</wp:posOffset>
            </wp:positionV>
            <wp:extent cx="4602049" cy="3452336"/>
            <wp:effectExtent l="0" t="0" r="0" b="0"/>
            <wp:wrapTopAndBottom/>
            <wp:docPr id="149" name="image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80.jpeg"/>
                    <pic:cNvPicPr/>
                  </pic:nvPicPr>
                  <pic:blipFill>
                    <a:blip r:embed="rId113" cstate="print"/>
                    <a:stretch>
                      <a:fillRect/>
                    </a:stretch>
                  </pic:blipFill>
                  <pic:spPr>
                    <a:xfrm>
                      <a:off x="0" y="0"/>
                      <a:ext cx="4602049" cy="3452336"/>
                    </a:xfrm>
                    <a:prstGeom prst="rect">
                      <a:avLst/>
                    </a:prstGeom>
                  </pic:spPr>
                </pic:pic>
              </a:graphicData>
            </a:graphic>
          </wp:anchor>
        </w:drawing>
      </w:r>
    </w:p>
    <w:p w:rsidR="00AD3A60" w:rsidRDefault="00FA6208">
      <w:pPr>
        <w:spacing w:before="119"/>
        <w:ind w:left="980"/>
        <w:rPr>
          <w:i/>
          <w:sz w:val="24"/>
        </w:rPr>
      </w:pPr>
      <w:r>
        <w:rPr>
          <w:i/>
          <w:sz w:val="24"/>
        </w:rPr>
        <w:t>Instruction:</w:t>
      </w:r>
    </w:p>
    <w:p w:rsidR="00AD3A60" w:rsidRDefault="00FA6208">
      <w:pPr>
        <w:pStyle w:val="BodyText"/>
        <w:spacing w:before="183"/>
        <w:ind w:left="1700" w:right="1067"/>
      </w:pPr>
      <w:r>
        <w:t>Fiber strips may be attached to the edge of the pin deck, to protect that edge from heavy wear and tear caused by balls and flying pins.</w:t>
      </w:r>
    </w:p>
    <w:p w:rsidR="00AD3A60" w:rsidRDefault="00AD3A60">
      <w:pPr>
        <w:pStyle w:val="BodyText"/>
        <w:spacing w:before="11"/>
        <w:rPr>
          <w:sz w:val="23"/>
        </w:rPr>
      </w:pPr>
    </w:p>
    <w:p w:rsidR="00AD3A60" w:rsidRDefault="00FA6208">
      <w:pPr>
        <w:pStyle w:val="BodyText"/>
        <w:spacing w:before="1"/>
        <w:ind w:left="1700" w:right="820"/>
      </w:pPr>
      <w:r>
        <w:t xml:space="preserve">Note the surfaces of the strip are to be flush with </w:t>
      </w:r>
      <w:r>
        <w:t>the surfaces of the lane – on the top or the side of the lane. The curve on the edge of the strip (the "radius") is intended to avoid having a sharp edge which might damage pins and balls. Similarly, the screw heads are driven into a countersunk hole, so t</w:t>
      </w:r>
      <w:r>
        <w:t>hat they do not protrude and possibly damage balls and pins.</w:t>
      </w:r>
    </w:p>
    <w:p w:rsidR="00AD3A60" w:rsidRDefault="00AD3A60">
      <w:pPr>
        <w:sectPr w:rsidR="00AD3A60">
          <w:pgSz w:w="12240" w:h="15840"/>
          <w:pgMar w:top="920" w:right="380" w:bottom="660" w:left="820" w:header="0" w:footer="396" w:gutter="0"/>
          <w:cols w:space="720"/>
        </w:sectPr>
      </w:pPr>
    </w:p>
    <w:p w:rsidR="00AD3A60" w:rsidRDefault="00FA6208">
      <w:pPr>
        <w:pStyle w:val="BodyText"/>
        <w:spacing w:before="89"/>
        <w:ind w:left="1700" w:right="845"/>
      </w:pPr>
      <w:r>
        <w:lastRenderedPageBreak/>
        <w:t xml:space="preserve">When lanes are sanded, the top part of these strips also are sanded. During this process, the radius is gradually removed, and therefore, it must be checked after resurfacing to be </w:t>
      </w:r>
      <w:r>
        <w:t>sure it is still rounded.</w:t>
      </w:r>
    </w:p>
    <w:p w:rsidR="00AD3A60" w:rsidRDefault="00AD3A60">
      <w:pPr>
        <w:pStyle w:val="BodyText"/>
      </w:pPr>
    </w:p>
    <w:p w:rsidR="00AD3A60" w:rsidRDefault="00FA6208">
      <w:pPr>
        <w:pStyle w:val="ListParagraph"/>
        <w:numPr>
          <w:ilvl w:val="1"/>
          <w:numId w:val="17"/>
        </w:numPr>
        <w:tabs>
          <w:tab w:val="left" w:pos="2061"/>
        </w:tabs>
        <w:ind w:right="808"/>
        <w:rPr>
          <w:sz w:val="24"/>
        </w:rPr>
      </w:pPr>
      <w:r>
        <w:rPr>
          <w:sz w:val="24"/>
        </w:rPr>
        <w:t>Look to see whether fiber strips are attached to the sides of the pin deck. If not, note on the</w:t>
      </w:r>
      <w:r>
        <w:rPr>
          <w:spacing w:val="-5"/>
          <w:sz w:val="24"/>
        </w:rPr>
        <w:t xml:space="preserve"> </w:t>
      </w:r>
      <w:r>
        <w:rPr>
          <w:sz w:val="24"/>
        </w:rPr>
        <w:t>paperwork</w:t>
      </w:r>
    </w:p>
    <w:p w:rsidR="00AD3A60" w:rsidRDefault="00AD3A60">
      <w:pPr>
        <w:pStyle w:val="BodyText"/>
        <w:spacing w:before="10"/>
        <w:rPr>
          <w:sz w:val="23"/>
        </w:rPr>
      </w:pPr>
    </w:p>
    <w:p w:rsidR="00AD3A60" w:rsidRDefault="00FA6208">
      <w:pPr>
        <w:pStyle w:val="ListParagraph"/>
        <w:numPr>
          <w:ilvl w:val="1"/>
          <w:numId w:val="17"/>
        </w:numPr>
        <w:tabs>
          <w:tab w:val="left" w:pos="2061"/>
        </w:tabs>
        <w:spacing w:before="1"/>
        <w:rPr>
          <w:sz w:val="24"/>
        </w:rPr>
      </w:pPr>
      <w:r>
        <w:rPr>
          <w:sz w:val="24"/>
        </w:rPr>
        <w:t>If there are fiber strips, measure their length, from pit end</w:t>
      </w:r>
      <w:r>
        <w:rPr>
          <w:spacing w:val="-16"/>
          <w:sz w:val="24"/>
        </w:rPr>
        <w:t xml:space="preserve"> </w:t>
      </w:r>
      <w:r>
        <w:rPr>
          <w:sz w:val="24"/>
        </w:rPr>
        <w:t>forward</w:t>
      </w:r>
    </w:p>
    <w:p w:rsidR="00AD3A60" w:rsidRDefault="00AD3A60">
      <w:pPr>
        <w:pStyle w:val="BodyText"/>
        <w:spacing w:before="11"/>
        <w:rPr>
          <w:sz w:val="23"/>
        </w:rPr>
      </w:pPr>
    </w:p>
    <w:p w:rsidR="00AD3A60" w:rsidRDefault="00FA6208">
      <w:pPr>
        <w:pStyle w:val="ListParagraph"/>
        <w:numPr>
          <w:ilvl w:val="1"/>
          <w:numId w:val="17"/>
        </w:numPr>
        <w:tabs>
          <w:tab w:val="left" w:pos="2061"/>
        </w:tabs>
        <w:spacing w:before="1"/>
        <w:rPr>
          <w:sz w:val="24"/>
        </w:rPr>
      </w:pPr>
      <w:r>
        <w:rPr>
          <w:sz w:val="24"/>
        </w:rPr>
        <w:t>Measure the thickness of the</w:t>
      </w:r>
      <w:r>
        <w:rPr>
          <w:spacing w:val="-3"/>
          <w:sz w:val="24"/>
        </w:rPr>
        <w:t xml:space="preserve"> </w:t>
      </w:r>
      <w:r>
        <w:rPr>
          <w:sz w:val="24"/>
        </w:rPr>
        <w:t>strip</w:t>
      </w:r>
    </w:p>
    <w:p w:rsidR="00AD3A60" w:rsidRDefault="00AD3A60">
      <w:pPr>
        <w:pStyle w:val="BodyText"/>
        <w:spacing w:before="11"/>
        <w:rPr>
          <w:sz w:val="23"/>
        </w:rPr>
      </w:pPr>
    </w:p>
    <w:p w:rsidR="00AD3A60" w:rsidRDefault="00FA6208">
      <w:pPr>
        <w:pStyle w:val="ListParagraph"/>
        <w:numPr>
          <w:ilvl w:val="1"/>
          <w:numId w:val="17"/>
        </w:numPr>
        <w:tabs>
          <w:tab w:val="left" w:pos="2061"/>
        </w:tabs>
        <w:spacing w:before="1"/>
        <w:rPr>
          <w:sz w:val="24"/>
        </w:rPr>
      </w:pPr>
      <w:r>
        <w:rPr>
          <w:sz w:val="24"/>
        </w:rPr>
        <w:t>Measure the depth of the</w:t>
      </w:r>
      <w:r>
        <w:rPr>
          <w:spacing w:val="-1"/>
          <w:sz w:val="24"/>
        </w:rPr>
        <w:t xml:space="preserve"> </w:t>
      </w:r>
      <w:r>
        <w:rPr>
          <w:sz w:val="24"/>
        </w:rPr>
        <w:t>strip</w:t>
      </w:r>
    </w:p>
    <w:p w:rsidR="00AD3A60" w:rsidRDefault="00AD3A60">
      <w:pPr>
        <w:pStyle w:val="BodyText"/>
        <w:spacing w:before="11"/>
        <w:rPr>
          <w:sz w:val="23"/>
        </w:rPr>
      </w:pPr>
    </w:p>
    <w:p w:rsidR="00AD3A60" w:rsidRDefault="00FA6208">
      <w:pPr>
        <w:pStyle w:val="ListParagraph"/>
        <w:numPr>
          <w:ilvl w:val="1"/>
          <w:numId w:val="17"/>
        </w:numPr>
        <w:tabs>
          <w:tab w:val="left" w:pos="2061"/>
        </w:tabs>
        <w:spacing w:before="1"/>
        <w:ind w:right="923"/>
        <w:rPr>
          <w:sz w:val="24"/>
        </w:rPr>
      </w:pPr>
      <w:r>
        <w:rPr>
          <w:sz w:val="24"/>
        </w:rPr>
        <w:t>Gently run index finger alongside of strip, to determine whether screw heads are flush with the surface or recessed. If screw</w:t>
      </w:r>
      <w:r>
        <w:rPr>
          <w:spacing w:val="-23"/>
          <w:sz w:val="24"/>
        </w:rPr>
        <w:t xml:space="preserve"> </w:t>
      </w:r>
      <w:r>
        <w:rPr>
          <w:sz w:val="24"/>
        </w:rPr>
        <w:t>heads protrude, note that on inspection</w:t>
      </w:r>
      <w:r>
        <w:rPr>
          <w:spacing w:val="-7"/>
          <w:sz w:val="24"/>
        </w:rPr>
        <w:t xml:space="preserve"> </w:t>
      </w:r>
      <w:r>
        <w:rPr>
          <w:sz w:val="24"/>
        </w:rPr>
        <w:t>report</w:t>
      </w:r>
    </w:p>
    <w:p w:rsidR="00AD3A60" w:rsidRDefault="00AD3A60">
      <w:pPr>
        <w:pStyle w:val="BodyText"/>
        <w:spacing w:before="2"/>
      </w:pPr>
    </w:p>
    <w:p w:rsidR="00AD3A60" w:rsidRDefault="00FA6208">
      <w:pPr>
        <w:pStyle w:val="ListParagraph"/>
        <w:numPr>
          <w:ilvl w:val="1"/>
          <w:numId w:val="17"/>
        </w:numPr>
        <w:tabs>
          <w:tab w:val="left" w:pos="2061"/>
        </w:tabs>
        <w:ind w:right="836"/>
        <w:rPr>
          <w:sz w:val="24"/>
        </w:rPr>
      </w:pPr>
      <w:r>
        <w:rPr>
          <w:sz w:val="24"/>
        </w:rPr>
        <w:t>Gently run ind</w:t>
      </w:r>
      <w:r>
        <w:rPr>
          <w:sz w:val="24"/>
        </w:rPr>
        <w:t>ex finger along edge of strip. Strip edge should be smooth and curved. If the edge is square, rather than curved,</w:t>
      </w:r>
      <w:r>
        <w:rPr>
          <w:spacing w:val="-20"/>
          <w:sz w:val="24"/>
        </w:rPr>
        <w:t xml:space="preserve"> </w:t>
      </w:r>
      <w:r>
        <w:rPr>
          <w:sz w:val="24"/>
        </w:rPr>
        <w:t>note the lane number on item 3 of the Center Inspection</w:t>
      </w:r>
      <w:r>
        <w:rPr>
          <w:spacing w:val="-11"/>
          <w:sz w:val="24"/>
        </w:rPr>
        <w:t xml:space="preserve"> </w:t>
      </w:r>
      <w:r>
        <w:rPr>
          <w:sz w:val="24"/>
        </w:rPr>
        <w:t>Report</w:t>
      </w:r>
    </w:p>
    <w:p w:rsidR="00AD3A60" w:rsidRDefault="00AD3A60">
      <w:pPr>
        <w:pStyle w:val="BodyText"/>
        <w:rPr>
          <w:sz w:val="39"/>
        </w:rPr>
      </w:pPr>
    </w:p>
    <w:p w:rsidR="00AD3A60" w:rsidRDefault="00FA6208">
      <w:pPr>
        <w:pStyle w:val="BodyText"/>
        <w:ind w:left="980" w:right="826"/>
      </w:pPr>
      <w:r>
        <w:t>[Note: If there are not fiber strips, the outermost boards of the pin deck should be rounded as described above. Examine these edges as indicated in step 6, above.]</w:t>
      </w:r>
    </w:p>
    <w:p w:rsidR="00AD3A60" w:rsidRDefault="00FA6208">
      <w:pPr>
        <w:pStyle w:val="Heading4"/>
        <w:numPr>
          <w:ilvl w:val="0"/>
          <w:numId w:val="17"/>
        </w:numPr>
        <w:tabs>
          <w:tab w:val="left" w:pos="981"/>
        </w:tabs>
        <w:spacing w:before="241"/>
        <w:jc w:val="left"/>
      </w:pPr>
      <w:bookmarkStart w:id="64" w:name="_bookmark62"/>
      <w:bookmarkEnd w:id="64"/>
      <w:r>
        <w:t>Pin</w:t>
      </w:r>
      <w:r>
        <w:rPr>
          <w:spacing w:val="-3"/>
        </w:rPr>
        <w:t xml:space="preserve"> </w:t>
      </w:r>
      <w:r>
        <w:t>spotting</w:t>
      </w:r>
    </w:p>
    <w:p w:rsidR="00AD3A60" w:rsidRDefault="00FA6208">
      <w:pPr>
        <w:pStyle w:val="BodyText"/>
        <w:spacing w:before="242"/>
        <w:ind w:left="980"/>
      </w:pPr>
      <w:bookmarkStart w:id="65" w:name="_bookmark63"/>
      <w:bookmarkEnd w:id="65"/>
      <w:r>
        <w:t>Specification:</w:t>
      </w:r>
    </w:p>
    <w:p w:rsidR="00AD3A60" w:rsidRDefault="00FA6208">
      <w:pPr>
        <w:pStyle w:val="BodyText"/>
        <w:spacing w:before="58"/>
        <w:ind w:left="1700" w:right="875"/>
      </w:pPr>
      <w:r>
        <w:t xml:space="preserve">In establishments using pin-setting devices, such devices must </w:t>
      </w:r>
      <w:r>
        <w:t>be checked annually at the time lanes are being checked for certification to determine if pins are spotted correctly.</w:t>
      </w:r>
    </w:p>
    <w:p w:rsidR="00AD3A60" w:rsidRDefault="00FA6208">
      <w:pPr>
        <w:pStyle w:val="BodyText"/>
        <w:spacing w:before="1" w:line="391" w:lineRule="auto"/>
        <w:ind w:left="980" w:right="1239" w:firstLine="719"/>
      </w:pPr>
      <w:r>
        <w:t>[All pins must be spotted correctly. Pin base must not be off spot.] After completing all other examinations of the pit end,</w:t>
      </w:r>
    </w:p>
    <w:p w:rsidR="00AD3A60" w:rsidRDefault="00FA6208">
      <w:pPr>
        <w:pStyle w:val="ListParagraph"/>
        <w:numPr>
          <w:ilvl w:val="0"/>
          <w:numId w:val="16"/>
        </w:numPr>
        <w:tabs>
          <w:tab w:val="left" w:pos="1340"/>
          <w:tab w:val="left" w:pos="1341"/>
        </w:tabs>
        <w:spacing w:line="289" w:lineRule="exact"/>
        <w:rPr>
          <w:sz w:val="24"/>
        </w:rPr>
      </w:pPr>
      <w:r>
        <w:rPr>
          <w:sz w:val="24"/>
        </w:rPr>
        <w:t>Activate the pin-setting machine to set pins on first</w:t>
      </w:r>
      <w:r>
        <w:rPr>
          <w:spacing w:val="-4"/>
          <w:sz w:val="24"/>
        </w:rPr>
        <w:t xml:space="preserve"> </w:t>
      </w:r>
      <w:r>
        <w:rPr>
          <w:sz w:val="24"/>
        </w:rPr>
        <w:t>cycle.</w:t>
      </w:r>
    </w:p>
    <w:p w:rsidR="00AD3A60" w:rsidRDefault="00FA6208">
      <w:pPr>
        <w:pStyle w:val="ListParagraph"/>
        <w:numPr>
          <w:ilvl w:val="0"/>
          <w:numId w:val="16"/>
        </w:numPr>
        <w:tabs>
          <w:tab w:val="left" w:pos="1340"/>
          <w:tab w:val="left" w:pos="1341"/>
        </w:tabs>
        <w:spacing w:line="292" w:lineRule="exact"/>
        <w:rPr>
          <w:sz w:val="24"/>
        </w:rPr>
      </w:pPr>
      <w:r>
        <w:rPr>
          <w:sz w:val="24"/>
        </w:rPr>
        <w:t>Observe the pins on the</w:t>
      </w:r>
      <w:r>
        <w:rPr>
          <w:spacing w:val="-1"/>
          <w:sz w:val="24"/>
        </w:rPr>
        <w:t xml:space="preserve"> </w:t>
      </w:r>
      <w:r>
        <w:rPr>
          <w:sz w:val="24"/>
        </w:rPr>
        <w:t>spots.</w:t>
      </w:r>
    </w:p>
    <w:p w:rsidR="00AD3A60" w:rsidRDefault="00AD3A60">
      <w:pPr>
        <w:spacing w:line="292" w:lineRule="exact"/>
        <w:rPr>
          <w:sz w:val="24"/>
        </w:rPr>
        <w:sectPr w:rsidR="00AD3A60">
          <w:pgSz w:w="12240" w:h="15840"/>
          <w:pgMar w:top="920" w:right="380" w:bottom="660" w:left="820" w:header="0" w:footer="396" w:gutter="0"/>
          <w:cols w:space="720"/>
        </w:sectPr>
      </w:pPr>
    </w:p>
    <w:p w:rsidR="00AD3A60" w:rsidRDefault="00FA6208">
      <w:pPr>
        <w:pStyle w:val="ListParagraph"/>
        <w:numPr>
          <w:ilvl w:val="0"/>
          <w:numId w:val="16"/>
        </w:numPr>
        <w:tabs>
          <w:tab w:val="left" w:pos="1340"/>
          <w:tab w:val="left" w:pos="1341"/>
        </w:tabs>
        <w:spacing w:before="91" w:line="237" w:lineRule="auto"/>
        <w:ind w:right="1071"/>
        <w:rPr>
          <w:sz w:val="24"/>
        </w:rPr>
      </w:pPr>
      <w:r>
        <w:rPr>
          <w:sz w:val="24"/>
        </w:rPr>
        <w:lastRenderedPageBreak/>
        <w:t>If any pin is set in such</w:t>
      </w:r>
      <w:r>
        <w:rPr>
          <w:sz w:val="24"/>
        </w:rPr>
        <w:t xml:space="preserve"> a way that more than 1/4" of the outer edge of the pin spot is visible, make a record of it on your</w:t>
      </w:r>
      <w:r>
        <w:rPr>
          <w:spacing w:val="-11"/>
          <w:sz w:val="24"/>
        </w:rPr>
        <w:t xml:space="preserve"> </w:t>
      </w:r>
      <w:r>
        <w:rPr>
          <w:sz w:val="24"/>
        </w:rPr>
        <w:t>form.</w:t>
      </w:r>
    </w:p>
    <w:p w:rsidR="00AD3A60" w:rsidRDefault="00AD3A60">
      <w:pPr>
        <w:pStyle w:val="BodyText"/>
        <w:rPr>
          <w:sz w:val="20"/>
        </w:rPr>
      </w:pPr>
    </w:p>
    <w:p w:rsidR="00AD3A60" w:rsidRDefault="00FA6208">
      <w:pPr>
        <w:pStyle w:val="BodyText"/>
        <w:spacing w:before="6"/>
        <w:rPr>
          <w:sz w:val="21"/>
        </w:rPr>
      </w:pPr>
      <w:r>
        <w:rPr>
          <w:noProof/>
        </w:rPr>
        <w:drawing>
          <wp:anchor distT="0" distB="0" distL="0" distR="0" simplePos="0" relativeHeight="251662848" behindDoc="0" locked="0" layoutInCell="1" allowOverlap="1">
            <wp:simplePos x="0" y="0"/>
            <wp:positionH relativeFrom="page">
              <wp:posOffset>854710</wp:posOffset>
            </wp:positionH>
            <wp:positionV relativeFrom="paragraph">
              <wp:posOffset>191028</wp:posOffset>
            </wp:positionV>
            <wp:extent cx="6192411" cy="3585019"/>
            <wp:effectExtent l="0" t="0" r="0" b="0"/>
            <wp:wrapTopAndBottom/>
            <wp:docPr id="151" name="image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81.png"/>
                    <pic:cNvPicPr/>
                  </pic:nvPicPr>
                  <pic:blipFill>
                    <a:blip r:embed="rId114" cstate="print"/>
                    <a:stretch>
                      <a:fillRect/>
                    </a:stretch>
                  </pic:blipFill>
                  <pic:spPr>
                    <a:xfrm>
                      <a:off x="0" y="0"/>
                      <a:ext cx="6192411" cy="3585019"/>
                    </a:xfrm>
                    <a:prstGeom prst="rect">
                      <a:avLst/>
                    </a:prstGeom>
                  </pic:spPr>
                </pic:pic>
              </a:graphicData>
            </a:graphic>
          </wp:anchor>
        </w:drawing>
      </w:r>
    </w:p>
    <w:p w:rsidR="00AD3A60" w:rsidRDefault="00AD3A60">
      <w:pPr>
        <w:pStyle w:val="BodyText"/>
        <w:rPr>
          <w:sz w:val="28"/>
        </w:rPr>
      </w:pPr>
    </w:p>
    <w:p w:rsidR="00AD3A60" w:rsidRDefault="00FA6208">
      <w:pPr>
        <w:spacing w:before="251"/>
        <w:ind w:right="506"/>
        <w:jc w:val="center"/>
        <w:rPr>
          <w:b/>
          <w:sz w:val="28"/>
        </w:rPr>
      </w:pPr>
      <w:r>
        <w:rPr>
          <w:b/>
          <w:sz w:val="28"/>
        </w:rPr>
        <w:t>2 1/4” Pin Spot</w:t>
      </w:r>
    </w:p>
    <w:p w:rsidR="00AD3A60" w:rsidRDefault="00AD3A60">
      <w:pPr>
        <w:pStyle w:val="BodyText"/>
        <w:rPr>
          <w:b/>
          <w:sz w:val="20"/>
        </w:rPr>
      </w:pPr>
    </w:p>
    <w:p w:rsidR="00AD3A60" w:rsidRDefault="00FA6208">
      <w:pPr>
        <w:pStyle w:val="BodyText"/>
        <w:spacing w:before="10"/>
        <w:rPr>
          <w:b/>
          <w:sz w:val="19"/>
        </w:rPr>
      </w:pPr>
      <w:r>
        <w:rPr>
          <w:noProof/>
        </w:rPr>
        <w:drawing>
          <wp:anchor distT="0" distB="0" distL="0" distR="0" simplePos="0" relativeHeight="251663872" behindDoc="0" locked="0" layoutInCell="1" allowOverlap="1">
            <wp:simplePos x="0" y="0"/>
            <wp:positionH relativeFrom="page">
              <wp:posOffset>948689</wp:posOffset>
            </wp:positionH>
            <wp:positionV relativeFrom="paragraph">
              <wp:posOffset>178119</wp:posOffset>
            </wp:positionV>
            <wp:extent cx="5805310" cy="1374362"/>
            <wp:effectExtent l="0" t="0" r="0" b="0"/>
            <wp:wrapTopAndBottom/>
            <wp:docPr id="153" name="image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82.png"/>
                    <pic:cNvPicPr/>
                  </pic:nvPicPr>
                  <pic:blipFill>
                    <a:blip r:embed="rId115" cstate="print"/>
                    <a:stretch>
                      <a:fillRect/>
                    </a:stretch>
                  </pic:blipFill>
                  <pic:spPr>
                    <a:xfrm>
                      <a:off x="0" y="0"/>
                      <a:ext cx="5805310" cy="1374362"/>
                    </a:xfrm>
                    <a:prstGeom prst="rect">
                      <a:avLst/>
                    </a:prstGeom>
                  </pic:spPr>
                </pic:pic>
              </a:graphicData>
            </a:graphic>
          </wp:anchor>
        </w:drawing>
      </w:r>
    </w:p>
    <w:p w:rsidR="00AD3A60" w:rsidRDefault="00AD3A60">
      <w:pPr>
        <w:pStyle w:val="BodyText"/>
        <w:spacing w:before="3"/>
        <w:rPr>
          <w:b/>
          <w:sz w:val="26"/>
        </w:rPr>
      </w:pPr>
    </w:p>
    <w:p w:rsidR="00AD3A60" w:rsidRDefault="00FA6208">
      <w:pPr>
        <w:tabs>
          <w:tab w:val="left" w:pos="4062"/>
          <w:tab w:val="left" w:pos="7461"/>
        </w:tabs>
        <w:ind w:left="992"/>
        <w:rPr>
          <w:b/>
          <w:sz w:val="18"/>
        </w:rPr>
      </w:pPr>
      <w:r>
        <w:rPr>
          <w:b/>
          <w:sz w:val="18"/>
        </w:rPr>
        <w:t>Pin on Center -</w:t>
      </w:r>
      <w:r>
        <w:rPr>
          <w:b/>
          <w:spacing w:val="-11"/>
          <w:sz w:val="18"/>
        </w:rPr>
        <w:t xml:space="preserve"> </w:t>
      </w:r>
      <w:r>
        <w:rPr>
          <w:b/>
          <w:sz w:val="18"/>
        </w:rPr>
        <w:t>On</w:t>
      </w:r>
      <w:r>
        <w:rPr>
          <w:b/>
          <w:spacing w:val="-4"/>
          <w:sz w:val="18"/>
        </w:rPr>
        <w:t xml:space="preserve"> </w:t>
      </w:r>
      <w:r>
        <w:rPr>
          <w:b/>
          <w:sz w:val="18"/>
        </w:rPr>
        <w:t>Spot</w:t>
      </w:r>
      <w:r>
        <w:rPr>
          <w:b/>
          <w:sz w:val="18"/>
        </w:rPr>
        <w:tab/>
        <w:t>Pin Off Center -</w:t>
      </w:r>
      <w:r>
        <w:rPr>
          <w:b/>
          <w:spacing w:val="-4"/>
          <w:sz w:val="18"/>
        </w:rPr>
        <w:t xml:space="preserve"> </w:t>
      </w:r>
      <w:r>
        <w:rPr>
          <w:b/>
          <w:sz w:val="18"/>
        </w:rPr>
        <w:t>On</w:t>
      </w:r>
      <w:r>
        <w:rPr>
          <w:b/>
          <w:spacing w:val="-3"/>
          <w:sz w:val="18"/>
        </w:rPr>
        <w:t xml:space="preserve"> </w:t>
      </w:r>
      <w:r>
        <w:rPr>
          <w:b/>
          <w:sz w:val="18"/>
        </w:rPr>
        <w:t>Spot</w:t>
      </w:r>
      <w:r>
        <w:rPr>
          <w:b/>
          <w:sz w:val="18"/>
        </w:rPr>
        <w:tab/>
        <w:t>Pin Off</w:t>
      </w:r>
      <w:r>
        <w:rPr>
          <w:b/>
          <w:spacing w:val="-3"/>
          <w:sz w:val="18"/>
        </w:rPr>
        <w:t xml:space="preserve"> </w:t>
      </w:r>
      <w:r>
        <w:rPr>
          <w:b/>
          <w:sz w:val="18"/>
        </w:rPr>
        <w:t>Spot</w:t>
      </w:r>
    </w:p>
    <w:p w:rsidR="00AD3A60" w:rsidRDefault="00AD3A60">
      <w:pPr>
        <w:rPr>
          <w:sz w:val="18"/>
        </w:rPr>
        <w:sectPr w:rsidR="00AD3A60">
          <w:pgSz w:w="12240" w:h="15840"/>
          <w:pgMar w:top="920" w:right="380" w:bottom="660" w:left="820" w:header="0" w:footer="396" w:gutter="0"/>
          <w:cols w:space="720"/>
        </w:sectPr>
      </w:pPr>
    </w:p>
    <w:p w:rsidR="00AD3A60" w:rsidRDefault="00FA6208">
      <w:pPr>
        <w:pStyle w:val="Heading4"/>
        <w:numPr>
          <w:ilvl w:val="0"/>
          <w:numId w:val="17"/>
        </w:numPr>
        <w:tabs>
          <w:tab w:val="left" w:pos="981"/>
        </w:tabs>
        <w:spacing w:before="89" w:line="290" w:lineRule="auto"/>
        <w:ind w:right="8229"/>
        <w:jc w:val="left"/>
      </w:pPr>
      <w:bookmarkStart w:id="66" w:name="_bookmark64"/>
      <w:bookmarkEnd w:id="66"/>
      <w:r>
        <w:lastRenderedPageBreak/>
        <w:t xml:space="preserve">Tail Plank </w:t>
      </w:r>
      <w:r>
        <w:rPr>
          <w:spacing w:val="-1"/>
        </w:rPr>
        <w:t>Specification:</w:t>
      </w:r>
    </w:p>
    <w:p w:rsidR="00AD3A60" w:rsidRDefault="00FA6208">
      <w:pPr>
        <w:pStyle w:val="BodyText"/>
        <w:spacing w:before="120"/>
        <w:ind w:left="1700" w:right="1289"/>
      </w:pPr>
      <w:r>
        <w:t>A tail plank, not to exceed 2” in thickness, may be attached to the rear of the lane.</w:t>
      </w:r>
    </w:p>
    <w:p w:rsidR="00AD3A60" w:rsidRDefault="00AD3A60">
      <w:pPr>
        <w:pStyle w:val="BodyText"/>
        <w:spacing w:before="1"/>
      </w:pPr>
    </w:p>
    <w:p w:rsidR="00AD3A60" w:rsidRDefault="00FA6208">
      <w:pPr>
        <w:ind w:left="980"/>
        <w:rPr>
          <w:i/>
          <w:sz w:val="24"/>
        </w:rPr>
      </w:pPr>
      <w:r>
        <w:rPr>
          <w:i/>
          <w:sz w:val="24"/>
        </w:rPr>
        <w:t>Instruction:</w:t>
      </w:r>
    </w:p>
    <w:p w:rsidR="00AD3A60" w:rsidRDefault="00FA6208">
      <w:pPr>
        <w:pStyle w:val="BodyText"/>
        <w:spacing w:before="181"/>
        <w:ind w:left="1700" w:right="845"/>
      </w:pPr>
      <w:r>
        <w:t>A tail plank is attached to the rear end of the lane to protect it from the wear and tear of ball and pin impact. It is not a part of the lane, and all lane</w:t>
      </w:r>
      <w:r>
        <w:t xml:space="preserve"> measurements end at the point where the tail plank meets the end of the lane. On most synthetic pin decks, the tail plank section is designated by a scribe or line as in the photos below.</w:t>
      </w:r>
    </w:p>
    <w:p w:rsidR="00AD3A60" w:rsidRDefault="00FA6208">
      <w:pPr>
        <w:pStyle w:val="BodyText"/>
        <w:spacing w:before="10"/>
        <w:rPr>
          <w:sz w:val="20"/>
        </w:rPr>
      </w:pPr>
      <w:r>
        <w:pict>
          <v:group id="_x0000_s1034" style="position:absolute;margin-left:108.8pt;margin-top:14.6pt;width:390.75pt;height:147pt;z-index:251696640;mso-wrap-distance-left:0;mso-wrap-distance-right:0;mso-position-horizontal-relative:page" coordorigin="2176,292" coordsize="7815,2940">
            <v:shape id="_x0000_s1036" type="#_x0000_t75" style="position:absolute;left:2176;top:292;width:3919;height:2940">
              <v:imagedata r:id="rId116" o:title=""/>
            </v:shape>
            <v:shape id="_x0000_s1035" type="#_x0000_t75" style="position:absolute;left:6106;top:318;width:3885;height:2914">
              <v:imagedata r:id="rId117" o:title=""/>
            </v:shape>
            <w10:wrap type="topAndBottom" anchorx="page"/>
          </v:group>
        </w:pict>
      </w:r>
    </w:p>
    <w:p w:rsidR="00AD3A60" w:rsidRDefault="00AD3A60">
      <w:pPr>
        <w:pStyle w:val="BodyText"/>
        <w:spacing w:before="8"/>
        <w:rPr>
          <w:sz w:val="36"/>
        </w:rPr>
      </w:pPr>
    </w:p>
    <w:p w:rsidR="00AD3A60" w:rsidRDefault="00FA6208">
      <w:pPr>
        <w:pStyle w:val="BodyText"/>
        <w:ind w:left="1340" w:right="791"/>
      </w:pPr>
      <w:r>
        <w:t>Measure the thickness of the tail plank. If it is greater than</w:t>
      </w:r>
      <w:r>
        <w:t xml:space="preserve"> 2”, record the fact on the back of the Center Inspection Report, and notify the proprietor that this needs to be corrected.</w:t>
      </w:r>
    </w:p>
    <w:p w:rsidR="00AD3A60" w:rsidRDefault="00AD3A60">
      <w:pPr>
        <w:pStyle w:val="BodyText"/>
      </w:pPr>
    </w:p>
    <w:p w:rsidR="00AD3A60" w:rsidRDefault="00FA6208">
      <w:pPr>
        <w:ind w:left="1340" w:right="808"/>
        <w:rPr>
          <w:i/>
          <w:sz w:val="24"/>
        </w:rPr>
      </w:pPr>
      <w:r>
        <w:rPr>
          <w:i/>
          <w:sz w:val="24"/>
        </w:rPr>
        <w:t xml:space="preserve">Note: It is permitted that there be a fiber or phenolic reinforcing strip, on the top rear edge of the tail plank, to protect it. </w:t>
      </w:r>
      <w:r>
        <w:rPr>
          <w:i/>
          <w:sz w:val="24"/>
        </w:rPr>
        <w:t>There are several acceptable methods for installing this protective strip, as indicated in the CTF Equipment Specifications and Certifications manual. The effect of  the specification is that, with or without a fiber strip, the top surface of the tail plan</w:t>
      </w:r>
      <w:r>
        <w:rPr>
          <w:i/>
          <w:sz w:val="24"/>
        </w:rPr>
        <w:t>k must be level with or taper down from the surface of the pin deck. It must not be more than 2” in thickness, and it must be rounded.</w:t>
      </w:r>
    </w:p>
    <w:p w:rsidR="00AD3A60" w:rsidRDefault="00AD3A60">
      <w:pPr>
        <w:pStyle w:val="BodyText"/>
        <w:spacing w:before="1"/>
        <w:rPr>
          <w:i/>
        </w:rPr>
      </w:pPr>
    </w:p>
    <w:p w:rsidR="00AD3A60" w:rsidRDefault="00FA6208">
      <w:pPr>
        <w:pStyle w:val="ListParagraph"/>
        <w:numPr>
          <w:ilvl w:val="0"/>
          <w:numId w:val="15"/>
        </w:numPr>
        <w:tabs>
          <w:tab w:val="left" w:pos="1340"/>
          <w:tab w:val="left" w:pos="1341"/>
        </w:tabs>
        <w:ind w:right="901"/>
        <w:rPr>
          <w:sz w:val="24"/>
        </w:rPr>
      </w:pPr>
      <w:r>
        <w:rPr>
          <w:sz w:val="24"/>
        </w:rPr>
        <w:t>Look at the tail plank to determine whether it’s top is level with or</w:t>
      </w:r>
      <w:r>
        <w:rPr>
          <w:spacing w:val="-36"/>
          <w:sz w:val="24"/>
        </w:rPr>
        <w:t xml:space="preserve"> </w:t>
      </w:r>
      <w:r>
        <w:rPr>
          <w:sz w:val="24"/>
        </w:rPr>
        <w:t>slants down from the surface of the lane. If in do</w:t>
      </w:r>
      <w:r>
        <w:rPr>
          <w:sz w:val="24"/>
        </w:rPr>
        <w:t>ubt, place a level or other straight edge so that it rests on the pin deck and extends across the tail plank. The specifications do not indicate any minimum amount of downward taper for the tail</w:t>
      </w:r>
      <w:r>
        <w:rPr>
          <w:spacing w:val="-5"/>
          <w:sz w:val="24"/>
        </w:rPr>
        <w:t xml:space="preserve"> </w:t>
      </w:r>
      <w:r>
        <w:rPr>
          <w:sz w:val="24"/>
        </w:rPr>
        <w:t>plank.</w:t>
      </w:r>
    </w:p>
    <w:p w:rsidR="00AD3A60" w:rsidRDefault="00AD3A60">
      <w:pPr>
        <w:pStyle w:val="BodyText"/>
        <w:spacing w:before="9"/>
        <w:rPr>
          <w:sz w:val="23"/>
        </w:rPr>
      </w:pPr>
    </w:p>
    <w:p w:rsidR="00AD3A60" w:rsidRDefault="00FA6208">
      <w:pPr>
        <w:pStyle w:val="ListParagraph"/>
        <w:numPr>
          <w:ilvl w:val="0"/>
          <w:numId w:val="15"/>
        </w:numPr>
        <w:tabs>
          <w:tab w:val="left" w:pos="1340"/>
          <w:tab w:val="left" w:pos="1341"/>
        </w:tabs>
        <w:spacing w:before="1"/>
        <w:ind w:right="1143"/>
        <w:rPr>
          <w:sz w:val="24"/>
        </w:rPr>
      </w:pPr>
      <w:r>
        <w:rPr>
          <w:sz w:val="24"/>
        </w:rPr>
        <w:t>Run your finger along the top rear edge of the tail p</w:t>
      </w:r>
      <w:r>
        <w:rPr>
          <w:sz w:val="24"/>
        </w:rPr>
        <w:t>lank. It should</w:t>
      </w:r>
      <w:r>
        <w:rPr>
          <w:spacing w:val="-23"/>
          <w:sz w:val="24"/>
        </w:rPr>
        <w:t xml:space="preserve"> </w:t>
      </w:r>
      <w:r>
        <w:rPr>
          <w:sz w:val="24"/>
        </w:rPr>
        <w:t>feel rounded. If not, record this fact on your</w:t>
      </w:r>
      <w:r>
        <w:rPr>
          <w:spacing w:val="-11"/>
          <w:sz w:val="24"/>
        </w:rPr>
        <w:t xml:space="preserve"> </w:t>
      </w:r>
      <w:r>
        <w:rPr>
          <w:sz w:val="24"/>
        </w:rPr>
        <w:t>report.</w:t>
      </w:r>
    </w:p>
    <w:p w:rsidR="00AD3A60" w:rsidRDefault="00AD3A60">
      <w:pPr>
        <w:rPr>
          <w:sz w:val="24"/>
        </w:rPr>
        <w:sectPr w:rsidR="00AD3A60">
          <w:pgSz w:w="12240" w:h="15840"/>
          <w:pgMar w:top="920" w:right="380" w:bottom="660" w:left="820" w:header="0" w:footer="396" w:gutter="0"/>
          <w:cols w:space="720"/>
        </w:sectPr>
      </w:pPr>
    </w:p>
    <w:p w:rsidR="00AD3A60" w:rsidRDefault="00FA6208">
      <w:pPr>
        <w:pStyle w:val="Heading4"/>
        <w:numPr>
          <w:ilvl w:val="0"/>
          <w:numId w:val="17"/>
        </w:numPr>
        <w:tabs>
          <w:tab w:val="left" w:pos="801"/>
        </w:tabs>
        <w:spacing w:before="82" w:line="288" w:lineRule="auto"/>
        <w:ind w:left="620" w:right="7305" w:hanging="180"/>
        <w:jc w:val="left"/>
      </w:pPr>
      <w:bookmarkStart w:id="67" w:name="_bookmark65"/>
      <w:bookmarkEnd w:id="67"/>
      <w:r>
        <w:lastRenderedPageBreak/>
        <w:t>Foul Detecting</w:t>
      </w:r>
      <w:r>
        <w:rPr>
          <w:spacing w:val="-11"/>
        </w:rPr>
        <w:t xml:space="preserve"> </w:t>
      </w:r>
      <w:r>
        <w:t xml:space="preserve">Device </w:t>
      </w:r>
      <w:r>
        <w:t>Specification:</w:t>
      </w:r>
    </w:p>
    <w:p w:rsidR="00AD3A60" w:rsidRDefault="00FA6208">
      <w:pPr>
        <w:pStyle w:val="BodyText"/>
        <w:spacing w:before="126" w:line="259" w:lineRule="auto"/>
        <w:ind w:left="800" w:right="875"/>
      </w:pPr>
      <w:r>
        <w:t>Automatic foul detection devices must be equipped with a visible signal, clearly in the line of sight of the bowler and scorekeeper, and remain illuminated in case of a foul for at least 10 seconds and not more than 15 seconds. A sound signal also may be p</w:t>
      </w:r>
      <w:r>
        <w:t>rovided and should be audible at the bowler settee area.</w:t>
      </w:r>
    </w:p>
    <w:p w:rsidR="00AD3A60" w:rsidRDefault="00FA6208">
      <w:pPr>
        <w:pStyle w:val="BodyText"/>
        <w:spacing w:before="157"/>
        <w:ind w:left="800"/>
      </w:pPr>
      <w:r>
        <w:t xml:space="preserve">If the center </w:t>
      </w:r>
      <w:r>
        <w:rPr>
          <w:b/>
        </w:rPr>
        <w:t xml:space="preserve">is </w:t>
      </w:r>
      <w:r>
        <w:t>equipped with automatic foul detection devices.</w:t>
      </w:r>
    </w:p>
    <w:p w:rsidR="00AD3A60" w:rsidRDefault="00AD3A60">
      <w:pPr>
        <w:pStyle w:val="BodyText"/>
        <w:rPr>
          <w:sz w:val="39"/>
        </w:rPr>
      </w:pPr>
    </w:p>
    <w:p w:rsidR="00AD3A60" w:rsidRDefault="00FA6208">
      <w:pPr>
        <w:pStyle w:val="ListParagraph"/>
        <w:numPr>
          <w:ilvl w:val="0"/>
          <w:numId w:val="14"/>
        </w:numPr>
        <w:tabs>
          <w:tab w:val="left" w:pos="1341"/>
        </w:tabs>
        <w:rPr>
          <w:sz w:val="24"/>
        </w:rPr>
      </w:pPr>
      <w:r>
        <w:rPr>
          <w:sz w:val="24"/>
        </w:rPr>
        <w:t>Ask the proprietor to turn on the foul detection</w:t>
      </w:r>
      <w:r>
        <w:rPr>
          <w:spacing w:val="-12"/>
          <w:sz w:val="24"/>
        </w:rPr>
        <w:t xml:space="preserve"> </w:t>
      </w:r>
      <w:r>
        <w:rPr>
          <w:sz w:val="24"/>
        </w:rPr>
        <w:t>devices</w:t>
      </w:r>
    </w:p>
    <w:p w:rsidR="00AD3A60" w:rsidRDefault="00AD3A60">
      <w:pPr>
        <w:pStyle w:val="BodyText"/>
      </w:pPr>
    </w:p>
    <w:p w:rsidR="00AD3A60" w:rsidRDefault="00FA6208">
      <w:pPr>
        <w:pStyle w:val="ListParagraph"/>
        <w:numPr>
          <w:ilvl w:val="0"/>
          <w:numId w:val="14"/>
        </w:numPr>
        <w:tabs>
          <w:tab w:val="left" w:pos="1341"/>
        </w:tabs>
        <w:spacing w:before="1"/>
        <w:ind w:right="947"/>
        <w:rPr>
          <w:sz w:val="24"/>
        </w:rPr>
      </w:pPr>
      <w:r>
        <w:rPr>
          <w:sz w:val="24"/>
        </w:rPr>
        <w:t>Gradually slide an object (such as your finger or a business card) across t</w:t>
      </w:r>
      <w:r>
        <w:rPr>
          <w:sz w:val="24"/>
        </w:rPr>
        <w:t>he center of the foul line from the approach side toward the</w:t>
      </w:r>
      <w:r>
        <w:rPr>
          <w:spacing w:val="-16"/>
          <w:sz w:val="24"/>
        </w:rPr>
        <w:t xml:space="preserve"> </w:t>
      </w:r>
      <w:r>
        <w:rPr>
          <w:sz w:val="24"/>
        </w:rPr>
        <w:t>lane</w:t>
      </w:r>
    </w:p>
    <w:p w:rsidR="00AD3A60" w:rsidRDefault="00AD3A60">
      <w:pPr>
        <w:pStyle w:val="BodyText"/>
      </w:pPr>
    </w:p>
    <w:p w:rsidR="00AD3A60" w:rsidRDefault="00FA6208">
      <w:pPr>
        <w:pStyle w:val="ListParagraph"/>
        <w:numPr>
          <w:ilvl w:val="0"/>
          <w:numId w:val="14"/>
        </w:numPr>
        <w:tabs>
          <w:tab w:val="left" w:pos="1341"/>
        </w:tabs>
        <w:spacing w:before="1"/>
        <w:ind w:right="1048"/>
        <w:rPr>
          <w:sz w:val="24"/>
        </w:rPr>
      </w:pPr>
      <w:r>
        <w:rPr>
          <w:sz w:val="24"/>
        </w:rPr>
        <w:t>Observe whether the foul signal (light) operates and is clearly visible</w:t>
      </w:r>
      <w:r>
        <w:rPr>
          <w:spacing w:val="-35"/>
          <w:sz w:val="24"/>
        </w:rPr>
        <w:t xml:space="preserve"> </w:t>
      </w:r>
      <w:r>
        <w:rPr>
          <w:sz w:val="24"/>
        </w:rPr>
        <w:t>to both the bowler and the</w:t>
      </w:r>
      <w:r>
        <w:rPr>
          <w:spacing w:val="-2"/>
          <w:sz w:val="24"/>
        </w:rPr>
        <w:t xml:space="preserve"> </w:t>
      </w:r>
      <w:r>
        <w:rPr>
          <w:sz w:val="24"/>
        </w:rPr>
        <w:t>scorekeeper</w:t>
      </w:r>
    </w:p>
    <w:p w:rsidR="00AD3A60" w:rsidRDefault="00AD3A60">
      <w:pPr>
        <w:pStyle w:val="BodyText"/>
        <w:spacing w:before="10"/>
        <w:rPr>
          <w:sz w:val="23"/>
        </w:rPr>
      </w:pPr>
    </w:p>
    <w:p w:rsidR="00AD3A60" w:rsidRDefault="00FA6208">
      <w:pPr>
        <w:pStyle w:val="ListParagraph"/>
        <w:numPr>
          <w:ilvl w:val="0"/>
          <w:numId w:val="14"/>
        </w:numPr>
        <w:tabs>
          <w:tab w:val="left" w:pos="1341"/>
        </w:tabs>
        <w:rPr>
          <w:sz w:val="24"/>
        </w:rPr>
      </w:pPr>
      <w:r>
        <w:rPr>
          <w:sz w:val="24"/>
        </w:rPr>
        <w:t>Time the duration of the</w:t>
      </w:r>
      <w:r>
        <w:rPr>
          <w:spacing w:val="-5"/>
          <w:sz w:val="24"/>
        </w:rPr>
        <w:t xml:space="preserve"> </w:t>
      </w:r>
      <w:r>
        <w:rPr>
          <w:sz w:val="24"/>
        </w:rPr>
        <w:t>signal</w:t>
      </w:r>
    </w:p>
    <w:p w:rsidR="00AD3A60" w:rsidRDefault="00AD3A60">
      <w:pPr>
        <w:pStyle w:val="BodyText"/>
        <w:spacing w:before="2"/>
      </w:pPr>
    </w:p>
    <w:p w:rsidR="00AD3A60" w:rsidRDefault="00FA6208">
      <w:pPr>
        <w:pStyle w:val="ListParagraph"/>
        <w:numPr>
          <w:ilvl w:val="0"/>
          <w:numId w:val="14"/>
        </w:numPr>
        <w:tabs>
          <w:tab w:val="left" w:pos="1341"/>
        </w:tabs>
        <w:spacing w:before="1" w:line="291" w:lineRule="exact"/>
        <w:rPr>
          <w:sz w:val="24"/>
        </w:rPr>
      </w:pPr>
      <w:r>
        <w:rPr>
          <w:sz w:val="24"/>
        </w:rPr>
        <w:t>If the device does not operate properly, check the “No” box on item 1</w:t>
      </w:r>
      <w:r>
        <w:rPr>
          <w:spacing w:val="-17"/>
          <w:sz w:val="24"/>
        </w:rPr>
        <w:t xml:space="preserve"> </w:t>
      </w:r>
      <w:r>
        <w:rPr>
          <w:sz w:val="24"/>
        </w:rPr>
        <w:t>of</w:t>
      </w:r>
    </w:p>
    <w:p w:rsidR="00AD3A60" w:rsidRDefault="00FA6208">
      <w:pPr>
        <w:pStyle w:val="BodyText"/>
        <w:spacing w:line="291" w:lineRule="exact"/>
        <w:ind w:left="1340"/>
      </w:pPr>
      <w:r>
        <w:t>the Center Inspection Report, and note the lane number</w:t>
      </w:r>
    </w:p>
    <w:p w:rsidR="00AD3A60" w:rsidRDefault="00AD3A60">
      <w:pPr>
        <w:pStyle w:val="BodyText"/>
        <w:rPr>
          <w:sz w:val="28"/>
        </w:rPr>
      </w:pPr>
    </w:p>
    <w:p w:rsidR="00AD3A60" w:rsidRDefault="00FA6208">
      <w:pPr>
        <w:pStyle w:val="BodyText"/>
        <w:spacing w:before="244"/>
        <w:ind w:left="800"/>
      </w:pPr>
      <w:r>
        <w:t xml:space="preserve">If the center </w:t>
      </w:r>
      <w:r>
        <w:rPr>
          <w:b/>
        </w:rPr>
        <w:t xml:space="preserve">is not </w:t>
      </w:r>
      <w:r>
        <w:t>equipped with automatic foul detection devices.</w:t>
      </w:r>
    </w:p>
    <w:p w:rsidR="00AD3A60" w:rsidRDefault="00AD3A60">
      <w:pPr>
        <w:pStyle w:val="BodyText"/>
      </w:pPr>
    </w:p>
    <w:p w:rsidR="00AD3A60" w:rsidRDefault="00FA6208">
      <w:pPr>
        <w:pStyle w:val="ListParagraph"/>
        <w:numPr>
          <w:ilvl w:val="0"/>
          <w:numId w:val="13"/>
        </w:numPr>
        <w:tabs>
          <w:tab w:val="left" w:pos="1341"/>
        </w:tabs>
        <w:ind w:right="920"/>
        <w:rPr>
          <w:sz w:val="24"/>
        </w:rPr>
      </w:pPr>
      <w:r>
        <w:rPr>
          <w:sz w:val="24"/>
        </w:rPr>
        <w:t>Determine whether provisions have been made to station a foul judge</w:t>
      </w:r>
      <w:r>
        <w:rPr>
          <w:spacing w:val="-25"/>
          <w:sz w:val="24"/>
        </w:rPr>
        <w:t xml:space="preserve"> </w:t>
      </w:r>
      <w:r>
        <w:rPr>
          <w:sz w:val="24"/>
        </w:rPr>
        <w:t>in a position affording them an unobstructed view of vision of the foul</w:t>
      </w:r>
      <w:r>
        <w:rPr>
          <w:spacing w:val="-26"/>
          <w:sz w:val="24"/>
        </w:rPr>
        <w:t xml:space="preserve"> </w:t>
      </w:r>
      <w:r>
        <w:rPr>
          <w:sz w:val="24"/>
        </w:rPr>
        <w:t>line</w:t>
      </w:r>
    </w:p>
    <w:p w:rsidR="00AD3A60" w:rsidRDefault="00AD3A60">
      <w:pPr>
        <w:pStyle w:val="BodyText"/>
        <w:spacing w:before="10"/>
        <w:rPr>
          <w:sz w:val="23"/>
        </w:rPr>
      </w:pPr>
    </w:p>
    <w:p w:rsidR="00AD3A60" w:rsidRDefault="00FA6208">
      <w:pPr>
        <w:pStyle w:val="ListParagraph"/>
        <w:numPr>
          <w:ilvl w:val="0"/>
          <w:numId w:val="13"/>
        </w:numPr>
        <w:tabs>
          <w:tab w:val="left" w:pos="1341"/>
        </w:tabs>
        <w:spacing w:before="1"/>
        <w:rPr>
          <w:sz w:val="24"/>
        </w:rPr>
      </w:pPr>
      <w:r>
        <w:rPr>
          <w:sz w:val="24"/>
        </w:rPr>
        <w:t>Record your finding on the back page of the Center Inspection</w:t>
      </w:r>
      <w:r>
        <w:rPr>
          <w:spacing w:val="-9"/>
          <w:sz w:val="24"/>
        </w:rPr>
        <w:t xml:space="preserve"> </w:t>
      </w:r>
      <w:r>
        <w:rPr>
          <w:sz w:val="24"/>
        </w:rPr>
        <w:t>Report</w:t>
      </w:r>
    </w:p>
    <w:p w:rsidR="00AD3A60" w:rsidRDefault="00AD3A60">
      <w:pPr>
        <w:pStyle w:val="BodyText"/>
        <w:spacing w:before="11"/>
        <w:rPr>
          <w:sz w:val="23"/>
        </w:rPr>
      </w:pPr>
    </w:p>
    <w:p w:rsidR="00AD3A60" w:rsidRDefault="00FA6208">
      <w:pPr>
        <w:spacing w:before="1"/>
        <w:ind w:left="980" w:right="1513"/>
        <w:rPr>
          <w:i/>
          <w:sz w:val="24"/>
        </w:rPr>
      </w:pPr>
      <w:r>
        <w:rPr>
          <w:i/>
          <w:sz w:val="24"/>
        </w:rPr>
        <w:t>Note: When foul detection devices are no</w:t>
      </w:r>
      <w:r>
        <w:rPr>
          <w:i/>
          <w:sz w:val="24"/>
        </w:rPr>
        <w:t>t available or are temporarily inoperative, the following procedures shall be used to call fouls:</w:t>
      </w:r>
    </w:p>
    <w:p w:rsidR="00AD3A60" w:rsidRDefault="00AD3A60">
      <w:pPr>
        <w:pStyle w:val="BodyText"/>
        <w:rPr>
          <w:i/>
        </w:rPr>
      </w:pPr>
    </w:p>
    <w:p w:rsidR="00AD3A60" w:rsidRDefault="00FA6208">
      <w:pPr>
        <w:pStyle w:val="ListParagraph"/>
        <w:numPr>
          <w:ilvl w:val="1"/>
          <w:numId w:val="13"/>
        </w:numPr>
        <w:tabs>
          <w:tab w:val="left" w:pos="2061"/>
        </w:tabs>
        <w:spacing w:before="1"/>
        <w:ind w:right="881"/>
        <w:rPr>
          <w:i/>
          <w:sz w:val="24"/>
        </w:rPr>
      </w:pPr>
      <w:r>
        <w:rPr>
          <w:i/>
          <w:sz w:val="24"/>
        </w:rPr>
        <w:t>In tournament play, management shall assign a foul judge or</w:t>
      </w:r>
      <w:r>
        <w:rPr>
          <w:i/>
          <w:spacing w:val="-20"/>
          <w:sz w:val="24"/>
        </w:rPr>
        <w:t xml:space="preserve"> </w:t>
      </w:r>
      <w:r>
        <w:rPr>
          <w:i/>
          <w:sz w:val="24"/>
        </w:rPr>
        <w:t>have the official scorers call</w:t>
      </w:r>
      <w:r>
        <w:rPr>
          <w:i/>
          <w:spacing w:val="-3"/>
          <w:sz w:val="24"/>
        </w:rPr>
        <w:t xml:space="preserve"> </w:t>
      </w:r>
      <w:r>
        <w:rPr>
          <w:i/>
          <w:sz w:val="24"/>
        </w:rPr>
        <w:t>fouls.</w:t>
      </w:r>
    </w:p>
    <w:p w:rsidR="00AD3A60" w:rsidRDefault="00AD3A60">
      <w:pPr>
        <w:pStyle w:val="BodyText"/>
        <w:spacing w:before="1"/>
        <w:rPr>
          <w:i/>
        </w:rPr>
      </w:pPr>
    </w:p>
    <w:p w:rsidR="00AD3A60" w:rsidRDefault="00FA6208">
      <w:pPr>
        <w:pStyle w:val="ListParagraph"/>
        <w:numPr>
          <w:ilvl w:val="1"/>
          <w:numId w:val="13"/>
        </w:numPr>
        <w:tabs>
          <w:tab w:val="left" w:pos="2061"/>
        </w:tabs>
        <w:ind w:right="872"/>
        <w:rPr>
          <w:i/>
          <w:sz w:val="24"/>
        </w:rPr>
      </w:pPr>
      <w:r>
        <w:rPr>
          <w:i/>
          <w:sz w:val="24"/>
        </w:rPr>
        <w:t>In league play, the opposing team captains shall call foul</w:t>
      </w:r>
      <w:r>
        <w:rPr>
          <w:i/>
          <w:sz w:val="24"/>
        </w:rPr>
        <w:t>s or a foul judge shall be</w:t>
      </w:r>
      <w:r>
        <w:rPr>
          <w:i/>
          <w:spacing w:val="-1"/>
          <w:sz w:val="24"/>
        </w:rPr>
        <w:t xml:space="preserve"> </w:t>
      </w:r>
      <w:r>
        <w:rPr>
          <w:i/>
          <w:sz w:val="24"/>
        </w:rPr>
        <w:t>appointed.</w:t>
      </w:r>
    </w:p>
    <w:p w:rsidR="00AD3A60" w:rsidRDefault="00AD3A60">
      <w:pPr>
        <w:pStyle w:val="BodyText"/>
        <w:spacing w:before="1"/>
        <w:rPr>
          <w:i/>
          <w:sz w:val="39"/>
        </w:rPr>
      </w:pPr>
    </w:p>
    <w:p w:rsidR="00AD3A60" w:rsidRDefault="00FA6208">
      <w:pPr>
        <w:ind w:left="980" w:right="1002"/>
        <w:rPr>
          <w:i/>
          <w:sz w:val="24"/>
        </w:rPr>
      </w:pPr>
      <w:r>
        <w:rPr>
          <w:i/>
          <w:sz w:val="24"/>
        </w:rPr>
        <w:t>Failure to provide for the calling of fouls as specified shall disqualify scores bowled for CTF High Score Award consideration.</w:t>
      </w:r>
    </w:p>
    <w:p w:rsidR="00AD3A60" w:rsidRDefault="00AD3A60">
      <w:pPr>
        <w:rPr>
          <w:sz w:val="24"/>
        </w:rPr>
        <w:sectPr w:rsidR="00AD3A60">
          <w:pgSz w:w="12240" w:h="15840"/>
          <w:pgMar w:top="1460" w:right="380" w:bottom="660" w:left="820" w:header="0" w:footer="396" w:gutter="0"/>
          <w:cols w:space="720"/>
        </w:sectPr>
      </w:pPr>
    </w:p>
    <w:p w:rsidR="00AD3A60" w:rsidRDefault="00FA6208">
      <w:pPr>
        <w:pStyle w:val="Heading4"/>
        <w:numPr>
          <w:ilvl w:val="0"/>
          <w:numId w:val="17"/>
        </w:numPr>
        <w:tabs>
          <w:tab w:val="left" w:pos="801"/>
        </w:tabs>
        <w:spacing w:before="89" w:line="290" w:lineRule="auto"/>
        <w:ind w:right="1955" w:hanging="540"/>
        <w:jc w:val="left"/>
      </w:pPr>
      <w:bookmarkStart w:id="68" w:name="_bookmark66"/>
      <w:bookmarkEnd w:id="68"/>
      <w:r>
        <w:lastRenderedPageBreak/>
        <w:t>Targets and Designs – (Measured for New Installations</w:t>
      </w:r>
      <w:r>
        <w:rPr>
          <w:spacing w:val="-20"/>
        </w:rPr>
        <w:t xml:space="preserve"> </w:t>
      </w:r>
      <w:r>
        <w:t xml:space="preserve">Only) </w:t>
      </w:r>
      <w:r>
        <w:t>Specification:</w:t>
      </w:r>
    </w:p>
    <w:p w:rsidR="00AD3A60" w:rsidRDefault="00FA6208">
      <w:pPr>
        <w:spacing w:before="199"/>
        <w:ind w:left="980"/>
        <w:rPr>
          <w:b/>
          <w:sz w:val="24"/>
        </w:rPr>
      </w:pPr>
      <w:bookmarkStart w:id="69" w:name="_bookmark67"/>
      <w:bookmarkEnd w:id="69"/>
      <w:r>
        <w:rPr>
          <w:b/>
          <w:sz w:val="24"/>
        </w:rPr>
        <w:t>Approaches:</w:t>
      </w:r>
    </w:p>
    <w:p w:rsidR="00AD3A60" w:rsidRDefault="00FA6208">
      <w:pPr>
        <w:pStyle w:val="ListParagraph"/>
        <w:numPr>
          <w:ilvl w:val="1"/>
          <w:numId w:val="17"/>
        </w:numPr>
        <w:tabs>
          <w:tab w:val="left" w:pos="1341"/>
        </w:tabs>
        <w:spacing w:before="61"/>
        <w:ind w:left="1340" w:right="1719"/>
        <w:rPr>
          <w:sz w:val="24"/>
        </w:rPr>
      </w:pPr>
      <w:r>
        <w:rPr>
          <w:sz w:val="24"/>
        </w:rPr>
        <w:t>Measured from the foul line, a maximum of seven guides may be embedded in or stamped on the approach at each of the</w:t>
      </w:r>
      <w:r>
        <w:rPr>
          <w:spacing w:val="-25"/>
          <w:sz w:val="24"/>
        </w:rPr>
        <w:t xml:space="preserve"> </w:t>
      </w:r>
      <w:r>
        <w:rPr>
          <w:sz w:val="24"/>
        </w:rPr>
        <w:t>following distances: 2”-6”; 3’-4’; 6’-7’; 9’-10’; 11’-12’; and</w:t>
      </w:r>
      <w:r>
        <w:rPr>
          <w:spacing w:val="-8"/>
          <w:sz w:val="24"/>
        </w:rPr>
        <w:t xml:space="preserve"> </w:t>
      </w:r>
      <w:r>
        <w:rPr>
          <w:sz w:val="24"/>
        </w:rPr>
        <w:t>14’-15’.</w:t>
      </w:r>
    </w:p>
    <w:p w:rsidR="00AD3A60" w:rsidRDefault="00FA6208">
      <w:pPr>
        <w:pStyle w:val="BodyText"/>
        <w:spacing w:before="9"/>
        <w:rPr>
          <w:sz w:val="20"/>
        </w:rPr>
      </w:pPr>
      <w:r>
        <w:rPr>
          <w:noProof/>
        </w:rPr>
        <w:drawing>
          <wp:anchor distT="0" distB="0" distL="0" distR="0" simplePos="0" relativeHeight="251664896" behindDoc="0" locked="0" layoutInCell="1" allowOverlap="1">
            <wp:simplePos x="0" y="0"/>
            <wp:positionH relativeFrom="page">
              <wp:posOffset>1463039</wp:posOffset>
            </wp:positionH>
            <wp:positionV relativeFrom="paragraph">
              <wp:posOffset>184922</wp:posOffset>
            </wp:positionV>
            <wp:extent cx="4806782" cy="1802129"/>
            <wp:effectExtent l="0" t="0" r="0" b="0"/>
            <wp:wrapTopAndBottom/>
            <wp:docPr id="155" name="image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85.png"/>
                    <pic:cNvPicPr/>
                  </pic:nvPicPr>
                  <pic:blipFill>
                    <a:blip r:embed="rId118" cstate="print"/>
                    <a:stretch>
                      <a:fillRect/>
                    </a:stretch>
                  </pic:blipFill>
                  <pic:spPr>
                    <a:xfrm>
                      <a:off x="0" y="0"/>
                      <a:ext cx="4806782" cy="1802129"/>
                    </a:xfrm>
                    <a:prstGeom prst="rect">
                      <a:avLst/>
                    </a:prstGeom>
                  </pic:spPr>
                </pic:pic>
              </a:graphicData>
            </a:graphic>
          </wp:anchor>
        </w:drawing>
      </w:r>
    </w:p>
    <w:p w:rsidR="00AD3A60" w:rsidRDefault="00FA6208">
      <w:pPr>
        <w:pStyle w:val="BodyText"/>
        <w:spacing w:before="151" w:line="259" w:lineRule="auto"/>
        <w:ind w:left="1340" w:right="754"/>
      </w:pPr>
      <w:r>
        <w:t>Each series of guides shall be parallel to the foul li</w:t>
      </w:r>
      <w:r>
        <w:t>ne and each guide shall be circular in shape and shall not exceed 3/4” in diameter.</w:t>
      </w:r>
    </w:p>
    <w:p w:rsidR="00AD3A60" w:rsidRDefault="00FA6208">
      <w:pPr>
        <w:pStyle w:val="BodyText"/>
        <w:spacing w:before="159" w:line="259" w:lineRule="auto"/>
        <w:ind w:left="1340" w:right="1151"/>
      </w:pPr>
      <w:r>
        <w:t>All installations in any establishment shall be uniform as to design and measurement on each natural pair of lanes.</w:t>
      </w:r>
    </w:p>
    <w:p w:rsidR="00AD3A60" w:rsidRDefault="00FA6208">
      <w:pPr>
        <w:pStyle w:val="BodyText"/>
        <w:spacing w:before="160"/>
        <w:ind w:left="1340"/>
      </w:pPr>
      <w:r>
        <w:t>Markings are permitted, not required.</w:t>
      </w:r>
    </w:p>
    <w:p w:rsidR="00AD3A60" w:rsidRDefault="00AD3A60">
      <w:pPr>
        <w:pStyle w:val="BodyText"/>
        <w:rPr>
          <w:sz w:val="28"/>
        </w:rPr>
      </w:pPr>
    </w:p>
    <w:p w:rsidR="00AD3A60" w:rsidRDefault="00AD3A60">
      <w:pPr>
        <w:pStyle w:val="BodyText"/>
        <w:spacing w:before="9"/>
        <w:rPr>
          <w:sz w:val="32"/>
        </w:rPr>
      </w:pPr>
    </w:p>
    <w:p w:rsidR="00AD3A60" w:rsidRDefault="00FA6208">
      <w:pPr>
        <w:pStyle w:val="Heading3"/>
        <w:ind w:left="980"/>
        <w:rPr>
          <w:u w:val="none"/>
        </w:rPr>
      </w:pPr>
      <w:bookmarkStart w:id="70" w:name="_bookmark68"/>
      <w:bookmarkEnd w:id="70"/>
      <w:r>
        <w:rPr>
          <w:u w:val="none"/>
        </w:rPr>
        <w:t>Lanes:</w:t>
      </w:r>
    </w:p>
    <w:p w:rsidR="00AD3A60" w:rsidRDefault="00FA6208">
      <w:pPr>
        <w:pStyle w:val="ListParagraph"/>
        <w:numPr>
          <w:ilvl w:val="0"/>
          <w:numId w:val="12"/>
        </w:numPr>
        <w:tabs>
          <w:tab w:val="left" w:pos="1341"/>
        </w:tabs>
        <w:spacing w:before="59"/>
        <w:ind w:right="1080"/>
        <w:rPr>
          <w:sz w:val="24"/>
        </w:rPr>
      </w:pPr>
      <w:r>
        <w:rPr>
          <w:sz w:val="24"/>
        </w:rPr>
        <w:t>At a poin</w:t>
      </w:r>
      <w:r>
        <w:rPr>
          <w:sz w:val="24"/>
        </w:rPr>
        <w:t>t 6’-8’ beyond the foul line, and parallel thereto, there may</w:t>
      </w:r>
      <w:r>
        <w:rPr>
          <w:spacing w:val="-24"/>
          <w:sz w:val="24"/>
        </w:rPr>
        <w:t xml:space="preserve"> </w:t>
      </w:r>
      <w:r>
        <w:rPr>
          <w:sz w:val="24"/>
        </w:rPr>
        <w:t>be embedded in or stamped on the lane a maximum of 10 guides. Each guide shall be uniform, circular in shape, and shall not exceed 3/4” in diameter.</w:t>
      </w:r>
    </w:p>
    <w:p w:rsidR="00AD3A60" w:rsidRDefault="00FA6208">
      <w:pPr>
        <w:pStyle w:val="BodyText"/>
        <w:spacing w:before="8"/>
        <w:rPr>
          <w:sz w:val="20"/>
        </w:rPr>
      </w:pPr>
      <w:r>
        <w:pict>
          <v:group id="_x0000_s1031" style="position:absolute;margin-left:114.45pt;margin-top:14.5pt;width:379.15pt;height:142.65pt;z-index:251697664;mso-wrap-distance-left:0;mso-wrap-distance-right:0;mso-position-horizontal-relative:page" coordorigin="2289,290" coordsize="7583,2853">
            <v:shape id="_x0000_s1033" type="#_x0000_t75" style="position:absolute;left:2289;top:312;width:3774;height:2831">
              <v:imagedata r:id="rId119" o:title=""/>
            </v:shape>
            <v:shape id="_x0000_s1032" type="#_x0000_t75" style="position:absolute;left:6069;top:290;width:3803;height:2853">
              <v:imagedata r:id="rId120" o:title=""/>
            </v:shape>
            <w10:wrap type="topAndBottom" anchorx="page"/>
          </v:group>
        </w:pict>
      </w:r>
    </w:p>
    <w:p w:rsidR="00AD3A60" w:rsidRDefault="00AD3A60">
      <w:pPr>
        <w:rPr>
          <w:sz w:val="20"/>
        </w:rPr>
        <w:sectPr w:rsidR="00AD3A60">
          <w:pgSz w:w="12240" w:h="15840"/>
          <w:pgMar w:top="920" w:right="380" w:bottom="660" w:left="820" w:header="0" w:footer="396" w:gutter="0"/>
          <w:cols w:space="720"/>
        </w:sectPr>
      </w:pPr>
    </w:p>
    <w:p w:rsidR="00AD3A60" w:rsidRDefault="00AD3A60">
      <w:pPr>
        <w:pStyle w:val="BodyText"/>
        <w:spacing w:before="3"/>
        <w:rPr>
          <w:sz w:val="23"/>
        </w:rPr>
      </w:pPr>
    </w:p>
    <w:p w:rsidR="00AD3A60" w:rsidRDefault="00FA6208">
      <w:pPr>
        <w:pStyle w:val="ListParagraph"/>
        <w:numPr>
          <w:ilvl w:val="0"/>
          <w:numId w:val="12"/>
        </w:numPr>
        <w:tabs>
          <w:tab w:val="left" w:pos="1341"/>
        </w:tabs>
        <w:spacing w:before="100"/>
        <w:ind w:right="827"/>
        <w:rPr>
          <w:sz w:val="24"/>
        </w:rPr>
      </w:pPr>
      <w:r>
        <w:rPr>
          <w:sz w:val="24"/>
        </w:rPr>
        <w:t xml:space="preserve">At a point 12’-16’ beyond </w:t>
      </w:r>
      <w:r>
        <w:rPr>
          <w:sz w:val="24"/>
        </w:rPr>
        <w:t>the foul line, there may be embedded in or stamped on the lane a maximum of seven targets. Each of the targets shall be uniform and may consist of one or more dowels, darts,</w:t>
      </w:r>
      <w:r>
        <w:rPr>
          <w:spacing w:val="-33"/>
          <w:sz w:val="24"/>
        </w:rPr>
        <w:t xml:space="preserve"> </w:t>
      </w:r>
      <w:r>
        <w:rPr>
          <w:sz w:val="24"/>
        </w:rPr>
        <w:t>diamond, triangles, or rectangular designs. The overall surface covered by each ta</w:t>
      </w:r>
      <w:r>
        <w:rPr>
          <w:sz w:val="24"/>
        </w:rPr>
        <w:t>rget shall not be more than 1-1/4” in width and 6” in length. Each target must be at equal distances from one another and set in a uniform pattern.</w:t>
      </w:r>
    </w:p>
    <w:p w:rsidR="00AD3A60" w:rsidRDefault="00FA6208">
      <w:pPr>
        <w:pStyle w:val="BodyText"/>
        <w:spacing w:before="10"/>
        <w:rPr>
          <w:sz w:val="20"/>
        </w:rPr>
      </w:pPr>
      <w:r>
        <w:rPr>
          <w:noProof/>
        </w:rPr>
        <w:drawing>
          <wp:anchor distT="0" distB="0" distL="0" distR="0" simplePos="0" relativeHeight="251665920" behindDoc="0" locked="0" layoutInCell="1" allowOverlap="1">
            <wp:simplePos x="0" y="0"/>
            <wp:positionH relativeFrom="page">
              <wp:posOffset>1571625</wp:posOffset>
            </wp:positionH>
            <wp:positionV relativeFrom="paragraph">
              <wp:posOffset>185747</wp:posOffset>
            </wp:positionV>
            <wp:extent cx="4566685" cy="1714595"/>
            <wp:effectExtent l="0" t="0" r="0" b="0"/>
            <wp:wrapTopAndBottom/>
            <wp:docPr id="157" name="image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88.png"/>
                    <pic:cNvPicPr/>
                  </pic:nvPicPr>
                  <pic:blipFill>
                    <a:blip r:embed="rId121" cstate="print"/>
                    <a:stretch>
                      <a:fillRect/>
                    </a:stretch>
                  </pic:blipFill>
                  <pic:spPr>
                    <a:xfrm>
                      <a:off x="0" y="0"/>
                      <a:ext cx="4566685" cy="1714595"/>
                    </a:xfrm>
                    <a:prstGeom prst="rect">
                      <a:avLst/>
                    </a:prstGeom>
                  </pic:spPr>
                </pic:pic>
              </a:graphicData>
            </a:graphic>
          </wp:anchor>
        </w:drawing>
      </w:r>
    </w:p>
    <w:p w:rsidR="00AD3A60" w:rsidRDefault="00AD3A60">
      <w:pPr>
        <w:pStyle w:val="BodyText"/>
        <w:spacing w:before="7"/>
        <w:rPr>
          <w:sz w:val="22"/>
        </w:rPr>
      </w:pPr>
    </w:p>
    <w:p w:rsidR="00AD3A60" w:rsidRDefault="00FA6208">
      <w:pPr>
        <w:pStyle w:val="ListParagraph"/>
        <w:numPr>
          <w:ilvl w:val="0"/>
          <w:numId w:val="12"/>
        </w:numPr>
        <w:tabs>
          <w:tab w:val="left" w:pos="1341"/>
        </w:tabs>
        <w:spacing w:before="1"/>
        <w:ind w:right="918"/>
        <w:rPr>
          <w:sz w:val="24"/>
        </w:rPr>
      </w:pPr>
      <w:r>
        <w:rPr>
          <w:sz w:val="24"/>
        </w:rPr>
        <w:t>At a point 33’-44’ beyond the foul line, there may be a maximum of</w:t>
      </w:r>
      <w:r>
        <w:rPr>
          <w:spacing w:val="-25"/>
          <w:sz w:val="24"/>
        </w:rPr>
        <w:t xml:space="preserve"> </w:t>
      </w:r>
      <w:r>
        <w:rPr>
          <w:sz w:val="24"/>
        </w:rPr>
        <w:t>four targets. Each target must be uniform in appearance and shall not be wider than a single board or longer than</w:t>
      </w:r>
      <w:r>
        <w:rPr>
          <w:spacing w:val="-3"/>
          <w:sz w:val="24"/>
        </w:rPr>
        <w:t xml:space="preserve"> </w:t>
      </w:r>
      <w:r>
        <w:rPr>
          <w:sz w:val="24"/>
        </w:rPr>
        <w:t>36”.</w:t>
      </w:r>
    </w:p>
    <w:p w:rsidR="00AD3A60" w:rsidRDefault="00AD3A60">
      <w:pPr>
        <w:pStyle w:val="BodyText"/>
        <w:rPr>
          <w:sz w:val="20"/>
        </w:rPr>
      </w:pPr>
    </w:p>
    <w:p w:rsidR="00AD3A60" w:rsidRDefault="00FA6208">
      <w:pPr>
        <w:pStyle w:val="BodyText"/>
        <w:spacing w:before="7"/>
        <w:rPr>
          <w:sz w:val="16"/>
        </w:rPr>
      </w:pPr>
      <w:r>
        <w:rPr>
          <w:noProof/>
        </w:rPr>
        <w:drawing>
          <wp:anchor distT="0" distB="0" distL="0" distR="0" simplePos="0" relativeHeight="251666944" behindDoc="0" locked="0" layoutInCell="1" allowOverlap="1">
            <wp:simplePos x="0" y="0"/>
            <wp:positionH relativeFrom="page">
              <wp:posOffset>1487550</wp:posOffset>
            </wp:positionH>
            <wp:positionV relativeFrom="paragraph">
              <wp:posOffset>153016</wp:posOffset>
            </wp:positionV>
            <wp:extent cx="4750342" cy="1759362"/>
            <wp:effectExtent l="0" t="0" r="0" b="0"/>
            <wp:wrapTopAndBottom/>
            <wp:docPr id="159" name="image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89.png"/>
                    <pic:cNvPicPr/>
                  </pic:nvPicPr>
                  <pic:blipFill>
                    <a:blip r:embed="rId122" cstate="print"/>
                    <a:stretch>
                      <a:fillRect/>
                    </a:stretch>
                  </pic:blipFill>
                  <pic:spPr>
                    <a:xfrm>
                      <a:off x="0" y="0"/>
                      <a:ext cx="4750342" cy="1759362"/>
                    </a:xfrm>
                    <a:prstGeom prst="rect">
                      <a:avLst/>
                    </a:prstGeom>
                  </pic:spPr>
                </pic:pic>
              </a:graphicData>
            </a:graphic>
          </wp:anchor>
        </w:drawing>
      </w:r>
    </w:p>
    <w:p w:rsidR="00AD3A60" w:rsidRDefault="00AD3A60">
      <w:pPr>
        <w:rPr>
          <w:sz w:val="16"/>
        </w:rPr>
        <w:sectPr w:rsidR="00AD3A60">
          <w:pgSz w:w="12240" w:h="15840"/>
          <w:pgMar w:top="1500" w:right="380" w:bottom="660" w:left="820" w:header="0" w:footer="396" w:gutter="0"/>
          <w:cols w:space="720"/>
        </w:sectPr>
      </w:pPr>
    </w:p>
    <w:p w:rsidR="00AD3A60" w:rsidRDefault="00FA6208">
      <w:pPr>
        <w:pStyle w:val="Heading3"/>
        <w:spacing w:before="89"/>
        <w:ind w:left="980"/>
        <w:rPr>
          <w:u w:val="none"/>
        </w:rPr>
      </w:pPr>
      <w:bookmarkStart w:id="71" w:name="_bookmark69"/>
      <w:bookmarkEnd w:id="71"/>
      <w:r>
        <w:rPr>
          <w:u w:val="none"/>
        </w:rPr>
        <w:lastRenderedPageBreak/>
        <w:t>Decals and Advisories:</w:t>
      </w:r>
    </w:p>
    <w:p w:rsidR="00AD3A60" w:rsidRDefault="00FA6208">
      <w:pPr>
        <w:pStyle w:val="BodyText"/>
        <w:spacing w:before="59"/>
        <w:ind w:left="1340"/>
      </w:pPr>
      <w:r>
        <w:t xml:space="preserve">Advisories about crossing the </w:t>
      </w:r>
      <w:r>
        <w:t>foul line:</w:t>
      </w:r>
    </w:p>
    <w:p w:rsidR="00AD3A60" w:rsidRDefault="00FA6208">
      <w:pPr>
        <w:pStyle w:val="BodyText"/>
        <w:spacing w:before="10"/>
        <w:rPr>
          <w:sz w:val="20"/>
        </w:rPr>
      </w:pPr>
      <w:r>
        <w:rPr>
          <w:noProof/>
        </w:rPr>
        <w:drawing>
          <wp:anchor distT="0" distB="0" distL="0" distR="0" simplePos="0" relativeHeight="251667968" behindDoc="0" locked="0" layoutInCell="1" allowOverlap="1">
            <wp:simplePos x="0" y="0"/>
            <wp:positionH relativeFrom="page">
              <wp:posOffset>1748154</wp:posOffset>
            </wp:positionH>
            <wp:positionV relativeFrom="paragraph">
              <wp:posOffset>185826</wp:posOffset>
            </wp:positionV>
            <wp:extent cx="4234560" cy="3176111"/>
            <wp:effectExtent l="0" t="0" r="0" b="0"/>
            <wp:wrapTopAndBottom/>
            <wp:docPr id="161" name="image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90.jpeg"/>
                    <pic:cNvPicPr/>
                  </pic:nvPicPr>
                  <pic:blipFill>
                    <a:blip r:embed="rId123" cstate="print"/>
                    <a:stretch>
                      <a:fillRect/>
                    </a:stretch>
                  </pic:blipFill>
                  <pic:spPr>
                    <a:xfrm>
                      <a:off x="0" y="0"/>
                      <a:ext cx="4234560" cy="3176111"/>
                    </a:xfrm>
                    <a:prstGeom prst="rect">
                      <a:avLst/>
                    </a:prstGeom>
                  </pic:spPr>
                </pic:pic>
              </a:graphicData>
            </a:graphic>
          </wp:anchor>
        </w:drawing>
      </w:r>
    </w:p>
    <w:p w:rsidR="00AD3A60" w:rsidRDefault="00AD3A60">
      <w:pPr>
        <w:pStyle w:val="BodyText"/>
        <w:spacing w:before="3"/>
        <w:rPr>
          <w:sz w:val="38"/>
        </w:rPr>
      </w:pPr>
    </w:p>
    <w:p w:rsidR="00AD3A60" w:rsidRDefault="00FA6208">
      <w:pPr>
        <w:pStyle w:val="ListParagraph"/>
        <w:numPr>
          <w:ilvl w:val="1"/>
          <w:numId w:val="12"/>
        </w:numPr>
        <w:tabs>
          <w:tab w:val="left" w:pos="1341"/>
        </w:tabs>
        <w:rPr>
          <w:sz w:val="24"/>
        </w:rPr>
      </w:pPr>
      <w:r>
        <w:rPr>
          <w:sz w:val="24"/>
        </w:rPr>
        <w:t>On-Lane</w:t>
      </w:r>
      <w:r>
        <w:rPr>
          <w:spacing w:val="-1"/>
          <w:sz w:val="24"/>
        </w:rPr>
        <w:t xml:space="preserve"> </w:t>
      </w:r>
      <w:r>
        <w:rPr>
          <w:sz w:val="24"/>
        </w:rPr>
        <w:t>Decals:</w:t>
      </w:r>
    </w:p>
    <w:p w:rsidR="00AD3A60" w:rsidRDefault="00AD3A60">
      <w:pPr>
        <w:pStyle w:val="BodyText"/>
        <w:spacing w:before="2"/>
      </w:pPr>
    </w:p>
    <w:p w:rsidR="00AD3A60" w:rsidRDefault="00FA6208">
      <w:pPr>
        <w:pStyle w:val="BodyText"/>
        <w:spacing w:line="259" w:lineRule="auto"/>
        <w:ind w:left="1340" w:right="799"/>
      </w:pPr>
      <w:r>
        <w:t>In an area within 2”, but not closer than 1/2” of the foul line, there may be an advisory about crossing the foul line. The wording/lettering/symbols of the advisory may be 1” to 1-1/2” tall. The advisory shall run parallel to, and shall not extend more th</w:t>
      </w:r>
      <w:r>
        <w:t>an 2” from the edge of the foul line. The advisory must be first submitted to the CTF Specifications Department for prior approval.</w:t>
      </w:r>
    </w:p>
    <w:p w:rsidR="00AD3A60" w:rsidRDefault="00AD3A60">
      <w:pPr>
        <w:spacing w:line="259" w:lineRule="auto"/>
        <w:sectPr w:rsidR="00AD3A60">
          <w:pgSz w:w="12240" w:h="15840"/>
          <w:pgMar w:top="920" w:right="380" w:bottom="660" w:left="820" w:header="0" w:footer="396" w:gutter="0"/>
          <w:cols w:space="720"/>
        </w:sectPr>
      </w:pPr>
    </w:p>
    <w:p w:rsidR="00AD3A60" w:rsidRDefault="00FA6208">
      <w:pPr>
        <w:pStyle w:val="BodyText"/>
        <w:ind w:left="2294"/>
        <w:rPr>
          <w:sz w:val="20"/>
        </w:rPr>
      </w:pPr>
      <w:r>
        <w:rPr>
          <w:noProof/>
          <w:sz w:val="20"/>
        </w:rPr>
        <w:lastRenderedPageBreak/>
        <w:drawing>
          <wp:inline distT="0" distB="0" distL="0" distR="0">
            <wp:extent cx="3736643" cy="2832068"/>
            <wp:effectExtent l="0" t="0" r="0" b="0"/>
            <wp:docPr id="163" name="image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91.jpeg"/>
                    <pic:cNvPicPr/>
                  </pic:nvPicPr>
                  <pic:blipFill>
                    <a:blip r:embed="rId124" cstate="print"/>
                    <a:stretch>
                      <a:fillRect/>
                    </a:stretch>
                  </pic:blipFill>
                  <pic:spPr>
                    <a:xfrm>
                      <a:off x="0" y="0"/>
                      <a:ext cx="3736643" cy="2832068"/>
                    </a:xfrm>
                    <a:prstGeom prst="rect">
                      <a:avLst/>
                    </a:prstGeom>
                  </pic:spPr>
                </pic:pic>
              </a:graphicData>
            </a:graphic>
          </wp:inline>
        </w:drawing>
      </w:r>
    </w:p>
    <w:p w:rsidR="00AD3A60" w:rsidRDefault="00AD3A60">
      <w:pPr>
        <w:pStyle w:val="BodyText"/>
        <w:rPr>
          <w:sz w:val="20"/>
        </w:rPr>
      </w:pPr>
    </w:p>
    <w:p w:rsidR="00AD3A60" w:rsidRDefault="00AD3A60">
      <w:pPr>
        <w:pStyle w:val="BodyText"/>
        <w:rPr>
          <w:sz w:val="20"/>
        </w:rPr>
      </w:pPr>
    </w:p>
    <w:p w:rsidR="00AD3A60" w:rsidRDefault="00FA6208">
      <w:pPr>
        <w:pStyle w:val="ListParagraph"/>
        <w:numPr>
          <w:ilvl w:val="1"/>
          <w:numId w:val="12"/>
        </w:numPr>
        <w:tabs>
          <w:tab w:val="left" w:pos="1341"/>
        </w:tabs>
        <w:spacing w:before="236"/>
        <w:rPr>
          <w:sz w:val="24"/>
        </w:rPr>
      </w:pPr>
      <w:r>
        <w:rPr>
          <w:sz w:val="24"/>
        </w:rPr>
        <w:t>Embedded in lane</w:t>
      </w:r>
      <w:r>
        <w:rPr>
          <w:spacing w:val="-2"/>
          <w:sz w:val="24"/>
        </w:rPr>
        <w:t xml:space="preserve"> </w:t>
      </w:r>
      <w:r>
        <w:rPr>
          <w:sz w:val="24"/>
        </w:rPr>
        <w:t>panels:</w:t>
      </w:r>
    </w:p>
    <w:p w:rsidR="00AD3A60" w:rsidRDefault="00AD3A60">
      <w:pPr>
        <w:pStyle w:val="BodyText"/>
        <w:spacing w:before="2"/>
      </w:pPr>
    </w:p>
    <w:p w:rsidR="00AD3A60" w:rsidRDefault="00FA6208">
      <w:pPr>
        <w:pStyle w:val="BodyText"/>
        <w:spacing w:line="259" w:lineRule="auto"/>
        <w:ind w:left="1340" w:right="860"/>
      </w:pPr>
      <w:r>
        <w:t>In an area within 4-3/4” to the foul line, there may be an advisory about crossing the foul line embedded into the lane panel/surface. The wording/lettering of the advisory must be: 1” to 1-1/2” tall, oriented parallel to the foul line, and no more than tw</w:t>
      </w:r>
      <w:r>
        <w:t>o lines of text. Any caution or warning symbols may be no larger than 3-1/2” tall by 4” wide. The advisory must be first submitted to the CTF Specifications Department for prior approval.</w:t>
      </w:r>
    </w:p>
    <w:p w:rsidR="00AD3A60" w:rsidRDefault="00AD3A60">
      <w:pPr>
        <w:pStyle w:val="BodyText"/>
        <w:rPr>
          <w:sz w:val="28"/>
        </w:rPr>
      </w:pPr>
    </w:p>
    <w:p w:rsidR="00AD3A60" w:rsidRDefault="00AD3A60">
      <w:pPr>
        <w:pStyle w:val="BodyText"/>
        <w:rPr>
          <w:sz w:val="28"/>
        </w:rPr>
      </w:pPr>
    </w:p>
    <w:p w:rsidR="00AD3A60" w:rsidRDefault="00AD3A60">
      <w:pPr>
        <w:pStyle w:val="BodyText"/>
        <w:spacing w:before="8"/>
      </w:pPr>
    </w:p>
    <w:p w:rsidR="00AD3A60" w:rsidRDefault="00FA6208">
      <w:pPr>
        <w:pStyle w:val="Heading4"/>
        <w:numPr>
          <w:ilvl w:val="0"/>
          <w:numId w:val="17"/>
        </w:numPr>
        <w:tabs>
          <w:tab w:val="left" w:pos="981"/>
        </w:tabs>
        <w:jc w:val="left"/>
      </w:pPr>
      <w:bookmarkStart w:id="72" w:name="_bookmark70"/>
      <w:bookmarkEnd w:id="72"/>
      <w:r>
        <w:t>High Round</w:t>
      </w:r>
      <w:r>
        <w:rPr>
          <w:spacing w:val="-3"/>
        </w:rPr>
        <w:t xml:space="preserve"> </w:t>
      </w:r>
      <w:r>
        <w:t>Gutters</w:t>
      </w:r>
    </w:p>
    <w:p w:rsidR="00AD3A60" w:rsidRDefault="00AD3A60">
      <w:pPr>
        <w:pStyle w:val="BodyText"/>
        <w:spacing w:before="11"/>
        <w:rPr>
          <w:b/>
          <w:i/>
          <w:sz w:val="28"/>
        </w:rPr>
      </w:pPr>
    </w:p>
    <w:p w:rsidR="00AD3A60" w:rsidRDefault="00FA6208">
      <w:pPr>
        <w:pStyle w:val="BodyText"/>
        <w:spacing w:line="259" w:lineRule="auto"/>
        <w:ind w:left="980" w:right="771"/>
      </w:pPr>
      <w:r>
        <w:t>The CTF Equipment Specifications and Certific</w:t>
      </w:r>
      <w:r>
        <w:t xml:space="preserve">ations Manual makes little mention of the gutters on either side of a lane, except for those near the pin deck. The only provisions for rounded gutters are that they are to run from the foul line to where the square gutters begin, and are to be concave in </w:t>
      </w:r>
      <w:r>
        <w:t>shape, and at least 1-7/8” deep.</w:t>
      </w:r>
    </w:p>
    <w:p w:rsidR="00AD3A60" w:rsidRDefault="00FA6208">
      <w:pPr>
        <w:pStyle w:val="BodyText"/>
        <w:spacing w:before="161" w:line="259" w:lineRule="auto"/>
        <w:ind w:left="980" w:right="817"/>
      </w:pPr>
      <w:r>
        <w:t>It is not normally a responsibility of the inspector to check the round gutters’ measurements or construction. However, there are exceptions. Most round gutters are made of synthetic materials molded or extruded to form the</w:t>
      </w:r>
      <w:r>
        <w:t xml:space="preserve"> desired size and shape. At the time of their installation, they are usually fastened in their proper position. Because of wear and vibration, however, gutters may tend to move upward, relative to the rest of the lane. This may cause the edge of the gutter</w:t>
      </w:r>
      <w:r>
        <w:t xml:space="preserve"> to be higher than the lane surface.</w:t>
      </w:r>
      <w:r>
        <w:rPr>
          <w:spacing w:val="-29"/>
        </w:rPr>
        <w:t xml:space="preserve"> </w:t>
      </w:r>
      <w:r>
        <w:t>In</w:t>
      </w:r>
    </w:p>
    <w:p w:rsidR="00AD3A60" w:rsidRDefault="00AD3A60">
      <w:pPr>
        <w:spacing w:line="259" w:lineRule="auto"/>
        <w:sectPr w:rsidR="00AD3A60">
          <w:pgSz w:w="12240" w:h="15840"/>
          <w:pgMar w:top="1000" w:right="380" w:bottom="660" w:left="820" w:header="0" w:footer="396" w:gutter="0"/>
          <w:cols w:space="720"/>
        </w:sectPr>
      </w:pPr>
    </w:p>
    <w:p w:rsidR="00AD3A60" w:rsidRDefault="00FA6208">
      <w:pPr>
        <w:pStyle w:val="BodyText"/>
        <w:spacing w:before="89" w:line="259" w:lineRule="auto"/>
        <w:ind w:left="980" w:right="983"/>
      </w:pPr>
      <w:r>
        <w:lastRenderedPageBreak/>
        <w:t>such cases, they form ridges, or barriers that tend to keep the balls on the lanes. Such ridges or barriers are not acceptable.</w:t>
      </w:r>
    </w:p>
    <w:p w:rsidR="00AD3A60" w:rsidRDefault="00FA6208">
      <w:pPr>
        <w:pStyle w:val="BodyText"/>
        <w:spacing w:before="160" w:line="259" w:lineRule="auto"/>
        <w:ind w:left="980" w:right="1180"/>
      </w:pPr>
      <w:r>
        <w:t xml:space="preserve">The inspector should make a visual check of all gutters in a center. If a </w:t>
      </w:r>
      <w:r>
        <w:t>gutter edge appears to be level with or above the lane surface, run your finger along it to determine its actual position. If the gutter is too high, it should be recorded in your report, and brought to the attention of the proprietor. A center cannot be c</w:t>
      </w:r>
      <w:r>
        <w:t>ertified if these gutters extend above the lane surface.</w:t>
      </w:r>
    </w:p>
    <w:p w:rsidR="00AD3A60" w:rsidRDefault="00FA6208">
      <w:pPr>
        <w:pStyle w:val="BodyText"/>
        <w:spacing w:before="159" w:line="259" w:lineRule="auto"/>
        <w:ind w:left="980" w:right="811"/>
      </w:pPr>
      <w:r>
        <w:t>The Center Inspection Report has no place for recording this information. It should be included in an accompanying narrative report, when appropriate.</w:t>
      </w:r>
    </w:p>
    <w:p w:rsidR="00AD3A60" w:rsidRDefault="00FA6208">
      <w:pPr>
        <w:pStyle w:val="Heading4"/>
        <w:numPr>
          <w:ilvl w:val="0"/>
          <w:numId w:val="17"/>
        </w:numPr>
        <w:tabs>
          <w:tab w:val="left" w:pos="981"/>
        </w:tabs>
        <w:spacing w:before="239"/>
        <w:jc w:val="left"/>
      </w:pPr>
      <w:bookmarkStart w:id="73" w:name="_bookmark71"/>
      <w:bookmarkEnd w:id="73"/>
      <w:r>
        <w:t>Stamps or</w:t>
      </w:r>
      <w:r>
        <w:rPr>
          <w:spacing w:val="-3"/>
        </w:rPr>
        <w:t xml:space="preserve"> </w:t>
      </w:r>
      <w:r>
        <w:t>Stencils</w:t>
      </w:r>
    </w:p>
    <w:p w:rsidR="00AD3A60" w:rsidRDefault="00AD3A60">
      <w:pPr>
        <w:pStyle w:val="BodyText"/>
        <w:rPr>
          <w:b/>
          <w:i/>
          <w:sz w:val="28"/>
        </w:rPr>
      </w:pPr>
    </w:p>
    <w:p w:rsidR="00AD3A60" w:rsidRDefault="00FA6208">
      <w:pPr>
        <w:pStyle w:val="Heading3"/>
        <w:spacing w:before="194"/>
        <w:ind w:left="980"/>
        <w:rPr>
          <w:u w:val="none"/>
        </w:rPr>
      </w:pPr>
      <w:r>
        <w:rPr>
          <w:u w:val="none"/>
        </w:rPr>
        <w:t>Specification:</w:t>
      </w:r>
    </w:p>
    <w:p w:rsidR="00AD3A60" w:rsidRDefault="00FA6208">
      <w:pPr>
        <w:pStyle w:val="BodyText"/>
        <w:spacing w:before="184"/>
        <w:ind w:left="980" w:right="788"/>
      </w:pPr>
      <w:r>
        <w:t>Each wood lane shall be stamped or stenciled with the name of the firm or individual who resurfaced each lane, the city in which such firm or individual is located, and the month and year of such resurfacing. The type of finish applied to the lane may also</w:t>
      </w:r>
      <w:r>
        <w:t xml:space="preserve"> be indicated. (It is acceptable that the end lanes will have the stencil due to the fact a center will have all lanes resurfaced not just a few lanes)</w:t>
      </w:r>
    </w:p>
    <w:p w:rsidR="00AD3A60" w:rsidRDefault="00AD3A60">
      <w:pPr>
        <w:pStyle w:val="BodyText"/>
        <w:rPr>
          <w:sz w:val="39"/>
        </w:rPr>
      </w:pPr>
    </w:p>
    <w:p w:rsidR="00AD3A60" w:rsidRDefault="00FA6208">
      <w:pPr>
        <w:pStyle w:val="BodyText"/>
        <w:spacing w:before="1"/>
        <w:ind w:left="980" w:right="837"/>
        <w:jc w:val="both"/>
      </w:pPr>
      <w:r>
        <w:t>The stamp or stencil shall extend across at least three boards and be</w:t>
      </w:r>
      <w:r>
        <w:rPr>
          <w:spacing w:val="-30"/>
        </w:rPr>
        <w:t xml:space="preserve"> </w:t>
      </w:r>
      <w:r>
        <w:t>placed on the bare wood surface i</w:t>
      </w:r>
      <w:r>
        <w:t>n line with a point 5’ to 7’ in front of the head pin and approximately 2” to 5” from the 7-pin side of the</w:t>
      </w:r>
      <w:r>
        <w:rPr>
          <w:spacing w:val="-8"/>
        </w:rPr>
        <w:t xml:space="preserve"> </w:t>
      </w:r>
      <w:r>
        <w:t>lane.</w:t>
      </w:r>
    </w:p>
    <w:p w:rsidR="00AD3A60" w:rsidRDefault="00AD3A60">
      <w:pPr>
        <w:pStyle w:val="BodyText"/>
        <w:rPr>
          <w:sz w:val="20"/>
        </w:rPr>
      </w:pPr>
    </w:p>
    <w:p w:rsidR="00AD3A60" w:rsidRDefault="00FA6208">
      <w:pPr>
        <w:pStyle w:val="BodyText"/>
        <w:spacing w:before="7"/>
        <w:rPr>
          <w:sz w:val="16"/>
        </w:rPr>
      </w:pPr>
      <w:r>
        <w:rPr>
          <w:noProof/>
        </w:rPr>
        <w:drawing>
          <wp:anchor distT="0" distB="0" distL="0" distR="0" simplePos="0" relativeHeight="251668992" behindDoc="0" locked="0" layoutInCell="1" allowOverlap="1">
            <wp:simplePos x="0" y="0"/>
            <wp:positionH relativeFrom="page">
              <wp:posOffset>2320289</wp:posOffset>
            </wp:positionH>
            <wp:positionV relativeFrom="paragraph">
              <wp:posOffset>153062</wp:posOffset>
            </wp:positionV>
            <wp:extent cx="3068702" cy="2301811"/>
            <wp:effectExtent l="0" t="0" r="0" b="0"/>
            <wp:wrapTopAndBottom/>
            <wp:docPr id="165" name="image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92.jpeg"/>
                    <pic:cNvPicPr/>
                  </pic:nvPicPr>
                  <pic:blipFill>
                    <a:blip r:embed="rId125" cstate="print"/>
                    <a:stretch>
                      <a:fillRect/>
                    </a:stretch>
                  </pic:blipFill>
                  <pic:spPr>
                    <a:xfrm>
                      <a:off x="0" y="0"/>
                      <a:ext cx="3068702" cy="2301811"/>
                    </a:xfrm>
                    <a:prstGeom prst="rect">
                      <a:avLst/>
                    </a:prstGeom>
                  </pic:spPr>
                </pic:pic>
              </a:graphicData>
            </a:graphic>
          </wp:anchor>
        </w:drawing>
      </w:r>
    </w:p>
    <w:p w:rsidR="00AD3A60" w:rsidRDefault="00AD3A60">
      <w:pPr>
        <w:pStyle w:val="BodyText"/>
        <w:spacing w:before="2"/>
        <w:rPr>
          <w:sz w:val="39"/>
        </w:rPr>
      </w:pPr>
    </w:p>
    <w:p w:rsidR="00AD3A60" w:rsidRDefault="00FA6208">
      <w:pPr>
        <w:pStyle w:val="BodyText"/>
        <w:ind w:left="980" w:right="971"/>
      </w:pPr>
      <w:r>
        <w:t>In the case of panelized (synthetic) lane surfaces, each panel shall be stamped or imbedded with a product identification code as assigned</w:t>
      </w:r>
      <w:r>
        <w:t xml:space="preserve"> by CTF.</w:t>
      </w:r>
    </w:p>
    <w:p w:rsidR="00AD3A60" w:rsidRDefault="00AD3A60">
      <w:pPr>
        <w:sectPr w:rsidR="00AD3A60">
          <w:pgSz w:w="12240" w:h="15840"/>
          <w:pgMar w:top="920" w:right="380" w:bottom="660" w:left="820" w:header="0" w:footer="396" w:gutter="0"/>
          <w:cols w:space="720"/>
        </w:sectPr>
      </w:pPr>
    </w:p>
    <w:p w:rsidR="00AD3A60" w:rsidRDefault="00FA6208">
      <w:pPr>
        <w:pStyle w:val="BodyText"/>
        <w:ind w:left="2813"/>
        <w:rPr>
          <w:sz w:val="20"/>
        </w:rPr>
      </w:pPr>
      <w:r>
        <w:rPr>
          <w:noProof/>
          <w:sz w:val="20"/>
        </w:rPr>
        <w:lastRenderedPageBreak/>
        <w:drawing>
          <wp:inline distT="0" distB="0" distL="0" distR="0">
            <wp:extent cx="3139306" cy="2355056"/>
            <wp:effectExtent l="0" t="0" r="0" b="0"/>
            <wp:docPr id="167" name="image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93.jpeg"/>
                    <pic:cNvPicPr/>
                  </pic:nvPicPr>
                  <pic:blipFill>
                    <a:blip r:embed="rId126" cstate="print"/>
                    <a:stretch>
                      <a:fillRect/>
                    </a:stretch>
                  </pic:blipFill>
                  <pic:spPr>
                    <a:xfrm>
                      <a:off x="0" y="0"/>
                      <a:ext cx="3139306" cy="2355056"/>
                    </a:xfrm>
                    <a:prstGeom prst="rect">
                      <a:avLst/>
                    </a:prstGeom>
                  </pic:spPr>
                </pic:pic>
              </a:graphicData>
            </a:graphic>
          </wp:inline>
        </w:drawing>
      </w:r>
    </w:p>
    <w:p w:rsidR="00AD3A60" w:rsidRDefault="00AD3A60">
      <w:pPr>
        <w:pStyle w:val="BodyText"/>
        <w:rPr>
          <w:sz w:val="15"/>
        </w:rPr>
      </w:pPr>
    </w:p>
    <w:p w:rsidR="00AD3A60" w:rsidRDefault="00FA6208">
      <w:pPr>
        <w:pStyle w:val="BodyText"/>
        <w:spacing w:before="100"/>
        <w:ind w:left="980" w:right="864"/>
      </w:pPr>
      <w:r>
        <w:t>The CTF identification code shall be imbedded in the transparent surface. The stamp is imbedded at a distance of 2-5’ apart. Depending on the manufacturer, the stamp usually is located in 1 of 3 spots: Board R5, L5, or center of lane.</w:t>
      </w:r>
    </w:p>
    <w:p w:rsidR="00AD3A60" w:rsidRDefault="00AD3A60">
      <w:pPr>
        <w:pStyle w:val="BodyText"/>
        <w:spacing w:before="1"/>
        <w:rPr>
          <w:sz w:val="39"/>
        </w:rPr>
      </w:pPr>
    </w:p>
    <w:p w:rsidR="00AD3A60" w:rsidRDefault="00FA6208">
      <w:pPr>
        <w:pStyle w:val="BodyText"/>
        <w:ind w:left="980" w:right="875"/>
      </w:pPr>
      <w:r>
        <w:t>Also, in the case of</w:t>
      </w:r>
      <w:r>
        <w:t xml:space="preserve"> Guardian Protective Lane Surface, the product identification code assigned by CTF must be stamped or stenciled beneath the area covered by this product. (Note: separate code for lane and pin deck)</w:t>
      </w:r>
    </w:p>
    <w:p w:rsidR="00AD3A60" w:rsidRDefault="00AD3A60">
      <w:pPr>
        <w:pStyle w:val="BodyText"/>
        <w:rPr>
          <w:sz w:val="28"/>
        </w:rPr>
      </w:pPr>
    </w:p>
    <w:p w:rsidR="00AD3A60" w:rsidRDefault="00AD3A60">
      <w:pPr>
        <w:pStyle w:val="BodyText"/>
        <w:spacing w:before="5"/>
        <w:rPr>
          <w:sz w:val="41"/>
        </w:rPr>
      </w:pPr>
    </w:p>
    <w:p w:rsidR="00AD3A60" w:rsidRDefault="00FA6208">
      <w:pPr>
        <w:pStyle w:val="Heading1"/>
        <w:spacing w:before="0"/>
        <w:ind w:left="0" w:right="512"/>
        <w:jc w:val="center"/>
      </w:pPr>
      <w:bookmarkStart w:id="74" w:name="_bookmark72"/>
      <w:bookmarkEnd w:id="74"/>
      <w:r>
        <w:t>Helpful Hints</w:t>
      </w:r>
    </w:p>
    <w:p w:rsidR="00AD3A60" w:rsidRDefault="00AD3A60">
      <w:pPr>
        <w:pStyle w:val="BodyText"/>
        <w:rPr>
          <w:b/>
          <w:sz w:val="36"/>
        </w:rPr>
      </w:pPr>
    </w:p>
    <w:p w:rsidR="00AD3A60" w:rsidRDefault="00FA6208">
      <w:pPr>
        <w:pStyle w:val="Heading4"/>
        <w:ind w:left="260"/>
      </w:pPr>
      <w:bookmarkStart w:id="75" w:name="_bookmark73"/>
      <w:bookmarkEnd w:id="75"/>
      <w:r>
        <w:t>You and Your Helper</w:t>
      </w:r>
    </w:p>
    <w:p w:rsidR="00AD3A60" w:rsidRDefault="00FA6208">
      <w:pPr>
        <w:pStyle w:val="BodyText"/>
        <w:spacing w:before="59" w:line="259" w:lineRule="auto"/>
        <w:ind w:left="980" w:right="716"/>
      </w:pPr>
      <w:r>
        <w:t>The lane inspection process is much easier, and faster, if the inspector has a helper. The helper need not be a trained inspector, but should be a willing and reliable person. The helper does not do the inspection, but assists the inspector.</w:t>
      </w:r>
    </w:p>
    <w:p w:rsidR="00AD3A60" w:rsidRDefault="00FA6208">
      <w:pPr>
        <w:pStyle w:val="BodyText"/>
        <w:spacing w:before="159"/>
        <w:ind w:left="980"/>
      </w:pPr>
      <w:r>
        <w:t xml:space="preserve">Here are some </w:t>
      </w:r>
      <w:r>
        <w:t>rules regarding the use of a helper:</w:t>
      </w:r>
    </w:p>
    <w:p w:rsidR="00AD3A60" w:rsidRDefault="00FA6208">
      <w:pPr>
        <w:pStyle w:val="ListParagraph"/>
        <w:numPr>
          <w:ilvl w:val="1"/>
          <w:numId w:val="17"/>
        </w:numPr>
        <w:tabs>
          <w:tab w:val="left" w:pos="1341"/>
        </w:tabs>
        <w:spacing w:before="1" w:line="291" w:lineRule="exact"/>
        <w:ind w:left="1340"/>
        <w:rPr>
          <w:sz w:val="24"/>
        </w:rPr>
      </w:pPr>
      <w:r>
        <w:rPr>
          <w:sz w:val="24"/>
        </w:rPr>
        <w:t>The helper never makes the measurements: the inspector</w:t>
      </w:r>
      <w:r>
        <w:rPr>
          <w:spacing w:val="-10"/>
          <w:sz w:val="24"/>
        </w:rPr>
        <w:t xml:space="preserve"> </w:t>
      </w:r>
      <w:r>
        <w:rPr>
          <w:sz w:val="24"/>
        </w:rPr>
        <w:t>does</w:t>
      </w:r>
    </w:p>
    <w:p w:rsidR="00AD3A60" w:rsidRDefault="00FA6208">
      <w:pPr>
        <w:pStyle w:val="ListParagraph"/>
        <w:numPr>
          <w:ilvl w:val="1"/>
          <w:numId w:val="17"/>
        </w:numPr>
        <w:tabs>
          <w:tab w:val="left" w:pos="1341"/>
        </w:tabs>
        <w:ind w:left="1340" w:right="884"/>
        <w:rPr>
          <w:sz w:val="24"/>
        </w:rPr>
      </w:pPr>
      <w:r>
        <w:rPr>
          <w:sz w:val="24"/>
        </w:rPr>
        <w:t>When working with a tape measure, the helper holds the end of the</w:t>
      </w:r>
      <w:r>
        <w:rPr>
          <w:spacing w:val="-25"/>
          <w:sz w:val="24"/>
        </w:rPr>
        <w:t xml:space="preserve"> </w:t>
      </w:r>
      <w:r>
        <w:rPr>
          <w:sz w:val="24"/>
        </w:rPr>
        <w:t>tape (the "zero end") and holds it where the inspector</w:t>
      </w:r>
      <w:r>
        <w:rPr>
          <w:spacing w:val="-8"/>
          <w:sz w:val="24"/>
        </w:rPr>
        <w:t xml:space="preserve"> </w:t>
      </w:r>
      <w:r>
        <w:rPr>
          <w:sz w:val="24"/>
        </w:rPr>
        <w:t>directs</w:t>
      </w:r>
    </w:p>
    <w:p w:rsidR="00AD3A60" w:rsidRDefault="00FA6208">
      <w:pPr>
        <w:pStyle w:val="ListParagraph"/>
        <w:numPr>
          <w:ilvl w:val="1"/>
          <w:numId w:val="17"/>
        </w:numPr>
        <w:tabs>
          <w:tab w:val="left" w:pos="1341"/>
        </w:tabs>
        <w:ind w:left="1340" w:right="935"/>
        <w:rPr>
          <w:sz w:val="24"/>
        </w:rPr>
      </w:pPr>
      <w:r>
        <w:rPr>
          <w:sz w:val="24"/>
        </w:rPr>
        <w:t>The helper records the reading</w:t>
      </w:r>
      <w:r>
        <w:rPr>
          <w:sz w:val="24"/>
        </w:rPr>
        <w:t>s found by the inspector on the form.</w:t>
      </w:r>
      <w:r>
        <w:rPr>
          <w:spacing w:val="-24"/>
          <w:sz w:val="24"/>
        </w:rPr>
        <w:t xml:space="preserve"> </w:t>
      </w:r>
      <w:r>
        <w:rPr>
          <w:sz w:val="24"/>
        </w:rPr>
        <w:t>Ask your helper to repeat back to you each reading, after writing it on the form, to be sure it is</w:t>
      </w:r>
      <w:r>
        <w:rPr>
          <w:spacing w:val="-2"/>
          <w:sz w:val="24"/>
        </w:rPr>
        <w:t xml:space="preserve"> </w:t>
      </w:r>
      <w:r>
        <w:rPr>
          <w:sz w:val="24"/>
        </w:rPr>
        <w:t>correct</w:t>
      </w:r>
    </w:p>
    <w:p w:rsidR="00AD3A60" w:rsidRDefault="00FA6208">
      <w:pPr>
        <w:pStyle w:val="ListParagraph"/>
        <w:numPr>
          <w:ilvl w:val="1"/>
          <w:numId w:val="17"/>
        </w:numPr>
        <w:tabs>
          <w:tab w:val="left" w:pos="1341"/>
        </w:tabs>
        <w:spacing w:line="291" w:lineRule="exact"/>
        <w:ind w:left="1340"/>
        <w:rPr>
          <w:sz w:val="24"/>
        </w:rPr>
      </w:pPr>
      <w:r>
        <w:rPr>
          <w:sz w:val="24"/>
        </w:rPr>
        <w:t>It is the inspector’s responsibility to be sure the helper writes</w:t>
      </w:r>
      <w:r>
        <w:rPr>
          <w:spacing w:val="-8"/>
          <w:sz w:val="24"/>
        </w:rPr>
        <w:t xml:space="preserve"> </w:t>
      </w:r>
      <w:r>
        <w:rPr>
          <w:sz w:val="24"/>
        </w:rPr>
        <w:t>the</w:t>
      </w:r>
    </w:p>
    <w:p w:rsidR="00AD3A60" w:rsidRDefault="00FA6208">
      <w:pPr>
        <w:pStyle w:val="BodyText"/>
        <w:spacing w:line="291" w:lineRule="exact"/>
        <w:ind w:left="1340"/>
      </w:pPr>
      <w:r>
        <w:t>findings in the right place</w:t>
      </w:r>
    </w:p>
    <w:p w:rsidR="00AD3A60" w:rsidRDefault="00FA6208">
      <w:pPr>
        <w:pStyle w:val="Heading4"/>
        <w:spacing w:before="1"/>
        <w:ind w:left="260"/>
      </w:pPr>
      <w:bookmarkStart w:id="76" w:name="_bookmark74"/>
      <w:bookmarkEnd w:id="76"/>
      <w:r>
        <w:t>Ask the Propr</w:t>
      </w:r>
      <w:r>
        <w:t>ietor</w:t>
      </w:r>
    </w:p>
    <w:p w:rsidR="00AD3A60" w:rsidRDefault="00FA6208">
      <w:pPr>
        <w:pStyle w:val="BodyText"/>
        <w:spacing w:before="2" w:line="259" w:lineRule="auto"/>
        <w:ind w:left="1160" w:right="875"/>
      </w:pPr>
      <w:r>
        <w:t>There are several items on the Center Information page of the inspection report that can easily be handled by asking the proprietor. These items</w:t>
      </w:r>
    </w:p>
    <w:p w:rsidR="00AD3A60" w:rsidRDefault="00AD3A60">
      <w:pPr>
        <w:spacing w:line="259" w:lineRule="auto"/>
        <w:sectPr w:rsidR="00AD3A60">
          <w:pgSz w:w="12240" w:h="15840"/>
          <w:pgMar w:top="1000" w:right="380" w:bottom="660" w:left="820" w:header="0" w:footer="396" w:gutter="0"/>
          <w:cols w:space="720"/>
        </w:sectPr>
      </w:pPr>
    </w:p>
    <w:p w:rsidR="00AD3A60" w:rsidRDefault="00FA6208">
      <w:pPr>
        <w:pStyle w:val="BodyText"/>
        <w:spacing w:before="89" w:line="259" w:lineRule="auto"/>
        <w:ind w:left="1160" w:right="1256"/>
      </w:pPr>
      <w:r>
        <w:lastRenderedPageBreak/>
        <w:t>apply to all certification inspections. Make sure to complete this information as accurately as possible so the center records are correct.</w:t>
      </w:r>
    </w:p>
    <w:p w:rsidR="00AD3A60" w:rsidRDefault="00AD3A60">
      <w:pPr>
        <w:pStyle w:val="BodyText"/>
        <w:rPr>
          <w:sz w:val="28"/>
        </w:rPr>
      </w:pPr>
    </w:p>
    <w:p w:rsidR="00AD3A60" w:rsidRDefault="00AD3A60">
      <w:pPr>
        <w:pStyle w:val="BodyText"/>
        <w:rPr>
          <w:sz w:val="28"/>
        </w:rPr>
      </w:pPr>
    </w:p>
    <w:p w:rsidR="00AD3A60" w:rsidRDefault="00AD3A60">
      <w:pPr>
        <w:pStyle w:val="BodyText"/>
        <w:spacing w:before="10"/>
        <w:rPr>
          <w:sz w:val="41"/>
        </w:rPr>
      </w:pPr>
    </w:p>
    <w:p w:rsidR="00AD3A60" w:rsidRDefault="00FA6208">
      <w:pPr>
        <w:pStyle w:val="Heading4"/>
        <w:spacing w:before="1"/>
        <w:ind w:left="260"/>
      </w:pPr>
      <w:bookmarkStart w:id="77" w:name="_bookmark75"/>
      <w:bookmarkEnd w:id="77"/>
      <w:r>
        <w:t>Inspecting the Center</w:t>
      </w:r>
    </w:p>
    <w:p w:rsidR="00AD3A60" w:rsidRDefault="00FA6208">
      <w:pPr>
        <w:pStyle w:val="BodyText"/>
        <w:spacing w:before="58" w:line="259" w:lineRule="auto"/>
        <w:ind w:left="1160" w:right="716"/>
      </w:pPr>
      <w:r>
        <w:t xml:space="preserve">When defects are discovered during the inspection, they should be brought to the attention </w:t>
      </w:r>
      <w:r>
        <w:t>of the proprietor, who can then have the necessary corrections made. A further inspection is necessary to ensure that all repairs have been made. Once corrections are made, and re-inspected to insure all measurements meet CTF specifications, the Local Asso</w:t>
      </w:r>
      <w:r>
        <w:t>ciation Manager shall enter the information online to certify the center.</w:t>
      </w:r>
    </w:p>
    <w:p w:rsidR="00AD3A60" w:rsidRDefault="00FA6208">
      <w:pPr>
        <w:pStyle w:val="BodyText"/>
        <w:spacing w:before="160" w:line="259" w:lineRule="auto"/>
        <w:ind w:left="1160" w:right="1119"/>
      </w:pPr>
      <w:r>
        <w:t>As an inspector, you will need to sign the report where it says, “Lead Inspector” after the inspection is completed, and obtain the signature of the center owner or authorized repres</w:t>
      </w:r>
      <w:r>
        <w:t>entative.</w:t>
      </w:r>
    </w:p>
    <w:p w:rsidR="00AD3A60" w:rsidRDefault="00FA6208">
      <w:pPr>
        <w:pStyle w:val="BodyText"/>
        <w:spacing w:before="159" w:line="259" w:lineRule="auto"/>
        <w:ind w:left="1160" w:right="786"/>
      </w:pPr>
      <w:r>
        <w:t>A final note: Even if the inspector is careful, it is likely the measurements recorded during the actual inspection will not be as neat and clear as they should be. So, it is recommended the inspector rewrite all the figures from the "working cop</w:t>
      </w:r>
      <w:r>
        <w:t>y" of the report onto a clean copy, ensuring all entries are neat and legible. The final copy must be given to the Local Association Manager with the necessary signatures. The Association Manager can then process the certification and send a copy of the re</w:t>
      </w:r>
      <w:r>
        <w:t>port to the center management with any discrepancies circled and explained to them. The Local Association Manager must submit a copy to CTF Headquarters</w:t>
      </w:r>
    </w:p>
    <w:p w:rsidR="00AD3A60" w:rsidRDefault="00FA6208">
      <w:pPr>
        <w:pStyle w:val="BodyText"/>
        <w:spacing w:line="259" w:lineRule="auto"/>
        <w:ind w:left="1160" w:right="919"/>
      </w:pPr>
      <w:r>
        <w:t xml:space="preserve">within 10 days of the center’s inspection date. The Local Association must keep the paperwork with the </w:t>
      </w:r>
      <w:r>
        <w:t>inspection report, and any re-inspection reports, for a minimum of two years.</w:t>
      </w:r>
    </w:p>
    <w:p w:rsidR="00AD3A60" w:rsidRDefault="00FA6208">
      <w:pPr>
        <w:spacing w:before="157"/>
        <w:ind w:left="260"/>
        <w:rPr>
          <w:b/>
          <w:sz w:val="24"/>
        </w:rPr>
      </w:pPr>
      <w:r>
        <w:rPr>
          <w:b/>
          <w:sz w:val="24"/>
        </w:rPr>
        <w:t>Annual Inspection</w:t>
      </w:r>
    </w:p>
    <w:p w:rsidR="00AD3A60" w:rsidRDefault="00FA6208">
      <w:pPr>
        <w:pStyle w:val="BodyText"/>
        <w:spacing w:before="1"/>
        <w:ind w:left="800" w:right="1437" w:firstLine="336"/>
      </w:pPr>
      <w:r>
        <w:t>For the annual inspection, complete the following items on the Center Inspection Report:</w:t>
      </w:r>
    </w:p>
    <w:p w:rsidR="00AD3A60" w:rsidRDefault="00FA6208">
      <w:pPr>
        <w:pStyle w:val="ListParagraph"/>
        <w:numPr>
          <w:ilvl w:val="2"/>
          <w:numId w:val="17"/>
        </w:numPr>
        <w:tabs>
          <w:tab w:val="left" w:pos="1520"/>
          <w:tab w:val="left" w:pos="1521"/>
        </w:tabs>
        <w:ind w:right="1737"/>
        <w:rPr>
          <w:sz w:val="24"/>
        </w:rPr>
      </w:pPr>
      <w:r>
        <w:rPr>
          <w:sz w:val="24"/>
        </w:rPr>
        <w:t>“Center Information” (bottom half only if different than previous inspection)</w:t>
      </w:r>
    </w:p>
    <w:p w:rsidR="00AD3A60" w:rsidRDefault="00FA6208">
      <w:pPr>
        <w:pStyle w:val="ListParagraph"/>
        <w:numPr>
          <w:ilvl w:val="2"/>
          <w:numId w:val="17"/>
        </w:numPr>
        <w:tabs>
          <w:tab w:val="left" w:pos="1520"/>
          <w:tab w:val="left" w:pos="1521"/>
        </w:tabs>
        <w:spacing w:line="291" w:lineRule="exact"/>
        <w:rPr>
          <w:sz w:val="24"/>
        </w:rPr>
      </w:pPr>
      <w:r>
        <w:rPr>
          <w:sz w:val="24"/>
        </w:rPr>
        <w:t>Section A, Items 1 -</w:t>
      </w:r>
      <w:r>
        <w:rPr>
          <w:spacing w:val="1"/>
          <w:sz w:val="24"/>
        </w:rPr>
        <w:t xml:space="preserve"> </w:t>
      </w:r>
      <w:r>
        <w:rPr>
          <w:sz w:val="24"/>
        </w:rPr>
        <w:t>8</w:t>
      </w:r>
    </w:p>
    <w:p w:rsidR="00AD3A60" w:rsidRDefault="00FA6208">
      <w:pPr>
        <w:pStyle w:val="ListParagraph"/>
        <w:numPr>
          <w:ilvl w:val="2"/>
          <w:numId w:val="17"/>
        </w:numPr>
        <w:tabs>
          <w:tab w:val="left" w:pos="1520"/>
          <w:tab w:val="left" w:pos="1521"/>
        </w:tabs>
        <w:ind w:right="999"/>
        <w:rPr>
          <w:sz w:val="24"/>
        </w:rPr>
      </w:pPr>
      <w:r>
        <w:rPr>
          <w:sz w:val="24"/>
        </w:rPr>
        <w:t>Section C, Items 20 – 24 (exclude lengthwise tilt, complete items 23 - 24 depending on lane</w:t>
      </w:r>
      <w:r>
        <w:rPr>
          <w:spacing w:val="-3"/>
          <w:sz w:val="24"/>
        </w:rPr>
        <w:t xml:space="preserve"> </w:t>
      </w:r>
      <w:r>
        <w:rPr>
          <w:sz w:val="24"/>
        </w:rPr>
        <w:t>surface)</w:t>
      </w:r>
    </w:p>
    <w:p w:rsidR="00AD3A60" w:rsidRDefault="00FA6208">
      <w:pPr>
        <w:pStyle w:val="ListParagraph"/>
        <w:numPr>
          <w:ilvl w:val="2"/>
          <w:numId w:val="17"/>
        </w:numPr>
        <w:tabs>
          <w:tab w:val="left" w:pos="1520"/>
          <w:tab w:val="left" w:pos="1521"/>
        </w:tabs>
        <w:spacing w:before="1"/>
        <w:rPr>
          <w:sz w:val="24"/>
        </w:rPr>
      </w:pPr>
      <w:r>
        <w:rPr>
          <w:sz w:val="24"/>
        </w:rPr>
        <w:t>Report</w:t>
      </w:r>
      <w:r>
        <w:rPr>
          <w:spacing w:val="-2"/>
          <w:sz w:val="24"/>
        </w:rPr>
        <w:t xml:space="preserve"> </w:t>
      </w:r>
      <w:r>
        <w:rPr>
          <w:sz w:val="24"/>
        </w:rPr>
        <w:t>Authorization</w:t>
      </w:r>
    </w:p>
    <w:p w:rsidR="00AD3A60" w:rsidRDefault="00AD3A60">
      <w:pPr>
        <w:rPr>
          <w:sz w:val="24"/>
        </w:rPr>
        <w:sectPr w:rsidR="00AD3A60">
          <w:pgSz w:w="12240" w:h="15840"/>
          <w:pgMar w:top="920" w:right="380" w:bottom="660" w:left="820" w:header="0" w:footer="396" w:gutter="0"/>
          <w:cols w:space="720"/>
        </w:sectPr>
      </w:pPr>
    </w:p>
    <w:p w:rsidR="00AD3A60" w:rsidRDefault="00FA6208">
      <w:pPr>
        <w:pStyle w:val="Heading3"/>
        <w:spacing w:before="89"/>
        <w:rPr>
          <w:u w:val="none"/>
        </w:rPr>
      </w:pPr>
      <w:r>
        <w:rPr>
          <w:u w:val="none"/>
        </w:rPr>
        <w:lastRenderedPageBreak/>
        <w:t>New, Replaced or Resurfaced</w:t>
      </w:r>
    </w:p>
    <w:p w:rsidR="00AD3A60" w:rsidRDefault="00FA6208">
      <w:pPr>
        <w:pStyle w:val="BodyText"/>
        <w:spacing w:before="1" w:line="259" w:lineRule="auto"/>
        <w:ind w:left="1160" w:right="1514"/>
        <w:jc w:val="both"/>
      </w:pPr>
      <w:r>
        <w:t>In addition to items for the annual inspection, complete the following items on the report f</w:t>
      </w:r>
      <w:r>
        <w:t>or new centers, or centers that have replaced or resurfaced their lanes:</w:t>
      </w:r>
    </w:p>
    <w:p w:rsidR="00AD3A60" w:rsidRDefault="00FA6208">
      <w:pPr>
        <w:pStyle w:val="ListParagraph"/>
        <w:numPr>
          <w:ilvl w:val="2"/>
          <w:numId w:val="17"/>
        </w:numPr>
        <w:tabs>
          <w:tab w:val="left" w:pos="1520"/>
          <w:tab w:val="left" w:pos="1521"/>
        </w:tabs>
        <w:spacing w:before="157"/>
        <w:rPr>
          <w:sz w:val="24"/>
        </w:rPr>
      </w:pPr>
      <w:r>
        <w:rPr>
          <w:sz w:val="24"/>
        </w:rPr>
        <w:t>Section B, Items 9-19 (only inspect affected</w:t>
      </w:r>
      <w:r>
        <w:rPr>
          <w:spacing w:val="-6"/>
          <w:sz w:val="24"/>
        </w:rPr>
        <w:t xml:space="preserve"> </w:t>
      </w:r>
      <w:r>
        <w:rPr>
          <w:sz w:val="24"/>
        </w:rPr>
        <w:t>areas)</w:t>
      </w:r>
    </w:p>
    <w:p w:rsidR="00AD3A60" w:rsidRDefault="00FA6208">
      <w:pPr>
        <w:pStyle w:val="ListParagraph"/>
        <w:numPr>
          <w:ilvl w:val="2"/>
          <w:numId w:val="17"/>
        </w:numPr>
        <w:tabs>
          <w:tab w:val="left" w:pos="1520"/>
          <w:tab w:val="left" w:pos="1521"/>
        </w:tabs>
        <w:spacing w:before="1"/>
        <w:rPr>
          <w:sz w:val="24"/>
        </w:rPr>
      </w:pPr>
      <w:r>
        <w:rPr>
          <w:sz w:val="24"/>
        </w:rPr>
        <w:t>Lengthwise Tilt for items 20-24 (23-24 depending on lane</w:t>
      </w:r>
      <w:r>
        <w:rPr>
          <w:spacing w:val="-9"/>
          <w:sz w:val="24"/>
        </w:rPr>
        <w:t xml:space="preserve"> </w:t>
      </w:r>
      <w:r>
        <w:rPr>
          <w:sz w:val="24"/>
        </w:rPr>
        <w:t>surface)</w:t>
      </w:r>
    </w:p>
    <w:p w:rsidR="00AD3A60" w:rsidRDefault="00AD3A60">
      <w:pPr>
        <w:pStyle w:val="BodyText"/>
      </w:pPr>
    </w:p>
    <w:p w:rsidR="00AD3A60" w:rsidRDefault="00FA6208">
      <w:pPr>
        <w:pStyle w:val="BodyText"/>
        <w:spacing w:line="259" w:lineRule="auto"/>
        <w:ind w:left="1160" w:right="800"/>
      </w:pPr>
      <w:r>
        <w:t>Note: The lengthwise tilt measurement is only for new center ins</w:t>
      </w:r>
      <w:r>
        <w:t xml:space="preserve">tallation or replacement of </w:t>
      </w:r>
      <w:r>
        <w:rPr>
          <w:b/>
        </w:rPr>
        <w:t>lanes and cribbing</w:t>
      </w:r>
      <w:r>
        <w:t>. This measurement is to be taken between the L18 and R18 boards (turn level 90 degrees from the crosswise measurement, parallel to the boards). The level should not</w:t>
      </w:r>
      <w:r>
        <w:rPr>
          <w:spacing w:val="-28"/>
        </w:rPr>
        <w:t xml:space="preserve"> </w:t>
      </w:r>
      <w:r>
        <w:t>cross seams or be taken on any</w:t>
      </w:r>
      <w:r>
        <w:rPr>
          <w:spacing w:val="-2"/>
        </w:rPr>
        <w:t xml:space="preserve"> </w:t>
      </w:r>
      <w:r>
        <w:t>dowels.</w:t>
      </w:r>
    </w:p>
    <w:p w:rsidR="00AD3A60" w:rsidRDefault="00FA6208">
      <w:pPr>
        <w:pStyle w:val="Heading4"/>
        <w:spacing w:before="240"/>
        <w:ind w:left="260"/>
      </w:pPr>
      <w:bookmarkStart w:id="78" w:name="_bookmark76"/>
      <w:bookmarkEnd w:id="78"/>
      <w:r>
        <w:t>Compl</w:t>
      </w:r>
      <w:r>
        <w:t>eting the Report</w:t>
      </w:r>
    </w:p>
    <w:p w:rsidR="00AD3A60" w:rsidRDefault="00FA6208">
      <w:pPr>
        <w:pStyle w:val="BodyText"/>
        <w:spacing w:before="61" w:line="259" w:lineRule="auto"/>
        <w:ind w:left="1160" w:right="1366"/>
      </w:pPr>
      <w:r>
        <w:t>The CTF Center Inspection Report serves both as an application for certification and a detailed report of the inspection itself. The report is broken down into the following sections:</w:t>
      </w:r>
    </w:p>
    <w:p w:rsidR="00AD3A60" w:rsidRDefault="00FA6208">
      <w:pPr>
        <w:pStyle w:val="ListParagraph"/>
        <w:numPr>
          <w:ilvl w:val="0"/>
          <w:numId w:val="11"/>
        </w:numPr>
        <w:tabs>
          <w:tab w:val="left" w:pos="1340"/>
          <w:tab w:val="left" w:pos="1341"/>
        </w:tabs>
        <w:spacing w:before="156" w:line="293" w:lineRule="exact"/>
        <w:rPr>
          <w:sz w:val="24"/>
        </w:rPr>
      </w:pPr>
      <w:r>
        <w:rPr>
          <w:sz w:val="24"/>
        </w:rPr>
        <w:t>Center</w:t>
      </w:r>
      <w:r>
        <w:rPr>
          <w:spacing w:val="-1"/>
          <w:sz w:val="24"/>
        </w:rPr>
        <w:t xml:space="preserve"> </w:t>
      </w:r>
      <w:r>
        <w:rPr>
          <w:sz w:val="24"/>
        </w:rPr>
        <w:t>Information</w:t>
      </w:r>
    </w:p>
    <w:p w:rsidR="00AD3A60" w:rsidRDefault="00FA6208">
      <w:pPr>
        <w:pStyle w:val="ListParagraph"/>
        <w:numPr>
          <w:ilvl w:val="0"/>
          <w:numId w:val="11"/>
        </w:numPr>
        <w:tabs>
          <w:tab w:val="left" w:pos="1340"/>
          <w:tab w:val="left" w:pos="1341"/>
        </w:tabs>
        <w:spacing w:line="292" w:lineRule="exact"/>
        <w:rPr>
          <w:sz w:val="24"/>
        </w:rPr>
      </w:pPr>
      <w:r>
        <w:rPr>
          <w:sz w:val="24"/>
        </w:rPr>
        <w:t>Section A: Annual</w:t>
      </w:r>
      <w:r>
        <w:rPr>
          <w:spacing w:val="-8"/>
          <w:sz w:val="24"/>
        </w:rPr>
        <w:t xml:space="preserve"> </w:t>
      </w:r>
      <w:r>
        <w:rPr>
          <w:sz w:val="24"/>
        </w:rPr>
        <w:t>Specifications</w:t>
      </w:r>
    </w:p>
    <w:p w:rsidR="00AD3A60" w:rsidRDefault="00FA6208">
      <w:pPr>
        <w:pStyle w:val="ListParagraph"/>
        <w:numPr>
          <w:ilvl w:val="0"/>
          <w:numId w:val="11"/>
        </w:numPr>
        <w:tabs>
          <w:tab w:val="left" w:pos="1340"/>
          <w:tab w:val="left" w:pos="1341"/>
        </w:tabs>
        <w:spacing w:line="292" w:lineRule="exact"/>
        <w:rPr>
          <w:sz w:val="24"/>
        </w:rPr>
      </w:pPr>
      <w:r>
        <w:rPr>
          <w:sz w:val="24"/>
        </w:rPr>
        <w:t>Sec</w:t>
      </w:r>
      <w:r>
        <w:rPr>
          <w:sz w:val="24"/>
        </w:rPr>
        <w:t>tion B: Additional</w:t>
      </w:r>
      <w:r>
        <w:rPr>
          <w:spacing w:val="-1"/>
          <w:sz w:val="24"/>
        </w:rPr>
        <w:t xml:space="preserve"> </w:t>
      </w:r>
      <w:r>
        <w:rPr>
          <w:sz w:val="24"/>
        </w:rPr>
        <w:t>Specifications</w:t>
      </w:r>
    </w:p>
    <w:p w:rsidR="00AD3A60" w:rsidRDefault="00FA6208">
      <w:pPr>
        <w:pStyle w:val="ListParagraph"/>
        <w:numPr>
          <w:ilvl w:val="0"/>
          <w:numId w:val="11"/>
        </w:numPr>
        <w:tabs>
          <w:tab w:val="left" w:pos="1340"/>
          <w:tab w:val="left" w:pos="1341"/>
        </w:tabs>
        <w:spacing w:line="292" w:lineRule="exact"/>
        <w:rPr>
          <w:sz w:val="24"/>
        </w:rPr>
      </w:pPr>
      <w:r>
        <w:rPr>
          <w:sz w:val="24"/>
        </w:rPr>
        <w:t>Section C: Lane</w:t>
      </w:r>
      <w:r>
        <w:rPr>
          <w:spacing w:val="-5"/>
          <w:sz w:val="24"/>
        </w:rPr>
        <w:t xml:space="preserve"> </w:t>
      </w:r>
      <w:r>
        <w:rPr>
          <w:sz w:val="24"/>
        </w:rPr>
        <w:t>Topography</w:t>
      </w:r>
    </w:p>
    <w:p w:rsidR="00AD3A60" w:rsidRDefault="00FA6208">
      <w:pPr>
        <w:pStyle w:val="ListParagraph"/>
        <w:numPr>
          <w:ilvl w:val="0"/>
          <w:numId w:val="11"/>
        </w:numPr>
        <w:tabs>
          <w:tab w:val="left" w:pos="1340"/>
          <w:tab w:val="left" w:pos="1341"/>
        </w:tabs>
        <w:spacing w:line="292" w:lineRule="exact"/>
        <w:rPr>
          <w:sz w:val="24"/>
        </w:rPr>
      </w:pPr>
      <w:r>
        <w:rPr>
          <w:sz w:val="24"/>
        </w:rPr>
        <w:t>Report Authorization</w:t>
      </w:r>
      <w:r>
        <w:rPr>
          <w:spacing w:val="-2"/>
          <w:sz w:val="24"/>
        </w:rPr>
        <w:t xml:space="preserve"> </w:t>
      </w:r>
      <w:r>
        <w:rPr>
          <w:sz w:val="24"/>
        </w:rPr>
        <w:t>Topography</w:t>
      </w:r>
    </w:p>
    <w:p w:rsidR="00AD3A60" w:rsidRDefault="00FA6208">
      <w:pPr>
        <w:pStyle w:val="Heading4"/>
        <w:spacing w:before="239"/>
        <w:ind w:left="260"/>
      </w:pPr>
      <w:bookmarkStart w:id="79" w:name="_bookmark77"/>
      <w:bookmarkEnd w:id="79"/>
      <w:r>
        <w:t>Discuss Findings with Center Management</w:t>
      </w:r>
    </w:p>
    <w:p w:rsidR="00AD3A60" w:rsidRDefault="00FA6208">
      <w:pPr>
        <w:pStyle w:val="BodyText"/>
        <w:spacing w:before="62"/>
        <w:ind w:left="980"/>
      </w:pPr>
      <w:r>
        <w:t>Your inspection is a confidential matter between you, the local association,</w:t>
      </w:r>
    </w:p>
    <w:p w:rsidR="00AD3A60" w:rsidRDefault="00FA6208">
      <w:pPr>
        <w:pStyle w:val="BodyText"/>
        <w:spacing w:before="22"/>
        <w:ind w:left="980"/>
      </w:pPr>
      <w:r>
        <w:t>CTF and the proprietor/management.</w:t>
      </w:r>
    </w:p>
    <w:p w:rsidR="00AD3A60" w:rsidRDefault="00FA6208">
      <w:pPr>
        <w:pStyle w:val="BodyText"/>
        <w:spacing w:before="182"/>
        <w:ind w:left="980" w:right="875"/>
      </w:pPr>
      <w:r>
        <w:t>To maintain a high degree of confidentiality, the results of the inspection should be discussed in the privacy of the proprietor/manager’s offic</w:t>
      </w:r>
      <w:r>
        <w:t>e or another suitable place where customers or other employees cannot overhear and possibly misinterpret the conversation.</w:t>
      </w:r>
    </w:p>
    <w:p w:rsidR="00AD3A60" w:rsidRDefault="00AD3A60">
      <w:pPr>
        <w:pStyle w:val="BodyText"/>
        <w:spacing w:before="12"/>
        <w:rPr>
          <w:sz w:val="36"/>
        </w:rPr>
      </w:pPr>
    </w:p>
    <w:p w:rsidR="00AD3A60" w:rsidRDefault="00FA6208">
      <w:pPr>
        <w:pStyle w:val="Heading1"/>
        <w:spacing w:before="0"/>
        <w:ind w:left="320"/>
      </w:pPr>
      <w:bookmarkStart w:id="80" w:name="_bookmark78"/>
      <w:bookmarkEnd w:id="80"/>
      <w:r>
        <w:t>Section IV - Guidelines for Inspectors, Public Relations</w:t>
      </w:r>
    </w:p>
    <w:p w:rsidR="00AD3A60" w:rsidRDefault="00AD3A60">
      <w:pPr>
        <w:pStyle w:val="BodyText"/>
        <w:spacing w:before="10"/>
        <w:rPr>
          <w:b/>
          <w:sz w:val="35"/>
        </w:rPr>
      </w:pPr>
    </w:p>
    <w:p w:rsidR="00AD3A60" w:rsidRDefault="00FA6208">
      <w:pPr>
        <w:pStyle w:val="Heading4"/>
        <w:ind w:left="260"/>
      </w:pPr>
      <w:bookmarkStart w:id="81" w:name="_bookmark79"/>
      <w:bookmarkEnd w:id="81"/>
      <w:r>
        <w:t>Guidelines</w:t>
      </w:r>
    </w:p>
    <w:p w:rsidR="00AD3A60" w:rsidRDefault="00FA6208">
      <w:pPr>
        <w:pStyle w:val="BodyText"/>
        <w:spacing w:before="59" w:line="259" w:lineRule="auto"/>
        <w:ind w:left="980" w:right="1270"/>
      </w:pPr>
      <w:r>
        <w:t>It is extremely important all inspectors do their jobs in a manner that is consistent, competent, confident and professional. This applies to all the technical aspects of your job. But it means more than just that.</w:t>
      </w:r>
    </w:p>
    <w:p w:rsidR="00AD3A60" w:rsidRDefault="00FA6208">
      <w:pPr>
        <w:pStyle w:val="BodyText"/>
        <w:spacing w:before="162" w:line="259" w:lineRule="auto"/>
        <w:ind w:left="980" w:right="716"/>
      </w:pPr>
      <w:r>
        <w:t>It means being fair and impartial. It mea</w:t>
      </w:r>
      <w:r>
        <w:t>ns reporting your findings with only one objective in mind: to uphold the standards of the bowling game and the integrity of your position as a lane inspector. Each inspector should be capable of doing a competent job on the lanes.</w:t>
      </w:r>
    </w:p>
    <w:p w:rsidR="00AD3A60" w:rsidRDefault="00AD3A60">
      <w:pPr>
        <w:spacing w:line="259" w:lineRule="auto"/>
        <w:sectPr w:rsidR="00AD3A60">
          <w:pgSz w:w="12240" w:h="15840"/>
          <w:pgMar w:top="920" w:right="380" w:bottom="660" w:left="820" w:header="0" w:footer="396" w:gutter="0"/>
          <w:cols w:space="720"/>
        </w:sectPr>
      </w:pPr>
    </w:p>
    <w:p w:rsidR="00AD3A60" w:rsidRDefault="00FA6208">
      <w:pPr>
        <w:pStyle w:val="BodyText"/>
        <w:spacing w:before="84" w:line="259" w:lineRule="auto"/>
        <w:ind w:left="980" w:right="849"/>
      </w:pPr>
      <w:r>
        <w:lastRenderedPageBreak/>
        <w:t>There will</w:t>
      </w:r>
      <w:r>
        <w:t>, almost inevitably, be times when you, as an inspector, will be on the receiving end of someone's bad temper. Or, perhaps worse, find someone begging for "just a little flexibility." You need to do all you can to keep these situations from arising, but, w</w:t>
      </w:r>
      <w:r>
        <w:t>hen they do, you need to be able to deal with them. The inspector needs to be not only a technically competent professional, but also a goodwill ambassador, representing the cause of fair standards, equally applied. You are not automatically an adversary o</w:t>
      </w:r>
      <w:r>
        <w:t>f proprietors and high-scoring bowlers alike. Your role is to help both the proprietor and the bowler to accept and abide by the standards that benefit the entire bowling family.</w:t>
      </w:r>
    </w:p>
    <w:p w:rsidR="00AD3A60" w:rsidRDefault="00AD3A60">
      <w:pPr>
        <w:pStyle w:val="BodyText"/>
        <w:rPr>
          <w:sz w:val="28"/>
        </w:rPr>
      </w:pPr>
    </w:p>
    <w:p w:rsidR="00AD3A60" w:rsidRDefault="00AD3A60">
      <w:pPr>
        <w:pStyle w:val="BodyText"/>
        <w:spacing w:before="1"/>
      </w:pPr>
    </w:p>
    <w:p w:rsidR="00AD3A60" w:rsidRDefault="00FA6208">
      <w:pPr>
        <w:pStyle w:val="BodyText"/>
        <w:spacing w:line="259" w:lineRule="auto"/>
        <w:ind w:left="980" w:right="816"/>
      </w:pPr>
      <w:r>
        <w:t>Two important things for inspectors as goodwill ambassadors: One is that you can help proprietors who do not know the technical details to understand the importance of maintaining standards and often you can help them understand how to keep things in compl</w:t>
      </w:r>
      <w:r>
        <w:t>iance with the rules. The second is that, since proprietors often have a lot on their minds, you should understand their time should not be wasted, and you should understand if they don’t see "what the fuss is all about."</w:t>
      </w:r>
    </w:p>
    <w:p w:rsidR="00AD3A60" w:rsidRDefault="00AD3A60">
      <w:pPr>
        <w:pStyle w:val="BodyText"/>
        <w:rPr>
          <w:sz w:val="28"/>
        </w:rPr>
      </w:pPr>
    </w:p>
    <w:p w:rsidR="00AD3A60" w:rsidRDefault="00AD3A60">
      <w:pPr>
        <w:pStyle w:val="BodyText"/>
      </w:pPr>
    </w:p>
    <w:p w:rsidR="00AD3A60" w:rsidRDefault="00FA6208">
      <w:pPr>
        <w:pStyle w:val="BodyText"/>
        <w:spacing w:line="259" w:lineRule="auto"/>
        <w:ind w:left="980" w:right="808"/>
      </w:pPr>
      <w:r>
        <w:t>The more a proprietor understand</w:t>
      </w:r>
      <w:r>
        <w:t>s what you are doing, the more likely they will accept your findings. A proprietor may honestly be reluctant to accept your statement that the lanes are noncompliant if they do not know how you came to your conclusion. If there is such a problem, tell them</w:t>
      </w:r>
      <w:r>
        <w:t xml:space="preserve"> you’ll be happy to go over it with them, on the lanes, so that they can see the issue. If you are competent and confident, they will more likely be</w:t>
      </w:r>
      <w:r>
        <w:rPr>
          <w:spacing w:val="-18"/>
        </w:rPr>
        <w:t xml:space="preserve"> </w:t>
      </w:r>
      <w:r>
        <w:t>convinced.</w:t>
      </w:r>
    </w:p>
    <w:p w:rsidR="00AD3A60" w:rsidRDefault="00AD3A60">
      <w:pPr>
        <w:pStyle w:val="BodyText"/>
        <w:rPr>
          <w:sz w:val="28"/>
        </w:rPr>
      </w:pPr>
    </w:p>
    <w:p w:rsidR="00AD3A60" w:rsidRDefault="00AD3A60">
      <w:pPr>
        <w:pStyle w:val="BodyText"/>
        <w:spacing w:before="3"/>
      </w:pPr>
    </w:p>
    <w:p w:rsidR="00AD3A60" w:rsidRDefault="00FA6208">
      <w:pPr>
        <w:pStyle w:val="BodyText"/>
        <w:spacing w:line="259" w:lineRule="auto"/>
        <w:ind w:left="980" w:right="811"/>
      </w:pPr>
      <w:r>
        <w:t>But what about those occasions when your findings are disappointing to the proprietor? While t</w:t>
      </w:r>
      <w:r>
        <w:t>his should not be the rule, you should be prepared for such a thing to happen. The competent inspector reports accurately and honestly what they find, and stands behind their report.</w:t>
      </w:r>
    </w:p>
    <w:p w:rsidR="00AD3A60" w:rsidRDefault="00AD3A60">
      <w:pPr>
        <w:pStyle w:val="BodyText"/>
        <w:rPr>
          <w:sz w:val="28"/>
        </w:rPr>
      </w:pPr>
    </w:p>
    <w:p w:rsidR="00AD3A60" w:rsidRDefault="00AD3A60">
      <w:pPr>
        <w:pStyle w:val="BodyText"/>
        <w:spacing w:before="2"/>
      </w:pPr>
    </w:p>
    <w:p w:rsidR="00AD3A60" w:rsidRDefault="00FA6208">
      <w:pPr>
        <w:pStyle w:val="BodyText"/>
        <w:spacing w:line="259" w:lineRule="auto"/>
        <w:ind w:left="980" w:right="716"/>
      </w:pPr>
      <w:r>
        <w:t>These recommendations for goodwill ambassadors can require that you dev</w:t>
      </w:r>
      <w:r>
        <w:t>ote time to this business beyond what is required for inspections themselves. But the payoff can make your time investment well worthwhile.</w:t>
      </w:r>
    </w:p>
    <w:p w:rsidR="00AD3A60" w:rsidRDefault="00AD3A60">
      <w:pPr>
        <w:spacing w:line="259" w:lineRule="auto"/>
        <w:sectPr w:rsidR="00AD3A60">
          <w:pgSz w:w="12240" w:h="15840"/>
          <w:pgMar w:top="1400" w:right="380" w:bottom="660" w:left="820" w:header="0" w:footer="396" w:gutter="0"/>
          <w:cols w:space="720"/>
        </w:sectPr>
      </w:pPr>
    </w:p>
    <w:p w:rsidR="00AD3A60" w:rsidRDefault="00FA6208">
      <w:pPr>
        <w:pStyle w:val="BodyText"/>
        <w:spacing w:before="89" w:line="259" w:lineRule="auto"/>
        <w:ind w:left="980" w:right="774"/>
      </w:pPr>
      <w:r>
        <w:lastRenderedPageBreak/>
        <w:t>In addition to these suggestions, you are encouraged to understand and abide by the following "rules o</w:t>
      </w:r>
      <w:r>
        <w:t>f etiquette" that can help you maintain status, and respect, in the eyes of those you deal with.</w:t>
      </w:r>
    </w:p>
    <w:p w:rsidR="00AD3A60" w:rsidRDefault="00AD3A60">
      <w:pPr>
        <w:pStyle w:val="BodyText"/>
        <w:rPr>
          <w:sz w:val="28"/>
        </w:rPr>
      </w:pPr>
    </w:p>
    <w:p w:rsidR="00AD3A60" w:rsidRDefault="00AD3A60">
      <w:pPr>
        <w:pStyle w:val="BodyText"/>
        <w:spacing w:before="5"/>
        <w:rPr>
          <w:sz w:val="35"/>
        </w:rPr>
      </w:pPr>
    </w:p>
    <w:p w:rsidR="00AD3A60" w:rsidRDefault="00FA6208">
      <w:pPr>
        <w:pStyle w:val="Heading4"/>
        <w:spacing w:before="1"/>
        <w:ind w:left="260"/>
      </w:pPr>
      <w:bookmarkStart w:id="82" w:name="_bookmark80"/>
      <w:bookmarkEnd w:id="82"/>
      <w:r>
        <w:t>Important Reminders for Inspectors</w:t>
      </w:r>
    </w:p>
    <w:p w:rsidR="00AD3A60" w:rsidRDefault="00AD3A60">
      <w:pPr>
        <w:pStyle w:val="BodyText"/>
        <w:rPr>
          <w:b/>
          <w:i/>
          <w:sz w:val="28"/>
        </w:rPr>
      </w:pPr>
    </w:p>
    <w:p w:rsidR="00AD3A60" w:rsidRDefault="00FA6208">
      <w:pPr>
        <w:spacing w:before="234"/>
        <w:ind w:left="260"/>
        <w:rPr>
          <w:b/>
          <w:sz w:val="24"/>
        </w:rPr>
      </w:pPr>
      <w:r>
        <w:rPr>
          <w:b/>
          <w:sz w:val="24"/>
        </w:rPr>
        <w:t>Never:</w:t>
      </w:r>
    </w:p>
    <w:p w:rsidR="00AD3A60" w:rsidRDefault="00FA6208">
      <w:pPr>
        <w:pStyle w:val="ListParagraph"/>
        <w:numPr>
          <w:ilvl w:val="1"/>
          <w:numId w:val="33"/>
        </w:numPr>
        <w:tabs>
          <w:tab w:val="left" w:pos="980"/>
          <w:tab w:val="left" w:pos="981"/>
        </w:tabs>
        <w:spacing w:before="145"/>
        <w:rPr>
          <w:rFonts w:ascii="Symbol" w:hAnsi="Symbol"/>
          <w:sz w:val="24"/>
        </w:rPr>
      </w:pPr>
      <w:r>
        <w:rPr>
          <w:sz w:val="24"/>
        </w:rPr>
        <w:t>Cross the foul line without the proprietor’s permission</w:t>
      </w:r>
    </w:p>
    <w:p w:rsidR="00AD3A60" w:rsidRDefault="00FA6208">
      <w:pPr>
        <w:pStyle w:val="ListParagraph"/>
        <w:numPr>
          <w:ilvl w:val="1"/>
          <w:numId w:val="33"/>
        </w:numPr>
        <w:tabs>
          <w:tab w:val="left" w:pos="980"/>
          <w:tab w:val="left" w:pos="981"/>
        </w:tabs>
        <w:spacing w:before="198"/>
        <w:rPr>
          <w:rFonts w:ascii="Symbol"/>
          <w:sz w:val="24"/>
        </w:rPr>
      </w:pPr>
      <w:r>
        <w:rPr>
          <w:sz w:val="24"/>
        </w:rPr>
        <w:t>Discuss how the inspection is going with anyone other than the</w:t>
      </w:r>
      <w:r>
        <w:rPr>
          <w:spacing w:val="-17"/>
          <w:sz w:val="24"/>
        </w:rPr>
        <w:t xml:space="preserve"> </w:t>
      </w:r>
      <w:r>
        <w:rPr>
          <w:sz w:val="24"/>
        </w:rPr>
        <w:t>proprietor</w:t>
      </w:r>
    </w:p>
    <w:p w:rsidR="00AD3A60" w:rsidRDefault="00FA6208">
      <w:pPr>
        <w:pStyle w:val="ListParagraph"/>
        <w:numPr>
          <w:ilvl w:val="1"/>
          <w:numId w:val="33"/>
        </w:numPr>
        <w:tabs>
          <w:tab w:val="left" w:pos="980"/>
          <w:tab w:val="left" w:pos="981"/>
        </w:tabs>
        <w:spacing w:before="199"/>
        <w:rPr>
          <w:rFonts w:ascii="Symbol" w:hAnsi="Symbol"/>
          <w:sz w:val="24"/>
        </w:rPr>
      </w:pPr>
      <w:r>
        <w:rPr>
          <w:sz w:val="24"/>
        </w:rPr>
        <w:t>Take up more of the proprietor’s time than</w:t>
      </w:r>
      <w:r>
        <w:rPr>
          <w:spacing w:val="-2"/>
          <w:sz w:val="24"/>
        </w:rPr>
        <w:t xml:space="preserve"> </w:t>
      </w:r>
      <w:r>
        <w:rPr>
          <w:sz w:val="24"/>
        </w:rPr>
        <w:t>necessary</w:t>
      </w:r>
    </w:p>
    <w:p w:rsidR="00AD3A60" w:rsidRDefault="00FA6208">
      <w:pPr>
        <w:pStyle w:val="ListParagraph"/>
        <w:numPr>
          <w:ilvl w:val="1"/>
          <w:numId w:val="33"/>
        </w:numPr>
        <w:tabs>
          <w:tab w:val="left" w:pos="980"/>
          <w:tab w:val="left" w:pos="981"/>
        </w:tabs>
        <w:spacing w:before="195"/>
        <w:ind w:right="2380"/>
        <w:rPr>
          <w:rFonts w:ascii="Symbol"/>
          <w:sz w:val="24"/>
        </w:rPr>
      </w:pPr>
      <w:r>
        <w:rPr>
          <w:sz w:val="24"/>
        </w:rPr>
        <w:t>Assume the proprietor knows all about certification</w:t>
      </w:r>
      <w:r>
        <w:rPr>
          <w:spacing w:val="-29"/>
          <w:sz w:val="24"/>
        </w:rPr>
        <w:t xml:space="preserve"> </w:t>
      </w:r>
      <w:r>
        <w:rPr>
          <w:sz w:val="24"/>
        </w:rPr>
        <w:t>inspections, specifications,</w:t>
      </w:r>
      <w:r>
        <w:rPr>
          <w:spacing w:val="-2"/>
          <w:sz w:val="24"/>
        </w:rPr>
        <w:t xml:space="preserve"> </w:t>
      </w:r>
      <w:r>
        <w:rPr>
          <w:sz w:val="24"/>
        </w:rPr>
        <w:t>etc.</w:t>
      </w:r>
    </w:p>
    <w:p w:rsidR="00AD3A60" w:rsidRDefault="00FA6208">
      <w:pPr>
        <w:pStyle w:val="ListParagraph"/>
        <w:numPr>
          <w:ilvl w:val="1"/>
          <w:numId w:val="33"/>
        </w:numPr>
        <w:tabs>
          <w:tab w:val="left" w:pos="980"/>
          <w:tab w:val="left" w:pos="981"/>
        </w:tabs>
        <w:spacing w:before="199"/>
        <w:rPr>
          <w:rFonts w:ascii="Symbol"/>
          <w:sz w:val="24"/>
        </w:rPr>
      </w:pPr>
      <w:r>
        <w:rPr>
          <w:sz w:val="24"/>
        </w:rPr>
        <w:t>Accuse the proprietor of deliberate violati</w:t>
      </w:r>
      <w:r>
        <w:rPr>
          <w:sz w:val="24"/>
        </w:rPr>
        <w:t>on of any</w:t>
      </w:r>
      <w:r>
        <w:rPr>
          <w:spacing w:val="-9"/>
          <w:sz w:val="24"/>
        </w:rPr>
        <w:t xml:space="preserve"> </w:t>
      </w:r>
      <w:r>
        <w:rPr>
          <w:sz w:val="24"/>
        </w:rPr>
        <w:t>rules</w:t>
      </w:r>
    </w:p>
    <w:p w:rsidR="00AD3A60" w:rsidRDefault="00FA6208">
      <w:pPr>
        <w:pStyle w:val="ListParagraph"/>
        <w:numPr>
          <w:ilvl w:val="1"/>
          <w:numId w:val="33"/>
        </w:numPr>
        <w:tabs>
          <w:tab w:val="left" w:pos="980"/>
          <w:tab w:val="left" w:pos="981"/>
        </w:tabs>
        <w:spacing w:before="198"/>
        <w:rPr>
          <w:rFonts w:ascii="Symbol"/>
          <w:sz w:val="24"/>
        </w:rPr>
      </w:pPr>
      <w:r>
        <w:rPr>
          <w:sz w:val="24"/>
        </w:rPr>
        <w:t>Withhold from the proprietor any information that may be</w:t>
      </w:r>
      <w:r>
        <w:rPr>
          <w:spacing w:val="-12"/>
          <w:sz w:val="24"/>
        </w:rPr>
        <w:t xml:space="preserve"> </w:t>
      </w:r>
      <w:r>
        <w:rPr>
          <w:sz w:val="24"/>
        </w:rPr>
        <w:t>helpful</w:t>
      </w:r>
    </w:p>
    <w:p w:rsidR="00AD3A60" w:rsidRDefault="00FA6208">
      <w:pPr>
        <w:pStyle w:val="ListParagraph"/>
        <w:numPr>
          <w:ilvl w:val="1"/>
          <w:numId w:val="33"/>
        </w:numPr>
        <w:tabs>
          <w:tab w:val="left" w:pos="980"/>
          <w:tab w:val="left" w:pos="981"/>
        </w:tabs>
        <w:spacing w:before="198"/>
        <w:rPr>
          <w:rFonts w:ascii="Symbol"/>
          <w:sz w:val="24"/>
        </w:rPr>
      </w:pPr>
      <w:r>
        <w:rPr>
          <w:sz w:val="24"/>
        </w:rPr>
        <w:t>Tell the proprietor how to run the</w:t>
      </w:r>
      <w:r>
        <w:rPr>
          <w:spacing w:val="-6"/>
          <w:sz w:val="24"/>
        </w:rPr>
        <w:t xml:space="preserve"> </w:t>
      </w:r>
      <w:r>
        <w:rPr>
          <w:sz w:val="24"/>
        </w:rPr>
        <w:t>center</w:t>
      </w:r>
    </w:p>
    <w:p w:rsidR="00AD3A60" w:rsidRDefault="00FA6208">
      <w:pPr>
        <w:pStyle w:val="ListParagraph"/>
        <w:numPr>
          <w:ilvl w:val="1"/>
          <w:numId w:val="33"/>
        </w:numPr>
        <w:tabs>
          <w:tab w:val="left" w:pos="980"/>
          <w:tab w:val="left" w:pos="981"/>
        </w:tabs>
        <w:spacing w:before="196" w:line="293" w:lineRule="exact"/>
        <w:rPr>
          <w:rFonts w:ascii="Symbol" w:hAnsi="Symbol"/>
          <w:sz w:val="24"/>
        </w:rPr>
      </w:pPr>
      <w:r>
        <w:rPr>
          <w:sz w:val="24"/>
        </w:rPr>
        <w:t>Interfere with the center’s normal business activity any more</w:t>
      </w:r>
      <w:r>
        <w:rPr>
          <w:spacing w:val="-7"/>
          <w:sz w:val="24"/>
        </w:rPr>
        <w:t xml:space="preserve"> </w:t>
      </w:r>
      <w:r>
        <w:rPr>
          <w:sz w:val="24"/>
        </w:rPr>
        <w:t>than</w:t>
      </w:r>
    </w:p>
    <w:p w:rsidR="00AD3A60" w:rsidRDefault="00FA6208">
      <w:pPr>
        <w:pStyle w:val="BodyText"/>
        <w:spacing w:line="291" w:lineRule="exact"/>
        <w:ind w:left="980"/>
      </w:pPr>
      <w:r>
        <w:t>necessary</w:t>
      </w:r>
    </w:p>
    <w:p w:rsidR="00AD3A60" w:rsidRDefault="00FA6208">
      <w:pPr>
        <w:pStyle w:val="ListParagraph"/>
        <w:numPr>
          <w:ilvl w:val="1"/>
          <w:numId w:val="33"/>
        </w:numPr>
        <w:tabs>
          <w:tab w:val="left" w:pos="980"/>
          <w:tab w:val="left" w:pos="981"/>
        </w:tabs>
        <w:spacing w:before="201"/>
        <w:rPr>
          <w:rFonts w:ascii="Symbol"/>
          <w:sz w:val="24"/>
        </w:rPr>
      </w:pPr>
      <w:r>
        <w:rPr>
          <w:sz w:val="24"/>
        </w:rPr>
        <w:t>"Bad-mouth" a proprietor/ manager/</w:t>
      </w:r>
      <w:r>
        <w:rPr>
          <w:spacing w:val="-2"/>
          <w:sz w:val="24"/>
        </w:rPr>
        <w:t xml:space="preserve"> </w:t>
      </w:r>
      <w:r>
        <w:rPr>
          <w:sz w:val="24"/>
        </w:rPr>
        <w:t>center</w:t>
      </w:r>
    </w:p>
    <w:p w:rsidR="00AD3A60" w:rsidRDefault="00FA6208">
      <w:pPr>
        <w:pStyle w:val="ListParagraph"/>
        <w:numPr>
          <w:ilvl w:val="1"/>
          <w:numId w:val="33"/>
        </w:numPr>
        <w:tabs>
          <w:tab w:val="left" w:pos="980"/>
          <w:tab w:val="left" w:pos="981"/>
        </w:tabs>
        <w:spacing w:before="198"/>
        <w:ind w:right="799"/>
        <w:rPr>
          <w:rFonts w:ascii="Symbol"/>
          <w:sz w:val="24"/>
        </w:rPr>
      </w:pPr>
      <w:r>
        <w:rPr>
          <w:sz w:val="24"/>
        </w:rPr>
        <w:t>Assume a superior or arrogant attitude in dealing with a proprietor or center staff</w:t>
      </w:r>
    </w:p>
    <w:p w:rsidR="00AD3A60" w:rsidRDefault="00FA6208">
      <w:pPr>
        <w:pStyle w:val="ListParagraph"/>
        <w:numPr>
          <w:ilvl w:val="1"/>
          <w:numId w:val="33"/>
        </w:numPr>
        <w:tabs>
          <w:tab w:val="left" w:pos="980"/>
          <w:tab w:val="left" w:pos="981"/>
        </w:tabs>
        <w:spacing w:before="196"/>
        <w:ind w:right="1172"/>
        <w:rPr>
          <w:rFonts w:ascii="Symbol"/>
          <w:sz w:val="24"/>
        </w:rPr>
      </w:pPr>
      <w:r>
        <w:rPr>
          <w:sz w:val="24"/>
        </w:rPr>
        <w:t>Refuse a legitimate request for help, in terms of correcting</w:t>
      </w:r>
      <w:r>
        <w:rPr>
          <w:spacing w:val="-27"/>
          <w:sz w:val="24"/>
        </w:rPr>
        <w:t xml:space="preserve"> </w:t>
      </w:r>
      <w:r>
        <w:rPr>
          <w:sz w:val="24"/>
        </w:rPr>
        <w:t>unsatisfactory conditions</w:t>
      </w:r>
    </w:p>
    <w:p w:rsidR="00AD3A60" w:rsidRDefault="00FA6208">
      <w:pPr>
        <w:pStyle w:val="ListParagraph"/>
        <w:numPr>
          <w:ilvl w:val="1"/>
          <w:numId w:val="33"/>
        </w:numPr>
        <w:tabs>
          <w:tab w:val="left" w:pos="980"/>
          <w:tab w:val="left" w:pos="981"/>
        </w:tabs>
        <w:spacing w:before="199"/>
        <w:ind w:right="1976"/>
        <w:rPr>
          <w:rFonts w:ascii="Symbol"/>
          <w:sz w:val="24"/>
        </w:rPr>
      </w:pPr>
      <w:r>
        <w:rPr>
          <w:sz w:val="24"/>
        </w:rPr>
        <w:t>Fail to be on time for inspections-or notify the proprietor if you are unavoidably</w:t>
      </w:r>
      <w:r>
        <w:rPr>
          <w:sz w:val="24"/>
        </w:rPr>
        <w:t xml:space="preserve"> </w:t>
      </w:r>
      <w:r>
        <w:rPr>
          <w:sz w:val="24"/>
        </w:rPr>
        <w:t>detained</w:t>
      </w:r>
    </w:p>
    <w:p w:rsidR="00AD3A60" w:rsidRDefault="00FA6208">
      <w:pPr>
        <w:pStyle w:val="ListParagraph"/>
        <w:numPr>
          <w:ilvl w:val="1"/>
          <w:numId w:val="33"/>
        </w:numPr>
        <w:tabs>
          <w:tab w:val="left" w:pos="980"/>
          <w:tab w:val="left" w:pos="981"/>
        </w:tabs>
        <w:spacing w:before="197"/>
        <w:rPr>
          <w:rFonts w:ascii="Symbol"/>
          <w:sz w:val="24"/>
        </w:rPr>
      </w:pPr>
      <w:r>
        <w:rPr>
          <w:sz w:val="24"/>
        </w:rPr>
        <w:t>Be intimidated by anyone who dislikes your</w:t>
      </w:r>
      <w:r>
        <w:rPr>
          <w:spacing w:val="-4"/>
          <w:sz w:val="24"/>
        </w:rPr>
        <w:t xml:space="preserve"> </w:t>
      </w:r>
      <w:r>
        <w:rPr>
          <w:sz w:val="24"/>
        </w:rPr>
        <w:t>findings</w:t>
      </w:r>
    </w:p>
    <w:p w:rsidR="00AD3A60" w:rsidRDefault="00FA6208">
      <w:pPr>
        <w:spacing w:before="199"/>
        <w:ind w:left="260"/>
        <w:rPr>
          <w:b/>
          <w:sz w:val="24"/>
        </w:rPr>
      </w:pPr>
      <w:r>
        <w:rPr>
          <w:b/>
          <w:sz w:val="24"/>
        </w:rPr>
        <w:t>Always:</w:t>
      </w:r>
    </w:p>
    <w:p w:rsidR="00AD3A60" w:rsidRDefault="00FA6208">
      <w:pPr>
        <w:pStyle w:val="ListParagraph"/>
        <w:numPr>
          <w:ilvl w:val="1"/>
          <w:numId w:val="33"/>
        </w:numPr>
        <w:tabs>
          <w:tab w:val="left" w:pos="980"/>
          <w:tab w:val="left" w:pos="981"/>
        </w:tabs>
        <w:spacing w:before="224"/>
        <w:rPr>
          <w:rFonts w:ascii="Symbol"/>
          <w:sz w:val="24"/>
        </w:rPr>
      </w:pPr>
      <w:r>
        <w:rPr>
          <w:sz w:val="24"/>
        </w:rPr>
        <w:t>Contact the proprietor and explain why you are</w:t>
      </w:r>
      <w:r>
        <w:rPr>
          <w:spacing w:val="-6"/>
          <w:sz w:val="24"/>
        </w:rPr>
        <w:t xml:space="preserve"> </w:t>
      </w:r>
      <w:r>
        <w:rPr>
          <w:sz w:val="24"/>
        </w:rPr>
        <w:t>there</w:t>
      </w:r>
    </w:p>
    <w:p w:rsidR="00AD3A60" w:rsidRDefault="00FA6208">
      <w:pPr>
        <w:pStyle w:val="ListParagraph"/>
        <w:numPr>
          <w:ilvl w:val="1"/>
          <w:numId w:val="33"/>
        </w:numPr>
        <w:tabs>
          <w:tab w:val="left" w:pos="980"/>
          <w:tab w:val="left" w:pos="981"/>
        </w:tabs>
        <w:spacing w:before="198"/>
        <w:rPr>
          <w:rFonts w:ascii="Symbol"/>
          <w:sz w:val="24"/>
        </w:rPr>
      </w:pPr>
      <w:r>
        <w:rPr>
          <w:sz w:val="24"/>
        </w:rPr>
        <w:t>Request permission to make the</w:t>
      </w:r>
      <w:r>
        <w:rPr>
          <w:spacing w:val="-4"/>
          <w:sz w:val="24"/>
        </w:rPr>
        <w:t xml:space="preserve"> </w:t>
      </w:r>
      <w:r>
        <w:rPr>
          <w:sz w:val="24"/>
        </w:rPr>
        <w:t>inspection</w:t>
      </w:r>
    </w:p>
    <w:p w:rsidR="00AD3A60" w:rsidRDefault="00FA6208">
      <w:pPr>
        <w:pStyle w:val="ListParagraph"/>
        <w:numPr>
          <w:ilvl w:val="1"/>
          <w:numId w:val="33"/>
        </w:numPr>
        <w:tabs>
          <w:tab w:val="left" w:pos="980"/>
          <w:tab w:val="left" w:pos="981"/>
        </w:tabs>
        <w:spacing w:before="195"/>
        <w:rPr>
          <w:rFonts w:ascii="Symbol"/>
          <w:sz w:val="24"/>
        </w:rPr>
      </w:pPr>
      <w:r>
        <w:rPr>
          <w:sz w:val="24"/>
        </w:rPr>
        <w:t>Receive p</w:t>
      </w:r>
      <w:r>
        <w:rPr>
          <w:sz w:val="24"/>
        </w:rPr>
        <w:t>ermission before crossing the foul</w:t>
      </w:r>
      <w:r>
        <w:rPr>
          <w:spacing w:val="-9"/>
          <w:sz w:val="24"/>
        </w:rPr>
        <w:t xml:space="preserve"> </w:t>
      </w:r>
      <w:r>
        <w:rPr>
          <w:sz w:val="24"/>
        </w:rPr>
        <w:t>line</w:t>
      </w:r>
    </w:p>
    <w:p w:rsidR="00AD3A60" w:rsidRDefault="00FA6208">
      <w:pPr>
        <w:pStyle w:val="ListParagraph"/>
        <w:numPr>
          <w:ilvl w:val="1"/>
          <w:numId w:val="33"/>
        </w:numPr>
        <w:tabs>
          <w:tab w:val="left" w:pos="980"/>
          <w:tab w:val="left" w:pos="981"/>
        </w:tabs>
        <w:spacing w:before="198"/>
        <w:rPr>
          <w:rFonts w:ascii="Symbol"/>
          <w:sz w:val="24"/>
        </w:rPr>
      </w:pPr>
      <w:r>
        <w:rPr>
          <w:sz w:val="24"/>
        </w:rPr>
        <w:t>Invite the person in charge, or a designee, to observe the</w:t>
      </w:r>
      <w:r>
        <w:rPr>
          <w:spacing w:val="-9"/>
          <w:sz w:val="24"/>
        </w:rPr>
        <w:t xml:space="preserve"> </w:t>
      </w:r>
      <w:r>
        <w:rPr>
          <w:sz w:val="24"/>
        </w:rPr>
        <w:t>inspection</w:t>
      </w:r>
    </w:p>
    <w:p w:rsidR="00AD3A60" w:rsidRDefault="00FA6208">
      <w:pPr>
        <w:pStyle w:val="ListParagraph"/>
        <w:numPr>
          <w:ilvl w:val="1"/>
          <w:numId w:val="33"/>
        </w:numPr>
        <w:tabs>
          <w:tab w:val="left" w:pos="980"/>
          <w:tab w:val="left" w:pos="981"/>
        </w:tabs>
        <w:spacing w:before="198"/>
        <w:rPr>
          <w:rFonts w:ascii="Symbol"/>
          <w:sz w:val="24"/>
        </w:rPr>
      </w:pPr>
      <w:r>
        <w:rPr>
          <w:sz w:val="24"/>
        </w:rPr>
        <w:t>Explain any procedures, if the proprietor wants to</w:t>
      </w:r>
      <w:r>
        <w:rPr>
          <w:spacing w:val="-7"/>
          <w:sz w:val="24"/>
        </w:rPr>
        <w:t xml:space="preserve"> </w:t>
      </w:r>
      <w:r>
        <w:rPr>
          <w:sz w:val="24"/>
        </w:rPr>
        <w:t>know</w:t>
      </w:r>
    </w:p>
    <w:p w:rsidR="00AD3A60" w:rsidRDefault="00AD3A60">
      <w:pPr>
        <w:rPr>
          <w:rFonts w:ascii="Symbol"/>
          <w:sz w:val="24"/>
        </w:rPr>
        <w:sectPr w:rsidR="00AD3A60">
          <w:pgSz w:w="12240" w:h="15840"/>
          <w:pgMar w:top="920" w:right="380" w:bottom="660" w:left="820" w:header="0" w:footer="396" w:gutter="0"/>
          <w:cols w:space="720"/>
        </w:sectPr>
      </w:pPr>
    </w:p>
    <w:p w:rsidR="00AD3A60" w:rsidRDefault="00FA6208">
      <w:pPr>
        <w:pStyle w:val="ListParagraph"/>
        <w:numPr>
          <w:ilvl w:val="1"/>
          <w:numId w:val="33"/>
        </w:numPr>
        <w:tabs>
          <w:tab w:val="left" w:pos="980"/>
          <w:tab w:val="left" w:pos="981"/>
        </w:tabs>
        <w:spacing w:before="89"/>
        <w:rPr>
          <w:rFonts w:ascii="Symbol"/>
          <w:sz w:val="24"/>
        </w:rPr>
      </w:pPr>
      <w:r>
        <w:rPr>
          <w:sz w:val="24"/>
        </w:rPr>
        <w:lastRenderedPageBreak/>
        <w:t>Explain the form(s) you are completing, their purpose, and who gets</w:t>
      </w:r>
      <w:r>
        <w:rPr>
          <w:spacing w:val="-18"/>
          <w:sz w:val="24"/>
        </w:rPr>
        <w:t xml:space="preserve"> </w:t>
      </w:r>
      <w:r>
        <w:rPr>
          <w:sz w:val="24"/>
        </w:rPr>
        <w:t>copies</w:t>
      </w:r>
    </w:p>
    <w:p w:rsidR="00AD3A60" w:rsidRDefault="00FA6208">
      <w:pPr>
        <w:pStyle w:val="ListParagraph"/>
        <w:numPr>
          <w:ilvl w:val="1"/>
          <w:numId w:val="33"/>
        </w:numPr>
        <w:tabs>
          <w:tab w:val="left" w:pos="980"/>
          <w:tab w:val="left" w:pos="981"/>
        </w:tabs>
        <w:spacing w:before="198"/>
        <w:rPr>
          <w:rFonts w:ascii="Symbol"/>
          <w:sz w:val="24"/>
        </w:rPr>
      </w:pPr>
      <w:r>
        <w:rPr>
          <w:sz w:val="24"/>
        </w:rPr>
        <w:t>G</w:t>
      </w:r>
      <w:r>
        <w:rPr>
          <w:sz w:val="24"/>
        </w:rPr>
        <w:t>et correct data-spelling of names, addresses, phone</w:t>
      </w:r>
      <w:r>
        <w:rPr>
          <w:spacing w:val="-8"/>
          <w:sz w:val="24"/>
        </w:rPr>
        <w:t xml:space="preserve"> </w:t>
      </w:r>
      <w:r>
        <w:rPr>
          <w:sz w:val="24"/>
        </w:rPr>
        <w:t>number</w:t>
      </w:r>
    </w:p>
    <w:p w:rsidR="00AD3A60" w:rsidRDefault="00FA6208">
      <w:pPr>
        <w:pStyle w:val="ListParagraph"/>
        <w:numPr>
          <w:ilvl w:val="1"/>
          <w:numId w:val="33"/>
        </w:numPr>
        <w:tabs>
          <w:tab w:val="left" w:pos="980"/>
          <w:tab w:val="left" w:pos="981"/>
        </w:tabs>
        <w:spacing w:before="198"/>
        <w:rPr>
          <w:rFonts w:ascii="Symbol" w:hAnsi="Symbol"/>
          <w:sz w:val="24"/>
        </w:rPr>
      </w:pPr>
      <w:r>
        <w:rPr>
          <w:sz w:val="24"/>
        </w:rPr>
        <w:t>Answer proprietor’s questions about your inspection method and</w:t>
      </w:r>
      <w:r>
        <w:rPr>
          <w:spacing w:val="-17"/>
          <w:sz w:val="24"/>
        </w:rPr>
        <w:t xml:space="preserve"> </w:t>
      </w:r>
      <w:r>
        <w:rPr>
          <w:sz w:val="24"/>
        </w:rPr>
        <w:t>findings</w:t>
      </w:r>
    </w:p>
    <w:p w:rsidR="00AD3A60" w:rsidRDefault="00FA6208">
      <w:pPr>
        <w:pStyle w:val="ListParagraph"/>
        <w:numPr>
          <w:ilvl w:val="1"/>
          <w:numId w:val="33"/>
        </w:numPr>
        <w:tabs>
          <w:tab w:val="left" w:pos="980"/>
          <w:tab w:val="left" w:pos="981"/>
        </w:tabs>
        <w:spacing w:before="198"/>
        <w:rPr>
          <w:rFonts w:ascii="Symbol"/>
          <w:sz w:val="24"/>
        </w:rPr>
      </w:pPr>
      <w:r>
        <w:rPr>
          <w:sz w:val="24"/>
        </w:rPr>
        <w:t>If asked, give the proprietor the benefit of your knowledge of</w:t>
      </w:r>
      <w:r>
        <w:rPr>
          <w:spacing w:val="-18"/>
          <w:sz w:val="24"/>
        </w:rPr>
        <w:t xml:space="preserve"> </w:t>
      </w:r>
      <w:r>
        <w:rPr>
          <w:sz w:val="24"/>
        </w:rPr>
        <w:t>specifications</w:t>
      </w:r>
    </w:p>
    <w:p w:rsidR="00AD3A60" w:rsidRDefault="00FA6208">
      <w:pPr>
        <w:pStyle w:val="ListParagraph"/>
        <w:numPr>
          <w:ilvl w:val="1"/>
          <w:numId w:val="33"/>
        </w:numPr>
        <w:tabs>
          <w:tab w:val="left" w:pos="980"/>
          <w:tab w:val="left" w:pos="981"/>
        </w:tabs>
        <w:spacing w:before="196"/>
        <w:ind w:right="910"/>
        <w:rPr>
          <w:rFonts w:ascii="Symbol"/>
          <w:sz w:val="24"/>
        </w:rPr>
      </w:pPr>
      <w:r>
        <w:rPr>
          <w:sz w:val="24"/>
        </w:rPr>
        <w:t xml:space="preserve">Keep to the absolute minimum your interference </w:t>
      </w:r>
      <w:r>
        <w:rPr>
          <w:sz w:val="24"/>
        </w:rPr>
        <w:t>with the normal activity</w:t>
      </w:r>
      <w:r>
        <w:rPr>
          <w:spacing w:val="-28"/>
          <w:sz w:val="24"/>
        </w:rPr>
        <w:t xml:space="preserve"> </w:t>
      </w:r>
      <w:r>
        <w:rPr>
          <w:sz w:val="24"/>
        </w:rPr>
        <w:t>of the</w:t>
      </w:r>
      <w:r>
        <w:rPr>
          <w:spacing w:val="-1"/>
          <w:sz w:val="24"/>
        </w:rPr>
        <w:t xml:space="preserve"> </w:t>
      </w:r>
      <w:r>
        <w:rPr>
          <w:sz w:val="24"/>
        </w:rPr>
        <w:t>center</w:t>
      </w:r>
    </w:p>
    <w:p w:rsidR="00AD3A60" w:rsidRDefault="00FA6208">
      <w:pPr>
        <w:pStyle w:val="ListParagraph"/>
        <w:numPr>
          <w:ilvl w:val="1"/>
          <w:numId w:val="33"/>
        </w:numPr>
        <w:tabs>
          <w:tab w:val="left" w:pos="980"/>
          <w:tab w:val="left" w:pos="981"/>
        </w:tabs>
        <w:spacing w:before="196"/>
        <w:ind w:right="1114"/>
        <w:rPr>
          <w:rFonts w:ascii="Symbol"/>
          <w:sz w:val="24"/>
        </w:rPr>
      </w:pPr>
      <w:r>
        <w:rPr>
          <w:sz w:val="24"/>
        </w:rPr>
        <w:t>Remember that the proprietor has many things to worry about other</w:t>
      </w:r>
      <w:r>
        <w:rPr>
          <w:spacing w:val="-19"/>
          <w:sz w:val="24"/>
        </w:rPr>
        <w:t xml:space="preserve"> </w:t>
      </w:r>
      <w:r>
        <w:rPr>
          <w:sz w:val="24"/>
        </w:rPr>
        <w:t>than your</w:t>
      </w:r>
      <w:r>
        <w:rPr>
          <w:spacing w:val="-1"/>
          <w:sz w:val="24"/>
        </w:rPr>
        <w:t xml:space="preserve"> </w:t>
      </w:r>
      <w:r>
        <w:rPr>
          <w:sz w:val="24"/>
        </w:rPr>
        <w:t>inspection</w:t>
      </w:r>
    </w:p>
    <w:p w:rsidR="00AD3A60" w:rsidRDefault="00FA6208">
      <w:pPr>
        <w:pStyle w:val="ListParagraph"/>
        <w:numPr>
          <w:ilvl w:val="1"/>
          <w:numId w:val="33"/>
        </w:numPr>
        <w:tabs>
          <w:tab w:val="left" w:pos="980"/>
          <w:tab w:val="left" w:pos="981"/>
        </w:tabs>
        <w:spacing w:before="200"/>
        <w:rPr>
          <w:rFonts w:ascii="Symbol"/>
          <w:sz w:val="24"/>
        </w:rPr>
      </w:pPr>
      <w:r>
        <w:rPr>
          <w:sz w:val="24"/>
        </w:rPr>
        <w:t>Be prompt, efficient and professional in carrying out</w:t>
      </w:r>
      <w:r>
        <w:rPr>
          <w:spacing w:val="-7"/>
          <w:sz w:val="24"/>
        </w:rPr>
        <w:t xml:space="preserve"> </w:t>
      </w:r>
      <w:r>
        <w:rPr>
          <w:sz w:val="24"/>
        </w:rPr>
        <w:t>inspections</w:t>
      </w:r>
    </w:p>
    <w:p w:rsidR="00AD3A60" w:rsidRDefault="00AD3A60">
      <w:pPr>
        <w:pStyle w:val="BodyText"/>
        <w:rPr>
          <w:sz w:val="28"/>
        </w:rPr>
      </w:pPr>
    </w:p>
    <w:p w:rsidR="00AD3A60" w:rsidRDefault="00AD3A60">
      <w:pPr>
        <w:pStyle w:val="BodyText"/>
        <w:spacing w:before="8"/>
        <w:rPr>
          <w:sz w:val="28"/>
        </w:rPr>
      </w:pPr>
    </w:p>
    <w:p w:rsidR="00AD3A60" w:rsidRDefault="00FA6208">
      <w:pPr>
        <w:pStyle w:val="Heading1"/>
        <w:spacing w:before="0"/>
        <w:ind w:left="1028"/>
      </w:pPr>
      <w:bookmarkStart w:id="83" w:name="_bookmark81"/>
      <w:bookmarkEnd w:id="83"/>
      <w:r>
        <w:t>Section V - Lane Maintenance and Conditioning</w:t>
      </w:r>
    </w:p>
    <w:p w:rsidR="00AD3A60" w:rsidRDefault="00AD3A60">
      <w:pPr>
        <w:pStyle w:val="BodyText"/>
        <w:spacing w:before="10"/>
        <w:rPr>
          <w:b/>
          <w:sz w:val="35"/>
        </w:rPr>
      </w:pPr>
    </w:p>
    <w:p w:rsidR="00AD3A60" w:rsidRDefault="00FA6208">
      <w:pPr>
        <w:pStyle w:val="Heading4"/>
        <w:ind w:left="260"/>
      </w:pPr>
      <w:bookmarkStart w:id="84" w:name="_bookmark82"/>
      <w:bookmarkEnd w:id="84"/>
      <w:r>
        <w:t>Why Are Lanes "Oiled"?</w:t>
      </w:r>
    </w:p>
    <w:p w:rsidR="00AD3A60" w:rsidRDefault="00FA6208">
      <w:pPr>
        <w:pStyle w:val="BodyText"/>
        <w:spacing w:before="59"/>
        <w:ind w:left="980" w:right="852"/>
      </w:pPr>
      <w:r>
        <w:t>The primary reason lanes are oiled is to reduce the friction between the ball and the lane. This serves the proprietor by preserving the finish on the lanes and protecting the surface.</w:t>
      </w:r>
    </w:p>
    <w:p w:rsidR="00AD3A60" w:rsidRDefault="00AD3A60">
      <w:pPr>
        <w:pStyle w:val="BodyText"/>
        <w:rPr>
          <w:sz w:val="28"/>
        </w:rPr>
      </w:pPr>
    </w:p>
    <w:p w:rsidR="00AD3A60" w:rsidRDefault="00FA6208">
      <w:pPr>
        <w:pStyle w:val="Heading4"/>
        <w:spacing w:before="215"/>
        <w:ind w:left="260"/>
      </w:pPr>
      <w:bookmarkStart w:id="85" w:name="_bookmark83"/>
      <w:bookmarkEnd w:id="85"/>
      <w:r>
        <w:t>How should oil be distributed on the lane?</w:t>
      </w:r>
    </w:p>
    <w:p w:rsidR="00AD3A60" w:rsidRDefault="00FA6208">
      <w:pPr>
        <w:pStyle w:val="BodyText"/>
        <w:spacing w:before="62"/>
        <w:ind w:left="260"/>
      </w:pPr>
      <w:r>
        <w:t>CTF’s rules states:</w:t>
      </w:r>
    </w:p>
    <w:p w:rsidR="00AD3A60" w:rsidRDefault="00FA6208">
      <w:pPr>
        <w:spacing w:before="183" w:line="259" w:lineRule="auto"/>
        <w:ind w:left="980" w:right="1484"/>
        <w:rPr>
          <w:i/>
          <w:sz w:val="24"/>
        </w:rPr>
      </w:pPr>
      <w:r>
        <w:rPr>
          <w:i/>
          <w:sz w:val="24"/>
        </w:rPr>
        <w:t>If oil is used, it shall meet specifications and must comply with the following:</w:t>
      </w:r>
    </w:p>
    <w:p w:rsidR="00AD3A60" w:rsidRDefault="00FA6208">
      <w:pPr>
        <w:spacing w:before="160" w:line="259" w:lineRule="auto"/>
        <w:ind w:left="980" w:right="779"/>
        <w:rPr>
          <w:i/>
          <w:sz w:val="24"/>
        </w:rPr>
      </w:pPr>
      <w:r>
        <w:rPr>
          <w:i/>
          <w:sz w:val="24"/>
        </w:rPr>
        <w:t>Oil must be distributed from edgeboard to edgeboard for the entire distance that oil is applied. (In the applica</w:t>
      </w:r>
      <w:r>
        <w:rPr>
          <w:i/>
          <w:sz w:val="24"/>
        </w:rPr>
        <w:t>tion of the rule, buffing the lane is considered applying oil.) Following any application of oil, the oiled portion of the lane requires a minimum of 3 units of oil at all points on the lane surface.</w:t>
      </w:r>
    </w:p>
    <w:p w:rsidR="00AD3A60" w:rsidRDefault="00FA6208">
      <w:pPr>
        <w:pStyle w:val="BodyText"/>
        <w:spacing w:before="158" w:line="259" w:lineRule="auto"/>
        <w:ind w:left="980" w:right="939"/>
      </w:pPr>
      <w:r>
        <w:t xml:space="preserve">[Note: CTF considers the buffed area as being a part of </w:t>
      </w:r>
      <w:r>
        <w:t>the overall oiled area. Therefore, the buffed area must also contain a minimum of 3 units of oil at all points.]</w:t>
      </w:r>
    </w:p>
    <w:p w:rsidR="00AD3A60" w:rsidRDefault="00FA6208">
      <w:pPr>
        <w:pStyle w:val="BodyText"/>
        <w:spacing w:before="159" w:line="259" w:lineRule="auto"/>
        <w:ind w:left="980" w:right="887"/>
      </w:pPr>
      <w:r>
        <w:t>A unit is defined as a measurement of oil film thickness equivalent to .0167 cubic centimeters of oil per square foot of lane surface as measured by</w:t>
      </w:r>
    </w:p>
    <w:p w:rsidR="00AD3A60" w:rsidRDefault="00FA6208">
      <w:pPr>
        <w:pStyle w:val="BodyText"/>
        <w:spacing w:before="1"/>
        <w:ind w:left="980"/>
      </w:pPr>
      <w:r>
        <w:t>CTF approved lane oil measuring equipment.</w:t>
      </w:r>
    </w:p>
    <w:p w:rsidR="00AD3A60" w:rsidRDefault="00AD3A60">
      <w:pPr>
        <w:sectPr w:rsidR="00AD3A60">
          <w:pgSz w:w="12240" w:h="15840"/>
          <w:pgMar w:top="920" w:right="380" w:bottom="660" w:left="820" w:header="0" w:footer="396" w:gutter="0"/>
          <w:cols w:space="720"/>
        </w:sectPr>
      </w:pPr>
    </w:p>
    <w:p w:rsidR="00AD3A60" w:rsidRDefault="00FA6208">
      <w:pPr>
        <w:pStyle w:val="BodyText"/>
        <w:spacing w:before="89" w:line="259" w:lineRule="auto"/>
        <w:ind w:left="980" w:right="875"/>
      </w:pPr>
      <w:r>
        <w:lastRenderedPageBreak/>
        <w:t>Any stripping (cleaning) of oil from the lanes mus</w:t>
      </w:r>
      <w:r>
        <w:t>t be uniform from edgeboard to edgeboard and at least from the headpin to the distance to which oil has been applied.</w:t>
      </w:r>
    </w:p>
    <w:p w:rsidR="00AD3A60" w:rsidRDefault="00AD3A60">
      <w:pPr>
        <w:pStyle w:val="BodyText"/>
        <w:rPr>
          <w:sz w:val="28"/>
        </w:rPr>
      </w:pPr>
    </w:p>
    <w:p w:rsidR="00AD3A60" w:rsidRDefault="00AD3A60">
      <w:pPr>
        <w:pStyle w:val="BodyText"/>
        <w:rPr>
          <w:sz w:val="28"/>
        </w:rPr>
      </w:pPr>
    </w:p>
    <w:p w:rsidR="00AD3A60" w:rsidRDefault="00AD3A60">
      <w:pPr>
        <w:pStyle w:val="BodyText"/>
        <w:spacing w:before="10"/>
        <w:rPr>
          <w:sz w:val="41"/>
        </w:rPr>
      </w:pPr>
    </w:p>
    <w:p w:rsidR="00AD3A60" w:rsidRDefault="00FA6208">
      <w:pPr>
        <w:pStyle w:val="Heading4"/>
        <w:ind w:left="260"/>
      </w:pPr>
      <w:bookmarkStart w:id="86" w:name="_bookmark84"/>
      <w:bookmarkEnd w:id="86"/>
      <w:r>
        <w:t>Lane Oil Inspection Requirements</w:t>
      </w:r>
    </w:p>
    <w:p w:rsidR="00AD3A60" w:rsidRDefault="00AD3A60">
      <w:pPr>
        <w:pStyle w:val="BodyText"/>
        <w:spacing w:before="9"/>
        <w:rPr>
          <w:b/>
          <w:i/>
          <w:sz w:val="41"/>
        </w:rPr>
      </w:pPr>
    </w:p>
    <w:p w:rsidR="00AD3A60" w:rsidRDefault="00FA6208">
      <w:pPr>
        <w:pStyle w:val="ListParagraph"/>
        <w:numPr>
          <w:ilvl w:val="0"/>
          <w:numId w:val="10"/>
        </w:numPr>
        <w:tabs>
          <w:tab w:val="left" w:pos="1700"/>
          <w:tab w:val="left" w:pos="1701"/>
        </w:tabs>
        <w:ind w:right="1811"/>
        <w:rPr>
          <w:sz w:val="24"/>
        </w:rPr>
      </w:pPr>
      <w:r>
        <w:rPr>
          <w:sz w:val="24"/>
        </w:rPr>
        <w:t>Inspect only on a condition that is being used for CTF certified league/tournament</w:t>
      </w:r>
      <w:r>
        <w:rPr>
          <w:spacing w:val="-1"/>
          <w:sz w:val="24"/>
        </w:rPr>
        <w:t xml:space="preserve"> </w:t>
      </w:r>
      <w:r>
        <w:rPr>
          <w:sz w:val="24"/>
        </w:rPr>
        <w:t>competition</w:t>
      </w:r>
    </w:p>
    <w:p w:rsidR="00AD3A60" w:rsidRDefault="00FA6208">
      <w:pPr>
        <w:pStyle w:val="ListParagraph"/>
        <w:numPr>
          <w:ilvl w:val="0"/>
          <w:numId w:val="10"/>
        </w:numPr>
        <w:tabs>
          <w:tab w:val="left" w:pos="1700"/>
          <w:tab w:val="left" w:pos="1701"/>
        </w:tabs>
        <w:ind w:right="999"/>
        <w:rPr>
          <w:sz w:val="24"/>
        </w:rPr>
      </w:pPr>
      <w:r>
        <w:rPr>
          <w:sz w:val="24"/>
        </w:rPr>
        <w:t>A mini</w:t>
      </w:r>
      <w:r>
        <w:rPr>
          <w:sz w:val="24"/>
        </w:rPr>
        <w:t>mum of one complying inspection per season shall be</w:t>
      </w:r>
      <w:r>
        <w:rPr>
          <w:spacing w:val="-23"/>
          <w:sz w:val="24"/>
        </w:rPr>
        <w:t xml:space="preserve"> </w:t>
      </w:r>
      <w:r>
        <w:rPr>
          <w:sz w:val="24"/>
        </w:rPr>
        <w:t>required from each center (August 1 through July</w:t>
      </w:r>
      <w:r>
        <w:rPr>
          <w:spacing w:val="-3"/>
          <w:sz w:val="24"/>
        </w:rPr>
        <w:t xml:space="preserve"> </w:t>
      </w:r>
      <w:r>
        <w:rPr>
          <w:sz w:val="24"/>
        </w:rPr>
        <w:t>31)</w:t>
      </w:r>
    </w:p>
    <w:p w:rsidR="00AD3A60" w:rsidRDefault="00FA6208">
      <w:pPr>
        <w:pStyle w:val="ListParagraph"/>
        <w:numPr>
          <w:ilvl w:val="0"/>
          <w:numId w:val="10"/>
        </w:numPr>
        <w:tabs>
          <w:tab w:val="left" w:pos="1700"/>
          <w:tab w:val="left" w:pos="1701"/>
        </w:tabs>
        <w:rPr>
          <w:sz w:val="24"/>
        </w:rPr>
      </w:pPr>
      <w:r>
        <w:rPr>
          <w:sz w:val="24"/>
        </w:rPr>
        <w:t>Never inspect during the center’s annual certification</w:t>
      </w:r>
      <w:r>
        <w:rPr>
          <w:spacing w:val="-10"/>
          <w:sz w:val="24"/>
        </w:rPr>
        <w:t xml:space="preserve"> </w:t>
      </w:r>
      <w:r>
        <w:rPr>
          <w:sz w:val="24"/>
        </w:rPr>
        <w:t>inspection</w:t>
      </w:r>
    </w:p>
    <w:p w:rsidR="00AD3A60" w:rsidRDefault="00FA6208">
      <w:pPr>
        <w:pStyle w:val="ListParagraph"/>
        <w:numPr>
          <w:ilvl w:val="0"/>
          <w:numId w:val="10"/>
        </w:numPr>
        <w:tabs>
          <w:tab w:val="left" w:pos="1700"/>
          <w:tab w:val="left" w:pos="1701"/>
        </w:tabs>
        <w:spacing w:before="2"/>
        <w:ind w:right="2094"/>
        <w:rPr>
          <w:sz w:val="24"/>
        </w:rPr>
      </w:pPr>
      <w:r>
        <w:rPr>
          <w:sz w:val="24"/>
        </w:rPr>
        <w:t xml:space="preserve">Inspect whenever a condition is reported </w:t>
      </w:r>
      <w:r>
        <w:rPr>
          <w:spacing w:val="1"/>
          <w:sz w:val="24"/>
        </w:rPr>
        <w:t xml:space="preserve">as </w:t>
      </w:r>
      <w:r>
        <w:rPr>
          <w:sz w:val="24"/>
        </w:rPr>
        <w:t>questionable</w:t>
      </w:r>
      <w:r>
        <w:rPr>
          <w:spacing w:val="-28"/>
          <w:sz w:val="24"/>
        </w:rPr>
        <w:t xml:space="preserve"> </w:t>
      </w:r>
      <w:r>
        <w:rPr>
          <w:sz w:val="24"/>
        </w:rPr>
        <w:t>or noncomplying</w:t>
      </w:r>
    </w:p>
    <w:p w:rsidR="00AD3A60" w:rsidRDefault="00FA6208">
      <w:pPr>
        <w:pStyle w:val="ListParagraph"/>
        <w:numPr>
          <w:ilvl w:val="0"/>
          <w:numId w:val="10"/>
        </w:numPr>
        <w:tabs>
          <w:tab w:val="left" w:pos="1700"/>
          <w:tab w:val="left" w:pos="1701"/>
        </w:tabs>
        <w:rPr>
          <w:sz w:val="24"/>
        </w:rPr>
      </w:pPr>
      <w:r>
        <w:rPr>
          <w:i/>
          <w:sz w:val="24"/>
        </w:rPr>
        <w:t xml:space="preserve">DO NOT </w:t>
      </w:r>
      <w:r>
        <w:rPr>
          <w:sz w:val="24"/>
        </w:rPr>
        <w:t>schedule or announce inspections to the centers in</w:t>
      </w:r>
      <w:r>
        <w:rPr>
          <w:spacing w:val="-17"/>
          <w:sz w:val="24"/>
        </w:rPr>
        <w:t xml:space="preserve"> </w:t>
      </w:r>
      <w:r>
        <w:rPr>
          <w:sz w:val="24"/>
        </w:rPr>
        <w:t>advance</w:t>
      </w:r>
    </w:p>
    <w:p w:rsidR="00AD3A60" w:rsidRDefault="00AD3A60">
      <w:pPr>
        <w:pStyle w:val="BodyText"/>
        <w:spacing w:before="2"/>
        <w:rPr>
          <w:sz w:val="39"/>
        </w:rPr>
      </w:pPr>
    </w:p>
    <w:p w:rsidR="00AD3A60" w:rsidRDefault="00FA6208">
      <w:pPr>
        <w:pStyle w:val="BodyText"/>
        <w:spacing w:line="259" w:lineRule="auto"/>
        <w:ind w:left="980" w:right="875"/>
      </w:pPr>
      <w:r>
        <w:t>Lane Dressing inspections are to be unannounced inspections of randomly selected lanes including measurement of lane oil applied before bowling.</w:t>
      </w:r>
    </w:p>
    <w:p w:rsidR="00AD3A60" w:rsidRDefault="00FA6208">
      <w:pPr>
        <w:pStyle w:val="BodyText"/>
        <w:spacing w:before="159" w:line="259" w:lineRule="auto"/>
        <w:ind w:left="980" w:right="834"/>
      </w:pPr>
      <w:r>
        <w:t>Note: Although there is a requirement of one inspection per year, additional inspections can be performed at th</w:t>
      </w:r>
      <w:r>
        <w:t>e discretion of the local association.</w:t>
      </w:r>
    </w:p>
    <w:p w:rsidR="00AD3A60" w:rsidRDefault="00FA6208">
      <w:pPr>
        <w:pStyle w:val="BodyText"/>
        <w:spacing w:line="259" w:lineRule="auto"/>
        <w:ind w:left="980"/>
      </w:pPr>
      <w:r>
        <w:t>Should an inspection unveil noncompliance, additional inspections should be performed until compliance is met.</w:t>
      </w:r>
    </w:p>
    <w:p w:rsidR="00AD3A60" w:rsidRDefault="00AD3A60">
      <w:pPr>
        <w:pStyle w:val="BodyText"/>
        <w:rPr>
          <w:sz w:val="28"/>
        </w:rPr>
      </w:pPr>
    </w:p>
    <w:p w:rsidR="00AD3A60" w:rsidRDefault="00AD3A60">
      <w:pPr>
        <w:pStyle w:val="BodyText"/>
      </w:pPr>
    </w:p>
    <w:p w:rsidR="00AD3A60" w:rsidRDefault="00FA6208">
      <w:pPr>
        <w:pStyle w:val="Heading4"/>
        <w:ind w:left="260"/>
      </w:pPr>
      <w:r>
        <w:t>Lane Dressing Inspection Procedure</w:t>
      </w:r>
    </w:p>
    <w:p w:rsidR="00AD3A60" w:rsidRDefault="00AD3A60">
      <w:pPr>
        <w:pStyle w:val="BodyText"/>
        <w:rPr>
          <w:b/>
          <w:i/>
          <w:sz w:val="37"/>
        </w:rPr>
      </w:pPr>
    </w:p>
    <w:p w:rsidR="00AD3A60" w:rsidRDefault="00FA6208">
      <w:pPr>
        <w:pStyle w:val="BodyText"/>
        <w:spacing w:line="259" w:lineRule="auto"/>
        <w:ind w:left="980" w:right="775"/>
      </w:pPr>
      <w:r>
        <w:t>Upon arriving at the bowling center, contact the manager or person i</w:t>
      </w:r>
      <w:r>
        <w:t>n charge of the center. Explain the purpose of your visit and ask for permission to make the inspection. You also may request a sample of the center’s lane oil if you have reason to believe the required additive has not been used. Do not interfere with the</w:t>
      </w:r>
      <w:r>
        <w:t xml:space="preserve"> normal operation of the bowling</w:t>
      </w:r>
      <w:r>
        <w:rPr>
          <w:spacing w:val="-33"/>
        </w:rPr>
        <w:t xml:space="preserve"> </w:t>
      </w:r>
      <w:r>
        <w:t>center.</w:t>
      </w:r>
    </w:p>
    <w:p w:rsidR="00AD3A60" w:rsidRDefault="00FA6208">
      <w:pPr>
        <w:pStyle w:val="BodyText"/>
        <w:spacing w:before="158"/>
        <w:ind w:left="980" w:right="460"/>
      </w:pPr>
      <w:r>
        <w:t xml:space="preserve">Once you have obtained permission to make the inspection, you can explain the </w:t>
      </w:r>
      <w:r>
        <w:rPr>
          <w:color w:val="0000ED"/>
          <w:u w:val="single" w:color="0000ED"/>
        </w:rPr>
        <w:t>CTF Lane Dressing Inspection Report</w:t>
      </w:r>
      <w:r>
        <w:t xml:space="preserve">, which can be found on tenpincanada.com. Point out that a separate report is completed every time an </w:t>
      </w:r>
      <w:r>
        <w:t>inspection is made and the center will be given an opportunity to review the report and make any written comments deemed necessary.</w:t>
      </w:r>
    </w:p>
    <w:p w:rsidR="00AD3A60" w:rsidRDefault="00AD3A60">
      <w:pPr>
        <w:pStyle w:val="BodyText"/>
      </w:pPr>
    </w:p>
    <w:p w:rsidR="00AD3A60" w:rsidRDefault="00FA6208">
      <w:pPr>
        <w:pStyle w:val="BodyText"/>
        <w:ind w:left="980" w:right="716"/>
      </w:pPr>
      <w:r>
        <w:t>It also may be possible to complete a portion of the report such as when the lanes were last oiled/stripped. When you are r</w:t>
      </w:r>
      <w:r>
        <w:t>eady to begin the actual inspection, ask the individual in charge if he/she or another individual, such</w:t>
      </w:r>
    </w:p>
    <w:p w:rsidR="00AD3A60" w:rsidRDefault="00AD3A60">
      <w:pPr>
        <w:sectPr w:rsidR="00AD3A60">
          <w:pgSz w:w="12240" w:h="15840"/>
          <w:pgMar w:top="920" w:right="380" w:bottom="660" w:left="820" w:header="0" w:footer="396" w:gutter="0"/>
          <w:cols w:space="720"/>
        </w:sectPr>
      </w:pPr>
    </w:p>
    <w:p w:rsidR="00AD3A60" w:rsidRDefault="00FA6208">
      <w:pPr>
        <w:pStyle w:val="BodyText"/>
        <w:spacing w:before="89"/>
        <w:ind w:left="980" w:right="1484"/>
      </w:pPr>
      <w:r>
        <w:lastRenderedPageBreak/>
        <w:t>as the lane maintenance person, would care to accompany you on the inspection.</w:t>
      </w:r>
    </w:p>
    <w:p w:rsidR="00AD3A60" w:rsidRDefault="00FA6208">
      <w:pPr>
        <w:pStyle w:val="BodyText"/>
        <w:ind w:left="980" w:right="1119"/>
      </w:pPr>
      <w:r>
        <w:t xml:space="preserve">Inspections must be unscheduled and unannounced, i.e., the </w:t>
      </w:r>
      <w:r>
        <w:t>center must not know in advance when you will inspect.</w:t>
      </w:r>
    </w:p>
    <w:p w:rsidR="00AD3A60" w:rsidRDefault="00FA6208">
      <w:pPr>
        <w:pStyle w:val="BodyText"/>
        <w:spacing w:line="259" w:lineRule="auto"/>
        <w:ind w:left="980" w:right="875"/>
      </w:pPr>
      <w:r>
        <w:t xml:space="preserve">Inspections must be performed </w:t>
      </w:r>
      <w:r>
        <w:rPr>
          <w:b/>
        </w:rPr>
        <w:t xml:space="preserve">before </w:t>
      </w:r>
      <w:r>
        <w:t>any bowling has taken place on freshly oiled lanes, i.e. zero lineage. Inspections do not need to be done on freshly stripped lanes.</w:t>
      </w:r>
    </w:p>
    <w:p w:rsidR="00AD3A60" w:rsidRDefault="00FA6208">
      <w:pPr>
        <w:pStyle w:val="ListParagraph"/>
        <w:numPr>
          <w:ilvl w:val="0"/>
          <w:numId w:val="9"/>
        </w:numPr>
        <w:tabs>
          <w:tab w:val="left" w:pos="1700"/>
          <w:tab w:val="left" w:pos="1701"/>
        </w:tabs>
        <w:spacing w:before="159"/>
        <w:ind w:right="1556"/>
        <w:rPr>
          <w:sz w:val="24"/>
        </w:rPr>
      </w:pPr>
      <w:r>
        <w:rPr>
          <w:sz w:val="24"/>
        </w:rPr>
        <w:t>Select at least two (2) pairs of lanes – not adjoining lanes – and inspect at least one lane of each</w:t>
      </w:r>
      <w:r>
        <w:rPr>
          <w:spacing w:val="-7"/>
          <w:sz w:val="24"/>
        </w:rPr>
        <w:t xml:space="preserve"> </w:t>
      </w:r>
      <w:r>
        <w:rPr>
          <w:sz w:val="24"/>
        </w:rPr>
        <w:t>pair</w:t>
      </w:r>
    </w:p>
    <w:p w:rsidR="00AD3A60" w:rsidRDefault="00FA6208">
      <w:pPr>
        <w:pStyle w:val="ListParagraph"/>
        <w:numPr>
          <w:ilvl w:val="0"/>
          <w:numId w:val="9"/>
        </w:numPr>
        <w:tabs>
          <w:tab w:val="left" w:pos="1700"/>
          <w:tab w:val="left" w:pos="1701"/>
        </w:tabs>
        <w:ind w:right="1042"/>
        <w:rPr>
          <w:sz w:val="24"/>
        </w:rPr>
      </w:pPr>
      <w:r>
        <w:rPr>
          <w:sz w:val="24"/>
        </w:rPr>
        <w:t>Measure the total distance that was oiled (this include both the oiled and buffed distance). The distance is determined by each individual proprietor.</w:t>
      </w:r>
      <w:r>
        <w:rPr>
          <w:sz w:val="24"/>
        </w:rPr>
        <w:t xml:space="preserve"> They can oil the lane to whatever distance they</w:t>
      </w:r>
      <w:r>
        <w:rPr>
          <w:spacing w:val="-14"/>
          <w:sz w:val="24"/>
        </w:rPr>
        <w:t xml:space="preserve"> </w:t>
      </w:r>
      <w:r>
        <w:rPr>
          <w:sz w:val="24"/>
        </w:rPr>
        <w:t>choose</w:t>
      </w:r>
    </w:p>
    <w:p w:rsidR="00AD3A60" w:rsidRDefault="00FA6208">
      <w:pPr>
        <w:pStyle w:val="ListParagraph"/>
        <w:numPr>
          <w:ilvl w:val="0"/>
          <w:numId w:val="9"/>
        </w:numPr>
        <w:tabs>
          <w:tab w:val="left" w:pos="1700"/>
          <w:tab w:val="left" w:pos="1701"/>
        </w:tabs>
        <w:spacing w:line="290" w:lineRule="exact"/>
        <w:rPr>
          <w:sz w:val="24"/>
        </w:rPr>
      </w:pPr>
      <w:r>
        <w:rPr>
          <w:sz w:val="24"/>
        </w:rPr>
        <w:t>All readings are to be taken from the 10-pin</w:t>
      </w:r>
      <w:r>
        <w:rPr>
          <w:spacing w:val="-7"/>
          <w:sz w:val="24"/>
        </w:rPr>
        <w:t xml:space="preserve"> </w:t>
      </w:r>
      <w:r>
        <w:rPr>
          <w:sz w:val="24"/>
        </w:rPr>
        <w:t>side.</w:t>
      </w:r>
    </w:p>
    <w:p w:rsidR="00AD3A60" w:rsidRDefault="00FA6208">
      <w:pPr>
        <w:pStyle w:val="BodyText"/>
        <w:spacing w:before="1"/>
        <w:ind w:left="2420" w:right="875" w:hanging="360"/>
      </w:pPr>
      <w:r>
        <w:t>1. One reading must be taken at 3 feet prior to the end of the oiled/buffed area</w:t>
      </w:r>
    </w:p>
    <w:p w:rsidR="00AD3A60" w:rsidRDefault="00FA6208">
      <w:pPr>
        <w:pStyle w:val="BodyText"/>
        <w:spacing w:before="3" w:line="259" w:lineRule="auto"/>
        <w:ind w:left="2060" w:right="1296"/>
      </w:pPr>
      <w:r>
        <w:t>The tape should verify a minimum of 3 units on all boards from edgeb</w:t>
      </w:r>
      <w:r>
        <w:t>oard to edgeboard for the entire distance oiled</w:t>
      </w:r>
    </w:p>
    <w:p w:rsidR="00AD3A60" w:rsidRDefault="00FA6208">
      <w:pPr>
        <w:pStyle w:val="Heading4"/>
        <w:spacing w:before="159" w:line="259" w:lineRule="auto"/>
        <w:ind w:right="798"/>
      </w:pPr>
      <w:r>
        <w:t xml:space="preserve">Note: A minimum of one tape is required from 2 different lanes. This </w:t>
      </w:r>
      <w:r>
        <w:t>does not limit an inspector from taking as many tapes as deemed necessary to ensure the lanes have the minimum requirement of 3 units on ev</w:t>
      </w:r>
      <w:r>
        <w:t>ery board. Tapes should NOT be taken across footprints or other places where the oil has been disturbed.</w:t>
      </w:r>
    </w:p>
    <w:p w:rsidR="00AD3A60" w:rsidRDefault="00FA6208">
      <w:pPr>
        <w:pStyle w:val="BodyText"/>
        <w:spacing w:before="158" w:line="259" w:lineRule="auto"/>
        <w:ind w:left="980" w:right="875"/>
      </w:pPr>
      <w:r>
        <w:t xml:space="preserve">Complete a </w:t>
      </w:r>
      <w:hyperlink r:id="rId127">
        <w:r>
          <w:rPr>
            <w:color w:val="0000ED"/>
            <w:u w:val="single" w:color="0000ED"/>
          </w:rPr>
          <w:t>CTF La</w:t>
        </w:r>
        <w:r>
          <w:rPr>
            <w:color w:val="0000ED"/>
            <w:u w:val="single" w:color="0000ED"/>
          </w:rPr>
          <w:t>ne Dressing Inspection Report</w:t>
        </w:r>
        <w:r>
          <w:rPr>
            <w:color w:val="0000ED"/>
          </w:rPr>
          <w:t xml:space="preserve"> </w:t>
        </w:r>
      </w:hyperlink>
      <w:r>
        <w:t>form. A representative of the center and the lead inspector should sign the report form.</w:t>
      </w:r>
    </w:p>
    <w:p w:rsidR="00AD3A60" w:rsidRDefault="00FA6208">
      <w:pPr>
        <w:pStyle w:val="ListParagraph"/>
        <w:numPr>
          <w:ilvl w:val="0"/>
          <w:numId w:val="8"/>
        </w:numPr>
        <w:tabs>
          <w:tab w:val="left" w:pos="1701"/>
        </w:tabs>
        <w:spacing w:before="158"/>
        <w:rPr>
          <w:sz w:val="24"/>
        </w:rPr>
      </w:pPr>
      <w:r>
        <w:rPr>
          <w:sz w:val="24"/>
        </w:rPr>
        <w:t>Lane Dressing Inspection Report (LDIR) must be submitted to</w:t>
      </w:r>
      <w:r>
        <w:rPr>
          <w:spacing w:val="-13"/>
          <w:sz w:val="24"/>
        </w:rPr>
        <w:t xml:space="preserve"> </w:t>
      </w:r>
      <w:r>
        <w:rPr>
          <w:sz w:val="24"/>
        </w:rPr>
        <w:t>CTF</w:t>
      </w:r>
    </w:p>
    <w:p w:rsidR="00AD3A60" w:rsidRDefault="00FA6208">
      <w:pPr>
        <w:spacing w:before="1"/>
        <w:ind w:left="1700"/>
        <w:rPr>
          <w:sz w:val="24"/>
        </w:rPr>
      </w:pPr>
      <w:r>
        <w:rPr>
          <w:b/>
          <w:sz w:val="24"/>
        </w:rPr>
        <w:t xml:space="preserve">within 10 days </w:t>
      </w:r>
      <w:r>
        <w:rPr>
          <w:sz w:val="24"/>
        </w:rPr>
        <w:t>by emailing to</w:t>
      </w:r>
    </w:p>
    <w:p w:rsidR="00AD3A60" w:rsidRDefault="00FA6208">
      <w:pPr>
        <w:pStyle w:val="BodyText"/>
        <w:spacing w:before="1"/>
        <w:ind w:left="1700"/>
      </w:pPr>
      <w:hyperlink r:id="rId128">
        <w:r>
          <w:rPr>
            <w:color w:val="0000ED"/>
            <w:u w:val="single" w:color="0000ED"/>
          </w:rPr>
          <w:t>ctf@tenpincanadal.com</w:t>
        </w:r>
        <w:r>
          <w:rPr>
            <w:color w:val="0000ED"/>
          </w:rPr>
          <w:t>.</w:t>
        </w:r>
      </w:hyperlink>
    </w:p>
    <w:p w:rsidR="00AD3A60" w:rsidRDefault="00AD3A60">
      <w:pPr>
        <w:pStyle w:val="BodyText"/>
        <w:spacing w:before="12"/>
        <w:rPr>
          <w:sz w:val="23"/>
        </w:rPr>
      </w:pPr>
    </w:p>
    <w:p w:rsidR="00AD3A60" w:rsidRDefault="00FA6208">
      <w:pPr>
        <w:spacing w:line="259" w:lineRule="auto"/>
        <w:ind w:left="980" w:right="833"/>
        <w:jc w:val="both"/>
        <w:rPr>
          <w:i/>
          <w:sz w:val="24"/>
        </w:rPr>
      </w:pPr>
      <w:r>
        <w:rPr>
          <w:i/>
          <w:sz w:val="24"/>
        </w:rPr>
        <w:t>Note: The graph should include the Center’s name and certification number, Association name and number, date of tape, lane number, and the distance of the tape.</w:t>
      </w:r>
    </w:p>
    <w:p w:rsidR="00AD3A60" w:rsidRDefault="00FA6208">
      <w:pPr>
        <w:pStyle w:val="ListParagraph"/>
        <w:numPr>
          <w:ilvl w:val="0"/>
          <w:numId w:val="8"/>
        </w:numPr>
        <w:tabs>
          <w:tab w:val="left" w:pos="1701"/>
        </w:tabs>
        <w:spacing w:before="159"/>
        <w:ind w:right="1377"/>
        <w:rPr>
          <w:sz w:val="24"/>
        </w:rPr>
      </w:pPr>
      <w:r>
        <w:rPr>
          <w:sz w:val="24"/>
        </w:rPr>
        <w:t>Association manager retains one copy (report and tapes are to</w:t>
      </w:r>
      <w:r>
        <w:rPr>
          <w:spacing w:val="-25"/>
          <w:sz w:val="24"/>
        </w:rPr>
        <w:t xml:space="preserve"> </w:t>
      </w:r>
      <w:r>
        <w:rPr>
          <w:sz w:val="24"/>
        </w:rPr>
        <w:t>be kept for a minimum of two years), and one copy is given to the center.</w:t>
      </w:r>
    </w:p>
    <w:p w:rsidR="00AD3A60" w:rsidRDefault="00AD3A60">
      <w:pPr>
        <w:rPr>
          <w:sz w:val="24"/>
        </w:rPr>
        <w:sectPr w:rsidR="00AD3A60">
          <w:pgSz w:w="12240" w:h="15840"/>
          <w:pgMar w:top="920" w:right="380" w:bottom="660" w:left="820" w:header="0" w:footer="396" w:gutter="0"/>
          <w:cols w:space="720"/>
        </w:sectPr>
      </w:pPr>
    </w:p>
    <w:p w:rsidR="00AD3A60" w:rsidRDefault="00FA6208">
      <w:pPr>
        <w:pStyle w:val="Heading1"/>
        <w:ind w:left="968"/>
      </w:pPr>
      <w:bookmarkStart w:id="87" w:name="_bookmark85"/>
      <w:bookmarkEnd w:id="87"/>
      <w:r>
        <w:lastRenderedPageBreak/>
        <w:t>Performing the Lane Dressing Inspection (SOP)</w:t>
      </w:r>
    </w:p>
    <w:p w:rsidR="00AD3A60" w:rsidRDefault="00AD3A60">
      <w:pPr>
        <w:pStyle w:val="BodyText"/>
        <w:rPr>
          <w:b/>
          <w:sz w:val="38"/>
        </w:rPr>
      </w:pPr>
    </w:p>
    <w:p w:rsidR="00AD3A60" w:rsidRDefault="00FA6208">
      <w:pPr>
        <w:pStyle w:val="Heading4"/>
        <w:spacing w:before="322"/>
        <w:ind w:left="260"/>
      </w:pPr>
      <w:bookmarkStart w:id="88" w:name="_bookmark86"/>
      <w:bookmarkEnd w:id="88"/>
      <w:r>
        <w:t>Introduction</w:t>
      </w:r>
    </w:p>
    <w:p w:rsidR="00AD3A60" w:rsidRDefault="00FA6208">
      <w:pPr>
        <w:pStyle w:val="BodyText"/>
        <w:spacing w:before="61" w:line="261" w:lineRule="auto"/>
        <w:ind w:left="980" w:right="2050"/>
      </w:pPr>
      <w:r>
        <w:t>There are three parts to the lane dressing ins</w:t>
      </w:r>
      <w:r>
        <w:t>pection procedure to determine the distribution of oil:</w:t>
      </w:r>
    </w:p>
    <w:p w:rsidR="00AD3A60" w:rsidRDefault="00FA6208">
      <w:pPr>
        <w:pStyle w:val="ListParagraph"/>
        <w:numPr>
          <w:ilvl w:val="0"/>
          <w:numId w:val="7"/>
        </w:numPr>
        <w:tabs>
          <w:tab w:val="left" w:pos="1701"/>
        </w:tabs>
        <w:spacing w:before="154"/>
        <w:rPr>
          <w:sz w:val="24"/>
        </w:rPr>
      </w:pPr>
      <w:r>
        <w:rPr>
          <w:sz w:val="24"/>
        </w:rPr>
        <w:t>VISUAL - Note, measure and record distance</w:t>
      </w:r>
      <w:r>
        <w:rPr>
          <w:spacing w:val="-5"/>
          <w:sz w:val="24"/>
        </w:rPr>
        <w:t xml:space="preserve"> </w:t>
      </w:r>
      <w:r>
        <w:rPr>
          <w:sz w:val="24"/>
        </w:rPr>
        <w:t>oiled</w:t>
      </w:r>
    </w:p>
    <w:p w:rsidR="00AD3A60" w:rsidRDefault="00AD3A60">
      <w:pPr>
        <w:pStyle w:val="BodyText"/>
        <w:spacing w:before="11"/>
        <w:rPr>
          <w:sz w:val="23"/>
        </w:rPr>
      </w:pPr>
    </w:p>
    <w:p w:rsidR="00AD3A60" w:rsidRDefault="00FA6208">
      <w:pPr>
        <w:pStyle w:val="ListParagraph"/>
        <w:numPr>
          <w:ilvl w:val="0"/>
          <w:numId w:val="7"/>
        </w:numPr>
        <w:tabs>
          <w:tab w:val="left" w:pos="1701"/>
        </w:tabs>
        <w:spacing w:before="1"/>
        <w:ind w:right="1665"/>
        <w:rPr>
          <w:sz w:val="24"/>
        </w:rPr>
      </w:pPr>
      <w:r>
        <w:rPr>
          <w:sz w:val="24"/>
        </w:rPr>
        <w:t>TAKE-UP - Remove a sample of oil (1” wide) on lane surface by encapsulating it between two pieces of 3M Lane</w:t>
      </w:r>
      <w:r>
        <w:rPr>
          <w:spacing w:val="-6"/>
          <w:sz w:val="24"/>
        </w:rPr>
        <w:t xml:space="preserve"> </w:t>
      </w:r>
      <w:r>
        <w:rPr>
          <w:sz w:val="24"/>
        </w:rPr>
        <w:t>Tape</w:t>
      </w:r>
    </w:p>
    <w:p w:rsidR="00AD3A60" w:rsidRDefault="00AD3A60">
      <w:pPr>
        <w:pStyle w:val="BodyText"/>
        <w:rPr>
          <w:sz w:val="28"/>
        </w:rPr>
      </w:pPr>
    </w:p>
    <w:p w:rsidR="00AD3A60" w:rsidRDefault="00FA6208">
      <w:pPr>
        <w:pStyle w:val="ListParagraph"/>
        <w:numPr>
          <w:ilvl w:val="0"/>
          <w:numId w:val="7"/>
        </w:numPr>
        <w:tabs>
          <w:tab w:val="left" w:pos="1701"/>
        </w:tabs>
        <w:spacing w:before="243"/>
        <w:ind w:right="1143"/>
        <w:rPr>
          <w:sz w:val="24"/>
        </w:rPr>
      </w:pPr>
      <w:r>
        <w:rPr>
          <w:sz w:val="24"/>
        </w:rPr>
        <w:t>READER - Measures the amount of oil</w:t>
      </w:r>
      <w:r>
        <w:rPr>
          <w:sz w:val="24"/>
        </w:rPr>
        <w:t xml:space="preserve"> board by board by</w:t>
      </w:r>
      <w:r>
        <w:rPr>
          <w:spacing w:val="-21"/>
          <w:sz w:val="24"/>
        </w:rPr>
        <w:t xml:space="preserve"> </w:t>
      </w:r>
      <w:r>
        <w:rPr>
          <w:sz w:val="24"/>
        </w:rPr>
        <w:t>evaluating the amount of ultraviolet additive in the</w:t>
      </w:r>
      <w:r>
        <w:rPr>
          <w:spacing w:val="-4"/>
          <w:sz w:val="24"/>
        </w:rPr>
        <w:t xml:space="preserve"> </w:t>
      </w:r>
      <w:r>
        <w:rPr>
          <w:sz w:val="24"/>
        </w:rPr>
        <w:t>oil</w:t>
      </w:r>
    </w:p>
    <w:p w:rsidR="00AD3A60" w:rsidRDefault="00FA6208">
      <w:pPr>
        <w:pStyle w:val="BodyText"/>
        <w:spacing w:before="9"/>
        <w:rPr>
          <w:sz w:val="20"/>
        </w:rPr>
      </w:pPr>
      <w:r>
        <w:rPr>
          <w:noProof/>
        </w:rPr>
        <w:drawing>
          <wp:anchor distT="0" distB="0" distL="0" distR="0" simplePos="0" relativeHeight="251670016" behindDoc="0" locked="0" layoutInCell="1" allowOverlap="1">
            <wp:simplePos x="0" y="0"/>
            <wp:positionH relativeFrom="page">
              <wp:posOffset>1600200</wp:posOffset>
            </wp:positionH>
            <wp:positionV relativeFrom="paragraph">
              <wp:posOffset>184853</wp:posOffset>
            </wp:positionV>
            <wp:extent cx="4340817" cy="3256406"/>
            <wp:effectExtent l="0" t="0" r="0" b="0"/>
            <wp:wrapTopAndBottom/>
            <wp:docPr id="169"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94.jpeg"/>
                    <pic:cNvPicPr/>
                  </pic:nvPicPr>
                  <pic:blipFill>
                    <a:blip r:embed="rId129" cstate="print"/>
                    <a:stretch>
                      <a:fillRect/>
                    </a:stretch>
                  </pic:blipFill>
                  <pic:spPr>
                    <a:xfrm>
                      <a:off x="0" y="0"/>
                      <a:ext cx="4340817" cy="3256406"/>
                    </a:xfrm>
                    <a:prstGeom prst="rect">
                      <a:avLst/>
                    </a:prstGeom>
                  </pic:spPr>
                </pic:pic>
              </a:graphicData>
            </a:graphic>
          </wp:anchor>
        </w:drawing>
      </w:r>
    </w:p>
    <w:p w:rsidR="00AD3A60" w:rsidRDefault="00AD3A60">
      <w:pPr>
        <w:rPr>
          <w:sz w:val="20"/>
        </w:rPr>
        <w:sectPr w:rsidR="00AD3A60">
          <w:pgSz w:w="12240" w:h="15840"/>
          <w:pgMar w:top="920" w:right="380" w:bottom="660" w:left="820" w:header="0" w:footer="396" w:gutter="0"/>
          <w:cols w:space="720"/>
        </w:sectPr>
      </w:pPr>
    </w:p>
    <w:p w:rsidR="00AD3A60" w:rsidRDefault="00FA6208">
      <w:pPr>
        <w:pStyle w:val="BodyText"/>
        <w:ind w:left="1700"/>
        <w:rPr>
          <w:sz w:val="20"/>
        </w:rPr>
      </w:pPr>
      <w:r>
        <w:rPr>
          <w:sz w:val="20"/>
        </w:rPr>
      </w:r>
      <w:r>
        <w:rPr>
          <w:sz w:val="20"/>
        </w:rPr>
        <w:pict>
          <v:group id="_x0000_s1028" style="width:343.1pt;height:261.9pt;mso-position-horizontal-relative:char;mso-position-vertical-relative:line" coordsize="6862,5238">
            <v:shape id="_x0000_s1030" type="#_x0000_t75" style="position:absolute;top:48;width:6862;height:5148">
              <v:imagedata r:id="rId130" o:title=""/>
            </v:shape>
            <v:rect id="_x0000_s1029" style="position:absolute;left:2520;top:45;width:1800;height:5148" filled="f" strokecolor="red" strokeweight="4.5pt"/>
            <w10:anchorlock/>
          </v:group>
        </w:pict>
      </w:r>
    </w:p>
    <w:p w:rsidR="00AD3A60" w:rsidRDefault="00AD3A60">
      <w:pPr>
        <w:pStyle w:val="BodyText"/>
        <w:spacing w:before="1"/>
        <w:rPr>
          <w:sz w:val="11"/>
        </w:rPr>
      </w:pPr>
    </w:p>
    <w:p w:rsidR="00AD3A60" w:rsidRDefault="00FA6208">
      <w:pPr>
        <w:pStyle w:val="BodyText"/>
        <w:spacing w:before="101"/>
        <w:ind w:left="980" w:right="1088"/>
      </w:pPr>
      <w:r>
        <w:t>In most cases, proper execution of the tape take-up device and the visual tests will reveal whether oil applied to the lane surface complies with requirements.</w:t>
      </w:r>
    </w:p>
    <w:p w:rsidR="00AD3A60" w:rsidRDefault="00AD3A60">
      <w:pPr>
        <w:pStyle w:val="BodyText"/>
        <w:rPr>
          <w:sz w:val="21"/>
        </w:rPr>
      </w:pPr>
    </w:p>
    <w:p w:rsidR="00AD3A60" w:rsidRDefault="00FA6208">
      <w:pPr>
        <w:ind w:left="260"/>
        <w:rPr>
          <w:rFonts w:ascii="Yu Gothic"/>
          <w:b/>
          <w:i/>
          <w:sz w:val="23"/>
        </w:rPr>
      </w:pPr>
      <w:r>
        <w:rPr>
          <w:rFonts w:ascii="Yu Gothic"/>
          <w:b/>
          <w:i/>
          <w:sz w:val="23"/>
        </w:rPr>
        <w:t>Finding the End of the Pattern</w:t>
      </w:r>
    </w:p>
    <w:p w:rsidR="00AD3A60" w:rsidRDefault="00AD3A60">
      <w:pPr>
        <w:pStyle w:val="BodyText"/>
        <w:spacing w:before="17"/>
        <w:rPr>
          <w:rFonts w:ascii="Yu Gothic"/>
          <w:b/>
          <w:i/>
          <w:sz w:val="13"/>
        </w:rPr>
      </w:pPr>
    </w:p>
    <w:p w:rsidR="00AD3A60" w:rsidRDefault="00FA6208">
      <w:pPr>
        <w:pStyle w:val="BodyText"/>
        <w:ind w:left="1340"/>
        <w:rPr>
          <w:b/>
        </w:rPr>
      </w:pPr>
      <w:r>
        <w:t xml:space="preserve">To see how to find the end of the pattern, please click </w:t>
      </w:r>
      <w:hyperlink r:id="rId131">
        <w:r>
          <w:rPr>
            <w:b/>
            <w:color w:val="0000ED"/>
            <w:u w:val="thick" w:color="0000ED"/>
          </w:rPr>
          <w:t>here</w:t>
        </w:r>
      </w:hyperlink>
      <w:r>
        <w:rPr>
          <w:b/>
        </w:rPr>
        <w:t>.</w:t>
      </w:r>
    </w:p>
    <w:p w:rsidR="00AD3A60" w:rsidRDefault="00FA6208">
      <w:pPr>
        <w:pStyle w:val="Heading4"/>
        <w:spacing w:before="242"/>
        <w:ind w:left="260"/>
      </w:pPr>
      <w:bookmarkStart w:id="89" w:name="_bookmark87"/>
      <w:bookmarkEnd w:id="89"/>
      <w:r>
        <w:t>Visual Observation</w:t>
      </w:r>
    </w:p>
    <w:p w:rsidR="00AD3A60" w:rsidRDefault="00FA6208">
      <w:pPr>
        <w:pStyle w:val="BodyText"/>
        <w:spacing w:before="61"/>
        <w:ind w:left="980"/>
      </w:pPr>
      <w:r>
        <w:t>The inspector observes visually the oil line and measures (with a 100’ tape)</w:t>
      </w:r>
    </w:p>
    <w:p w:rsidR="00AD3A60" w:rsidRDefault="00FA6208">
      <w:pPr>
        <w:pStyle w:val="BodyText"/>
        <w:spacing w:before="23"/>
        <w:ind w:left="980"/>
      </w:pPr>
      <w:r>
        <w:t>the distance this line is from the foul line.</w:t>
      </w:r>
    </w:p>
    <w:p w:rsidR="00AD3A60" w:rsidRDefault="00FA6208">
      <w:pPr>
        <w:pStyle w:val="ListParagraph"/>
        <w:numPr>
          <w:ilvl w:val="1"/>
          <w:numId w:val="7"/>
        </w:numPr>
        <w:tabs>
          <w:tab w:val="left" w:pos="2060"/>
          <w:tab w:val="left" w:pos="2061"/>
        </w:tabs>
        <w:spacing w:before="181"/>
        <w:ind w:right="829"/>
        <w:rPr>
          <w:sz w:val="24"/>
        </w:rPr>
      </w:pPr>
      <w:r>
        <w:rPr>
          <w:sz w:val="24"/>
        </w:rPr>
        <w:t>Utilizing a 100’ tape, measure the distance from the foul line to</w:t>
      </w:r>
      <w:r>
        <w:rPr>
          <w:spacing w:val="-23"/>
          <w:sz w:val="24"/>
        </w:rPr>
        <w:t xml:space="preserve"> </w:t>
      </w:r>
      <w:r>
        <w:rPr>
          <w:sz w:val="24"/>
        </w:rPr>
        <w:t>t</w:t>
      </w:r>
      <w:r>
        <w:rPr>
          <w:sz w:val="24"/>
        </w:rPr>
        <w:t>he point at which the applied oil</w:t>
      </w:r>
      <w:r>
        <w:rPr>
          <w:spacing w:val="-9"/>
          <w:sz w:val="24"/>
        </w:rPr>
        <w:t xml:space="preserve"> </w:t>
      </w:r>
      <w:r>
        <w:rPr>
          <w:sz w:val="24"/>
        </w:rPr>
        <w:t>stops</w:t>
      </w:r>
    </w:p>
    <w:p w:rsidR="00AD3A60" w:rsidRDefault="00FA6208">
      <w:pPr>
        <w:pStyle w:val="BodyText"/>
        <w:spacing w:line="301" w:lineRule="exact"/>
        <w:ind w:left="2420"/>
      </w:pPr>
      <w:r>
        <w:rPr>
          <w:rFonts w:ascii="Courier New"/>
        </w:rPr>
        <w:t xml:space="preserve">o </w:t>
      </w:r>
      <w:r>
        <w:t>This is to include the buffed</w:t>
      </w:r>
      <w:r>
        <w:rPr>
          <w:spacing w:val="71"/>
        </w:rPr>
        <w:t xml:space="preserve"> </w:t>
      </w:r>
      <w:r>
        <w:t>area</w:t>
      </w:r>
    </w:p>
    <w:p w:rsidR="00AD3A60" w:rsidRDefault="00FA6208">
      <w:pPr>
        <w:pStyle w:val="ListParagraph"/>
        <w:numPr>
          <w:ilvl w:val="1"/>
          <w:numId w:val="7"/>
        </w:numPr>
        <w:tabs>
          <w:tab w:val="left" w:pos="2060"/>
          <w:tab w:val="left" w:pos="2061"/>
        </w:tabs>
        <w:spacing w:line="284" w:lineRule="exact"/>
        <w:rPr>
          <w:sz w:val="24"/>
        </w:rPr>
      </w:pPr>
      <w:r>
        <w:rPr>
          <w:sz w:val="24"/>
        </w:rPr>
        <w:t>Report the findings on the Lane Oil Inspection</w:t>
      </w:r>
      <w:r>
        <w:rPr>
          <w:spacing w:val="-8"/>
          <w:sz w:val="24"/>
        </w:rPr>
        <w:t xml:space="preserve"> </w:t>
      </w:r>
      <w:r>
        <w:rPr>
          <w:sz w:val="24"/>
        </w:rPr>
        <w:t>Report</w:t>
      </w:r>
    </w:p>
    <w:p w:rsidR="00AD3A60" w:rsidRDefault="00AD3A60">
      <w:pPr>
        <w:pStyle w:val="BodyText"/>
        <w:rPr>
          <w:sz w:val="28"/>
        </w:rPr>
      </w:pPr>
    </w:p>
    <w:p w:rsidR="00AD3A60" w:rsidRDefault="00FA6208">
      <w:pPr>
        <w:pStyle w:val="Heading4"/>
        <w:spacing w:before="189"/>
        <w:ind w:left="260"/>
      </w:pPr>
      <w:bookmarkStart w:id="90" w:name="_bookmark88"/>
      <w:bookmarkEnd w:id="90"/>
      <w:r>
        <w:t>Take-Up Device and Reader</w:t>
      </w:r>
    </w:p>
    <w:p w:rsidR="00AD3A60" w:rsidRDefault="00AD3A60">
      <w:pPr>
        <w:pStyle w:val="BodyText"/>
        <w:spacing w:before="11"/>
        <w:rPr>
          <w:b/>
          <w:i/>
          <w:sz w:val="28"/>
        </w:rPr>
      </w:pPr>
    </w:p>
    <w:p w:rsidR="00AD3A60" w:rsidRDefault="00FA6208">
      <w:pPr>
        <w:pStyle w:val="BodyText"/>
        <w:spacing w:line="259" w:lineRule="auto"/>
        <w:ind w:left="980" w:right="939"/>
      </w:pPr>
      <w:r>
        <w:t>The take-up device and reader are designed to permanently collect oil between two pieces of UV-fr</w:t>
      </w:r>
      <w:r>
        <w:t>ee scotch tape and then read the amount of oil present on the lane surface, provided the oil contains an ultraviolet- sensitive additive in compliance with CTF specifications. The system has two separate components:</w:t>
      </w:r>
    </w:p>
    <w:p w:rsidR="00AD3A60" w:rsidRDefault="00FA6208">
      <w:pPr>
        <w:pStyle w:val="ListParagraph"/>
        <w:numPr>
          <w:ilvl w:val="1"/>
          <w:numId w:val="7"/>
        </w:numPr>
        <w:tabs>
          <w:tab w:val="left" w:pos="2060"/>
          <w:tab w:val="left" w:pos="2061"/>
        </w:tabs>
        <w:spacing w:before="158"/>
        <w:rPr>
          <w:sz w:val="24"/>
        </w:rPr>
      </w:pPr>
      <w:r>
        <w:rPr>
          <w:sz w:val="24"/>
        </w:rPr>
        <w:t>Tape Take–up</w:t>
      </w:r>
      <w:r>
        <w:rPr>
          <w:spacing w:val="-2"/>
          <w:sz w:val="24"/>
        </w:rPr>
        <w:t xml:space="preserve"> </w:t>
      </w:r>
      <w:r>
        <w:rPr>
          <w:sz w:val="24"/>
        </w:rPr>
        <w:t>device</w:t>
      </w:r>
    </w:p>
    <w:p w:rsidR="00AD3A60" w:rsidRDefault="00AD3A60">
      <w:pPr>
        <w:rPr>
          <w:sz w:val="24"/>
        </w:rPr>
        <w:sectPr w:rsidR="00AD3A60">
          <w:pgSz w:w="12240" w:h="15840"/>
          <w:pgMar w:top="960" w:right="380" w:bottom="660" w:left="820" w:header="0" w:footer="396" w:gutter="0"/>
          <w:cols w:space="720"/>
        </w:sectPr>
      </w:pPr>
    </w:p>
    <w:p w:rsidR="00AD3A60" w:rsidRDefault="00FA6208">
      <w:pPr>
        <w:tabs>
          <w:tab w:val="left" w:pos="5215"/>
        </w:tabs>
        <w:ind w:left="344"/>
        <w:rPr>
          <w:sz w:val="20"/>
        </w:rPr>
      </w:pPr>
      <w:r>
        <w:rPr>
          <w:noProof/>
          <w:sz w:val="20"/>
        </w:rPr>
        <w:lastRenderedPageBreak/>
        <w:drawing>
          <wp:inline distT="0" distB="0" distL="0" distR="0">
            <wp:extent cx="2882955" cy="2162175"/>
            <wp:effectExtent l="0" t="0" r="0" b="0"/>
            <wp:docPr id="171" name="image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96.png"/>
                    <pic:cNvPicPr/>
                  </pic:nvPicPr>
                  <pic:blipFill>
                    <a:blip r:embed="rId132" cstate="print"/>
                    <a:stretch>
                      <a:fillRect/>
                    </a:stretch>
                  </pic:blipFill>
                  <pic:spPr>
                    <a:xfrm>
                      <a:off x="0" y="0"/>
                      <a:ext cx="2882955" cy="2162175"/>
                    </a:xfrm>
                    <a:prstGeom prst="rect">
                      <a:avLst/>
                    </a:prstGeom>
                  </pic:spPr>
                </pic:pic>
              </a:graphicData>
            </a:graphic>
          </wp:inline>
        </w:drawing>
      </w:r>
      <w:r>
        <w:rPr>
          <w:sz w:val="20"/>
        </w:rPr>
        <w:tab/>
      </w:r>
      <w:r>
        <w:rPr>
          <w:noProof/>
          <w:sz w:val="20"/>
        </w:rPr>
        <w:drawing>
          <wp:inline distT="0" distB="0" distL="0" distR="0">
            <wp:extent cx="2882729" cy="2162555"/>
            <wp:effectExtent l="0" t="0" r="0" b="0"/>
            <wp:docPr id="173" name="image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97.jpeg"/>
                    <pic:cNvPicPr/>
                  </pic:nvPicPr>
                  <pic:blipFill>
                    <a:blip r:embed="rId133" cstate="print"/>
                    <a:stretch>
                      <a:fillRect/>
                    </a:stretch>
                  </pic:blipFill>
                  <pic:spPr>
                    <a:xfrm>
                      <a:off x="0" y="0"/>
                      <a:ext cx="2882729" cy="2162555"/>
                    </a:xfrm>
                    <a:prstGeom prst="rect">
                      <a:avLst/>
                    </a:prstGeom>
                  </pic:spPr>
                </pic:pic>
              </a:graphicData>
            </a:graphic>
          </wp:inline>
        </w:drawing>
      </w:r>
    </w:p>
    <w:p w:rsidR="00AD3A60" w:rsidRDefault="00AD3A60">
      <w:pPr>
        <w:pStyle w:val="BodyText"/>
        <w:rPr>
          <w:sz w:val="20"/>
        </w:rPr>
      </w:pPr>
    </w:p>
    <w:p w:rsidR="00AD3A60" w:rsidRDefault="00FA6208">
      <w:pPr>
        <w:pStyle w:val="ListParagraph"/>
        <w:numPr>
          <w:ilvl w:val="1"/>
          <w:numId w:val="7"/>
        </w:numPr>
        <w:tabs>
          <w:tab w:val="left" w:pos="2060"/>
          <w:tab w:val="left" w:pos="2061"/>
        </w:tabs>
        <w:spacing w:before="229"/>
        <w:rPr>
          <w:sz w:val="24"/>
        </w:rPr>
      </w:pPr>
      <w:r>
        <w:rPr>
          <w:sz w:val="24"/>
        </w:rPr>
        <w:t>Computer Lane Monitor</w:t>
      </w:r>
      <w:r>
        <w:rPr>
          <w:sz w:val="24"/>
        </w:rPr>
        <w:t xml:space="preserve"> </w:t>
      </w:r>
      <w:r>
        <w:rPr>
          <w:sz w:val="24"/>
        </w:rPr>
        <w:t>(Reader)</w:t>
      </w:r>
    </w:p>
    <w:p w:rsidR="00AD3A60" w:rsidRDefault="00FA6208">
      <w:pPr>
        <w:pStyle w:val="BodyText"/>
        <w:spacing w:before="8"/>
        <w:rPr>
          <w:sz w:val="20"/>
        </w:rPr>
      </w:pPr>
      <w:r>
        <w:rPr>
          <w:noProof/>
        </w:rPr>
        <w:drawing>
          <wp:anchor distT="0" distB="0" distL="0" distR="0" simplePos="0" relativeHeight="251671040" behindDoc="0" locked="0" layoutInCell="1" allowOverlap="1">
            <wp:simplePos x="0" y="0"/>
            <wp:positionH relativeFrom="page">
              <wp:posOffset>2286000</wp:posOffset>
            </wp:positionH>
            <wp:positionV relativeFrom="paragraph">
              <wp:posOffset>184346</wp:posOffset>
            </wp:positionV>
            <wp:extent cx="2953853" cy="2215800"/>
            <wp:effectExtent l="0" t="0" r="0" b="0"/>
            <wp:wrapTopAndBottom/>
            <wp:docPr id="175" name="image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98.jpeg"/>
                    <pic:cNvPicPr/>
                  </pic:nvPicPr>
                  <pic:blipFill>
                    <a:blip r:embed="rId134" cstate="print"/>
                    <a:stretch>
                      <a:fillRect/>
                    </a:stretch>
                  </pic:blipFill>
                  <pic:spPr>
                    <a:xfrm>
                      <a:off x="0" y="0"/>
                      <a:ext cx="2953853" cy="2215800"/>
                    </a:xfrm>
                    <a:prstGeom prst="rect">
                      <a:avLst/>
                    </a:prstGeom>
                  </pic:spPr>
                </pic:pic>
              </a:graphicData>
            </a:graphic>
          </wp:anchor>
        </w:drawing>
      </w:r>
    </w:p>
    <w:p w:rsidR="00AD3A60" w:rsidRDefault="00AD3A60">
      <w:pPr>
        <w:pStyle w:val="BodyText"/>
        <w:spacing w:before="6"/>
        <w:rPr>
          <w:sz w:val="38"/>
        </w:rPr>
      </w:pPr>
    </w:p>
    <w:p w:rsidR="00AD3A60" w:rsidRDefault="00FA6208">
      <w:pPr>
        <w:pStyle w:val="BodyText"/>
        <w:ind w:left="980" w:right="866"/>
      </w:pPr>
      <w:r>
        <w:t>The tape take-up device consists of an aluminum track, two sliding tape carriages and a wooden push-rod. The device accepts one roll of special 1" wide transparent tape on each carriage. The applicator carriage is pushed f</w:t>
      </w:r>
      <w:r>
        <w:t>rom one side of the lane to the other, adhering a length of tape to the lane surface.</w:t>
      </w:r>
    </w:p>
    <w:p w:rsidR="00AD3A60" w:rsidRDefault="00AD3A60">
      <w:pPr>
        <w:pStyle w:val="BodyText"/>
        <w:spacing w:before="11"/>
        <w:rPr>
          <w:sz w:val="23"/>
        </w:rPr>
      </w:pPr>
    </w:p>
    <w:p w:rsidR="00AD3A60" w:rsidRDefault="00FA6208">
      <w:pPr>
        <w:pStyle w:val="BodyText"/>
        <w:spacing w:before="1"/>
        <w:ind w:left="980" w:right="716"/>
      </w:pPr>
      <w:r>
        <w:t>The oil from the lane is absorbed by the adhesive in the tape. When the second lifter carriage is pushed across the lane, which lifts the first length of tape and lamina</w:t>
      </w:r>
      <w:r>
        <w:t>tes it to a second length of tape. The oil is trapped between the two layers of tape which can be run through the reader to measure the oil quantity.</w:t>
      </w:r>
    </w:p>
    <w:p w:rsidR="00AD3A60" w:rsidRDefault="00AD3A60">
      <w:pPr>
        <w:sectPr w:rsidR="00AD3A60">
          <w:pgSz w:w="12240" w:h="15840"/>
          <w:pgMar w:top="1000" w:right="380" w:bottom="660" w:left="820" w:header="0" w:footer="396" w:gutter="0"/>
          <w:cols w:space="720"/>
        </w:sectPr>
      </w:pPr>
    </w:p>
    <w:p w:rsidR="00AD3A60" w:rsidRDefault="00FA6208">
      <w:pPr>
        <w:pStyle w:val="BodyText"/>
        <w:spacing w:before="89"/>
        <w:ind w:left="980" w:right="875"/>
      </w:pPr>
      <w:r>
        <w:lastRenderedPageBreak/>
        <w:t>All tapes must include an identification label with the following information (use of a blac</w:t>
      </w:r>
      <w:r>
        <w:t>k marker on the leader side of the edgeboard):</w:t>
      </w:r>
    </w:p>
    <w:p w:rsidR="00AD3A60" w:rsidRDefault="00FA6208">
      <w:pPr>
        <w:pStyle w:val="ListParagraph"/>
        <w:numPr>
          <w:ilvl w:val="0"/>
          <w:numId w:val="9"/>
        </w:numPr>
        <w:tabs>
          <w:tab w:val="left" w:pos="1700"/>
          <w:tab w:val="left" w:pos="1701"/>
        </w:tabs>
        <w:spacing w:line="291" w:lineRule="exact"/>
        <w:rPr>
          <w:sz w:val="24"/>
        </w:rPr>
      </w:pPr>
      <w:r>
        <w:rPr>
          <w:sz w:val="24"/>
        </w:rPr>
        <w:t>Date</w:t>
      </w:r>
    </w:p>
    <w:p w:rsidR="00AD3A60" w:rsidRDefault="00FA6208">
      <w:pPr>
        <w:pStyle w:val="ListParagraph"/>
        <w:numPr>
          <w:ilvl w:val="0"/>
          <w:numId w:val="9"/>
        </w:numPr>
        <w:tabs>
          <w:tab w:val="left" w:pos="1700"/>
          <w:tab w:val="left" w:pos="1701"/>
        </w:tabs>
        <w:spacing w:line="291" w:lineRule="exact"/>
        <w:rPr>
          <w:sz w:val="24"/>
        </w:rPr>
      </w:pPr>
      <w:r>
        <w:rPr>
          <w:sz w:val="24"/>
        </w:rPr>
        <w:t>Certification No. or center</w:t>
      </w:r>
      <w:r>
        <w:rPr>
          <w:spacing w:val="-5"/>
          <w:sz w:val="24"/>
        </w:rPr>
        <w:t xml:space="preserve"> </w:t>
      </w:r>
      <w:r>
        <w:rPr>
          <w:sz w:val="24"/>
        </w:rPr>
        <w:t>name</w:t>
      </w:r>
    </w:p>
    <w:p w:rsidR="00AD3A60" w:rsidRDefault="00FA6208">
      <w:pPr>
        <w:pStyle w:val="ListParagraph"/>
        <w:numPr>
          <w:ilvl w:val="0"/>
          <w:numId w:val="9"/>
        </w:numPr>
        <w:tabs>
          <w:tab w:val="left" w:pos="1700"/>
          <w:tab w:val="left" w:pos="1701"/>
        </w:tabs>
        <w:spacing w:before="1" w:line="291" w:lineRule="exact"/>
        <w:rPr>
          <w:sz w:val="24"/>
        </w:rPr>
      </w:pPr>
      <w:r>
        <w:rPr>
          <w:sz w:val="24"/>
        </w:rPr>
        <w:t>Lane</w:t>
      </w:r>
      <w:r>
        <w:rPr>
          <w:spacing w:val="-2"/>
          <w:sz w:val="24"/>
        </w:rPr>
        <w:t xml:space="preserve"> </w:t>
      </w:r>
      <w:r>
        <w:rPr>
          <w:sz w:val="24"/>
        </w:rPr>
        <w:t>No.</w:t>
      </w:r>
    </w:p>
    <w:p w:rsidR="00AD3A60" w:rsidRDefault="00FA6208">
      <w:pPr>
        <w:pStyle w:val="ListParagraph"/>
        <w:numPr>
          <w:ilvl w:val="0"/>
          <w:numId w:val="9"/>
        </w:numPr>
        <w:tabs>
          <w:tab w:val="left" w:pos="1700"/>
          <w:tab w:val="left" w:pos="1701"/>
        </w:tabs>
        <w:spacing w:line="291" w:lineRule="exact"/>
        <w:rPr>
          <w:sz w:val="24"/>
        </w:rPr>
      </w:pPr>
      <w:r>
        <w:rPr>
          <w:sz w:val="24"/>
        </w:rPr>
        <w:t>Distance</w:t>
      </w:r>
    </w:p>
    <w:p w:rsidR="00AD3A60" w:rsidRDefault="00FA6208">
      <w:pPr>
        <w:pStyle w:val="ListParagraph"/>
        <w:numPr>
          <w:ilvl w:val="0"/>
          <w:numId w:val="9"/>
        </w:numPr>
        <w:tabs>
          <w:tab w:val="left" w:pos="1700"/>
          <w:tab w:val="left" w:pos="1701"/>
        </w:tabs>
        <w:spacing w:before="1"/>
        <w:rPr>
          <w:sz w:val="24"/>
        </w:rPr>
      </w:pPr>
      <w:r>
        <w:rPr>
          <w:sz w:val="24"/>
        </w:rPr>
        <w:t>Inspector/Center Representative(s)</w:t>
      </w:r>
      <w:r>
        <w:rPr>
          <w:spacing w:val="-2"/>
          <w:sz w:val="24"/>
        </w:rPr>
        <w:t xml:space="preserve"> </w:t>
      </w:r>
      <w:r>
        <w:rPr>
          <w:sz w:val="24"/>
        </w:rPr>
        <w:t>Initials</w:t>
      </w:r>
    </w:p>
    <w:p w:rsidR="00AD3A60" w:rsidRDefault="00AD3A60">
      <w:pPr>
        <w:pStyle w:val="BodyText"/>
      </w:pPr>
    </w:p>
    <w:p w:rsidR="00AD3A60" w:rsidRDefault="00FA6208">
      <w:pPr>
        <w:pStyle w:val="BodyText"/>
        <w:ind w:left="980" w:right="896"/>
      </w:pPr>
      <w:r>
        <w:t xml:space="preserve">If using a label, the label must be sealed between the tapes. This is accomplished by placing the label on the first board before running the first tape across the lane to pick up the oil. Then, when the second tape is run across the lane, the oil and the </w:t>
      </w:r>
      <w:r>
        <w:t>label will get trapped between the 2 tapes making a permanent label.</w:t>
      </w:r>
    </w:p>
    <w:p w:rsidR="00AD3A60" w:rsidRDefault="00AD3A60">
      <w:pPr>
        <w:pStyle w:val="BodyText"/>
      </w:pPr>
    </w:p>
    <w:p w:rsidR="00AD3A60" w:rsidRDefault="00FA6208">
      <w:pPr>
        <w:pStyle w:val="BodyText"/>
        <w:ind w:left="980" w:right="794"/>
      </w:pPr>
      <w:r>
        <w:t>The edge of the lane must be marked on the tape. All tapes should be taken starting from the 10-pin side with the identification label placed on the edgeboard or by marking the edge boar</w:t>
      </w:r>
      <w:r>
        <w:t>d with some type of marker or pen.</w:t>
      </w:r>
    </w:p>
    <w:p w:rsidR="00AD3A60" w:rsidRDefault="00AD3A60">
      <w:pPr>
        <w:pStyle w:val="BodyText"/>
      </w:pPr>
    </w:p>
    <w:p w:rsidR="00AD3A60" w:rsidRDefault="00FA6208">
      <w:pPr>
        <w:ind w:left="980" w:right="811"/>
        <w:rPr>
          <w:i/>
          <w:sz w:val="24"/>
        </w:rPr>
      </w:pPr>
      <w:r>
        <w:rPr>
          <w:i/>
          <w:sz w:val="24"/>
        </w:rPr>
        <w:t>NOTE: Avoid taking tapes where footprints or other similar marks appear in the oil as this can affect the results.</w:t>
      </w:r>
    </w:p>
    <w:p w:rsidR="00AD3A60" w:rsidRDefault="00AD3A60">
      <w:pPr>
        <w:pStyle w:val="BodyText"/>
        <w:spacing w:before="1"/>
        <w:rPr>
          <w:i/>
        </w:rPr>
      </w:pPr>
    </w:p>
    <w:p w:rsidR="00AD3A60" w:rsidRDefault="00FA6208">
      <w:pPr>
        <w:pStyle w:val="BodyText"/>
        <w:ind w:left="980" w:right="875"/>
      </w:pPr>
      <w:r>
        <w:t>Upon request from the proprietor/manager, it will be necessary to take a second set of tapes. These tape</w:t>
      </w:r>
      <w:r>
        <w:t>s should be taken at the same time as the first set of tapes and approximately 3” from the first set. They should be identified and given to the center representative.</w:t>
      </w:r>
    </w:p>
    <w:p w:rsidR="00AD3A60" w:rsidRDefault="00AD3A60">
      <w:pPr>
        <w:pStyle w:val="BodyText"/>
        <w:spacing w:before="1"/>
      </w:pPr>
    </w:p>
    <w:p w:rsidR="00AD3A60" w:rsidRDefault="00FA6208">
      <w:pPr>
        <w:ind w:left="260"/>
        <w:rPr>
          <w:b/>
          <w:sz w:val="24"/>
        </w:rPr>
      </w:pPr>
      <w:r>
        <w:rPr>
          <w:b/>
          <w:sz w:val="24"/>
          <w:u w:val="thick"/>
        </w:rPr>
        <w:t>Tools:</w:t>
      </w:r>
    </w:p>
    <w:p w:rsidR="00AD3A60" w:rsidRDefault="00FA6208">
      <w:pPr>
        <w:pStyle w:val="BodyText"/>
        <w:spacing w:before="184" w:line="259" w:lineRule="auto"/>
        <w:ind w:left="260" w:right="875"/>
      </w:pPr>
      <w:r>
        <w:t>The take-up device and computer lane monitor system can be purchased directly fr</w:t>
      </w:r>
      <w:r>
        <w:t xml:space="preserve">om Brunswick. You can either contact them by phone at 800-937-2695 or by email at </w:t>
      </w:r>
      <w:hyperlink r:id="rId135">
        <w:r>
          <w:rPr>
            <w:color w:val="0000ED"/>
            <w:u w:val="single" w:color="0000ED"/>
          </w:rPr>
          <w:t>inquiries@brunswickbowling.com</w:t>
        </w:r>
      </w:hyperlink>
      <w:r>
        <w:t>. You can purchase 3M lane tape from</w:t>
      </w:r>
    </w:p>
    <w:p w:rsidR="00AD3A60" w:rsidRDefault="00FA6208">
      <w:pPr>
        <w:pStyle w:val="BodyText"/>
        <w:spacing w:line="266" w:lineRule="auto"/>
        <w:ind w:left="260" w:right="576"/>
      </w:pPr>
      <w:r>
        <w:t>the CTF Store on-line or at most reputable bowling supply companies such as Buffa, Striker Bowling Solutions or Associated Bowling.</w:t>
      </w:r>
    </w:p>
    <w:p w:rsidR="00AD3A60" w:rsidRDefault="00AD3A60">
      <w:pPr>
        <w:spacing w:line="266" w:lineRule="auto"/>
        <w:sectPr w:rsidR="00AD3A60">
          <w:pgSz w:w="12240" w:h="15840"/>
          <w:pgMar w:top="920" w:right="380" w:bottom="660" w:left="820" w:header="0" w:footer="396" w:gutter="0"/>
          <w:cols w:space="720"/>
        </w:sectPr>
      </w:pPr>
    </w:p>
    <w:p w:rsidR="00AD3A60" w:rsidRDefault="00FA6208">
      <w:pPr>
        <w:pStyle w:val="Heading4"/>
        <w:spacing w:before="89"/>
        <w:ind w:left="260"/>
      </w:pPr>
      <w:bookmarkStart w:id="91" w:name="_bookmark89"/>
      <w:bookmarkEnd w:id="91"/>
      <w:r>
        <w:lastRenderedPageBreak/>
        <w:t>Taping the Lane</w:t>
      </w:r>
    </w:p>
    <w:p w:rsidR="00AD3A60" w:rsidRDefault="00AD3A60">
      <w:pPr>
        <w:pStyle w:val="BodyText"/>
        <w:spacing w:before="9"/>
        <w:rPr>
          <w:b/>
          <w:i/>
          <w:sz w:val="41"/>
        </w:rPr>
      </w:pPr>
    </w:p>
    <w:p w:rsidR="00AD3A60" w:rsidRDefault="00FA6208">
      <w:pPr>
        <w:pStyle w:val="ListParagraph"/>
        <w:numPr>
          <w:ilvl w:val="0"/>
          <w:numId w:val="6"/>
        </w:numPr>
        <w:tabs>
          <w:tab w:val="left" w:pos="981"/>
        </w:tabs>
        <w:ind w:right="1331"/>
        <w:jc w:val="left"/>
        <w:rPr>
          <w:sz w:val="24"/>
        </w:rPr>
      </w:pPr>
      <w:r>
        <w:rPr>
          <w:sz w:val="24"/>
        </w:rPr>
        <w:t>Be sure the rubber roller is dry and free of oil. If not, clean with</w:t>
      </w:r>
      <w:r>
        <w:rPr>
          <w:spacing w:val="-29"/>
          <w:sz w:val="24"/>
        </w:rPr>
        <w:t xml:space="preserve"> </w:t>
      </w:r>
      <w:r>
        <w:rPr>
          <w:sz w:val="24"/>
        </w:rPr>
        <w:t>rubbing alcohol</w:t>
      </w:r>
    </w:p>
    <w:p w:rsidR="00AD3A60" w:rsidRDefault="00FA6208">
      <w:pPr>
        <w:pStyle w:val="ListParagraph"/>
        <w:numPr>
          <w:ilvl w:val="0"/>
          <w:numId w:val="6"/>
        </w:numPr>
        <w:tabs>
          <w:tab w:val="left" w:pos="981"/>
        </w:tabs>
        <w:jc w:val="left"/>
        <w:rPr>
          <w:sz w:val="24"/>
        </w:rPr>
      </w:pPr>
      <w:r>
        <w:rPr>
          <w:sz w:val="24"/>
        </w:rPr>
        <w:t>Combine tracks. Use Nut driver to tighten tracks</w:t>
      </w:r>
      <w:r>
        <w:rPr>
          <w:spacing w:val="-5"/>
          <w:sz w:val="24"/>
        </w:rPr>
        <w:t xml:space="preserve"> </w:t>
      </w:r>
      <w:r>
        <w:rPr>
          <w:sz w:val="24"/>
        </w:rPr>
        <w:t>together</w:t>
      </w:r>
    </w:p>
    <w:p w:rsidR="00AD3A60" w:rsidRDefault="00FA6208">
      <w:pPr>
        <w:pStyle w:val="BodyText"/>
        <w:spacing w:before="10"/>
        <w:rPr>
          <w:sz w:val="20"/>
        </w:rPr>
      </w:pPr>
      <w:r>
        <w:rPr>
          <w:noProof/>
        </w:rPr>
        <w:drawing>
          <wp:anchor distT="0" distB="0" distL="0" distR="0" simplePos="0" relativeHeight="251672064" behindDoc="0" locked="0" layoutInCell="1" allowOverlap="1">
            <wp:simplePos x="0" y="0"/>
            <wp:positionH relativeFrom="page">
              <wp:posOffset>1143000</wp:posOffset>
            </wp:positionH>
            <wp:positionV relativeFrom="paragraph">
              <wp:posOffset>186051</wp:posOffset>
            </wp:positionV>
            <wp:extent cx="1807969" cy="1355693"/>
            <wp:effectExtent l="0" t="0" r="0" b="0"/>
            <wp:wrapTopAndBottom/>
            <wp:docPr id="177" name="image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99.jpeg"/>
                    <pic:cNvPicPr/>
                  </pic:nvPicPr>
                  <pic:blipFill>
                    <a:blip r:embed="rId136" cstate="print"/>
                    <a:stretch>
                      <a:fillRect/>
                    </a:stretch>
                  </pic:blipFill>
                  <pic:spPr>
                    <a:xfrm>
                      <a:off x="0" y="0"/>
                      <a:ext cx="1807969" cy="1355693"/>
                    </a:xfrm>
                    <a:prstGeom prst="rect">
                      <a:avLst/>
                    </a:prstGeom>
                  </pic:spPr>
                </pic:pic>
              </a:graphicData>
            </a:graphic>
          </wp:anchor>
        </w:drawing>
      </w:r>
      <w:r>
        <w:rPr>
          <w:noProof/>
        </w:rPr>
        <w:drawing>
          <wp:anchor distT="0" distB="0" distL="0" distR="0" simplePos="0" relativeHeight="251673088" behindDoc="0" locked="0" layoutInCell="1" allowOverlap="1">
            <wp:simplePos x="0" y="0"/>
            <wp:positionH relativeFrom="page">
              <wp:posOffset>3015869</wp:posOffset>
            </wp:positionH>
            <wp:positionV relativeFrom="paragraph">
              <wp:posOffset>186051</wp:posOffset>
            </wp:positionV>
            <wp:extent cx="1807969" cy="1355693"/>
            <wp:effectExtent l="0" t="0" r="0" b="0"/>
            <wp:wrapTopAndBottom/>
            <wp:docPr id="179" name="image1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100.jpeg"/>
                    <pic:cNvPicPr/>
                  </pic:nvPicPr>
                  <pic:blipFill>
                    <a:blip r:embed="rId137" cstate="print"/>
                    <a:stretch>
                      <a:fillRect/>
                    </a:stretch>
                  </pic:blipFill>
                  <pic:spPr>
                    <a:xfrm>
                      <a:off x="0" y="0"/>
                      <a:ext cx="1807969" cy="1355693"/>
                    </a:xfrm>
                    <a:prstGeom prst="rect">
                      <a:avLst/>
                    </a:prstGeom>
                  </pic:spPr>
                </pic:pic>
              </a:graphicData>
            </a:graphic>
          </wp:anchor>
        </w:drawing>
      </w:r>
      <w:r>
        <w:rPr>
          <w:noProof/>
        </w:rPr>
        <w:drawing>
          <wp:anchor distT="0" distB="0" distL="0" distR="0" simplePos="0" relativeHeight="251674112" behindDoc="0" locked="0" layoutInCell="1" allowOverlap="1">
            <wp:simplePos x="0" y="0"/>
            <wp:positionH relativeFrom="page">
              <wp:posOffset>4937759</wp:posOffset>
            </wp:positionH>
            <wp:positionV relativeFrom="paragraph">
              <wp:posOffset>204339</wp:posOffset>
            </wp:positionV>
            <wp:extent cx="1796160" cy="1347501"/>
            <wp:effectExtent l="0" t="0" r="0" b="0"/>
            <wp:wrapTopAndBottom/>
            <wp:docPr id="181" name="image1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101.jpeg"/>
                    <pic:cNvPicPr/>
                  </pic:nvPicPr>
                  <pic:blipFill>
                    <a:blip r:embed="rId138" cstate="print"/>
                    <a:stretch>
                      <a:fillRect/>
                    </a:stretch>
                  </pic:blipFill>
                  <pic:spPr>
                    <a:xfrm>
                      <a:off x="0" y="0"/>
                      <a:ext cx="1796160" cy="1347501"/>
                    </a:xfrm>
                    <a:prstGeom prst="rect">
                      <a:avLst/>
                    </a:prstGeom>
                  </pic:spPr>
                </pic:pic>
              </a:graphicData>
            </a:graphic>
          </wp:anchor>
        </w:drawing>
      </w:r>
    </w:p>
    <w:p w:rsidR="00AD3A60" w:rsidRDefault="00AD3A60">
      <w:pPr>
        <w:pStyle w:val="BodyText"/>
        <w:spacing w:before="5"/>
        <w:rPr>
          <w:sz w:val="22"/>
        </w:rPr>
      </w:pPr>
    </w:p>
    <w:p w:rsidR="00AD3A60" w:rsidRDefault="00FA6208">
      <w:pPr>
        <w:pStyle w:val="ListParagraph"/>
        <w:numPr>
          <w:ilvl w:val="0"/>
          <w:numId w:val="6"/>
        </w:numPr>
        <w:tabs>
          <w:tab w:val="left" w:pos="981"/>
        </w:tabs>
        <w:jc w:val="left"/>
        <w:rPr>
          <w:sz w:val="24"/>
        </w:rPr>
      </w:pPr>
      <w:r>
        <w:rPr>
          <w:sz w:val="24"/>
        </w:rPr>
        <w:t>Use Allen wrench to tighten</w:t>
      </w:r>
      <w:r>
        <w:rPr>
          <w:spacing w:val="-3"/>
          <w:sz w:val="24"/>
        </w:rPr>
        <w:t xml:space="preserve"> </w:t>
      </w:r>
      <w:r>
        <w:rPr>
          <w:sz w:val="24"/>
        </w:rPr>
        <w:t>post</w:t>
      </w:r>
    </w:p>
    <w:p w:rsidR="00AD3A60" w:rsidRDefault="00FA6208">
      <w:pPr>
        <w:pStyle w:val="BodyText"/>
        <w:spacing w:before="8"/>
        <w:rPr>
          <w:sz w:val="20"/>
        </w:rPr>
      </w:pPr>
      <w:r>
        <w:rPr>
          <w:noProof/>
        </w:rPr>
        <w:drawing>
          <wp:anchor distT="0" distB="0" distL="0" distR="0" simplePos="0" relativeHeight="251675136" behindDoc="0" locked="0" layoutInCell="1" allowOverlap="1">
            <wp:simplePos x="0" y="0"/>
            <wp:positionH relativeFrom="page">
              <wp:posOffset>1143000</wp:posOffset>
            </wp:positionH>
            <wp:positionV relativeFrom="paragraph">
              <wp:posOffset>184211</wp:posOffset>
            </wp:positionV>
            <wp:extent cx="2609769" cy="1957768"/>
            <wp:effectExtent l="0" t="0" r="0" b="0"/>
            <wp:wrapTopAndBottom/>
            <wp:docPr id="183" name="image1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102.jpeg"/>
                    <pic:cNvPicPr/>
                  </pic:nvPicPr>
                  <pic:blipFill>
                    <a:blip r:embed="rId139" cstate="print"/>
                    <a:stretch>
                      <a:fillRect/>
                    </a:stretch>
                  </pic:blipFill>
                  <pic:spPr>
                    <a:xfrm>
                      <a:off x="0" y="0"/>
                      <a:ext cx="2609769" cy="1957768"/>
                    </a:xfrm>
                    <a:prstGeom prst="rect">
                      <a:avLst/>
                    </a:prstGeom>
                  </pic:spPr>
                </pic:pic>
              </a:graphicData>
            </a:graphic>
          </wp:anchor>
        </w:drawing>
      </w:r>
      <w:r>
        <w:rPr>
          <w:noProof/>
        </w:rPr>
        <w:drawing>
          <wp:anchor distT="0" distB="0" distL="0" distR="0" simplePos="0" relativeHeight="251676160" behindDoc="0" locked="0" layoutInCell="1" allowOverlap="1">
            <wp:simplePos x="0" y="0"/>
            <wp:positionH relativeFrom="page">
              <wp:posOffset>3879088</wp:posOffset>
            </wp:positionH>
            <wp:positionV relativeFrom="paragraph">
              <wp:posOffset>193736</wp:posOffset>
            </wp:positionV>
            <wp:extent cx="2593387" cy="1945481"/>
            <wp:effectExtent l="0" t="0" r="0" b="0"/>
            <wp:wrapTopAndBottom/>
            <wp:docPr id="185" name="image1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103.jpeg"/>
                    <pic:cNvPicPr/>
                  </pic:nvPicPr>
                  <pic:blipFill>
                    <a:blip r:embed="rId140" cstate="print"/>
                    <a:stretch>
                      <a:fillRect/>
                    </a:stretch>
                  </pic:blipFill>
                  <pic:spPr>
                    <a:xfrm>
                      <a:off x="0" y="0"/>
                      <a:ext cx="2593387" cy="1945481"/>
                    </a:xfrm>
                    <a:prstGeom prst="rect">
                      <a:avLst/>
                    </a:prstGeom>
                  </pic:spPr>
                </pic:pic>
              </a:graphicData>
            </a:graphic>
          </wp:anchor>
        </w:drawing>
      </w:r>
    </w:p>
    <w:p w:rsidR="00AD3A60" w:rsidRDefault="00AD3A60">
      <w:pPr>
        <w:pStyle w:val="BodyText"/>
        <w:spacing w:before="6"/>
        <w:rPr>
          <w:sz w:val="23"/>
        </w:rPr>
      </w:pPr>
    </w:p>
    <w:p w:rsidR="00AD3A60" w:rsidRDefault="00FA6208">
      <w:pPr>
        <w:pStyle w:val="ListParagraph"/>
        <w:numPr>
          <w:ilvl w:val="0"/>
          <w:numId w:val="6"/>
        </w:numPr>
        <w:tabs>
          <w:tab w:val="left" w:pos="981"/>
        </w:tabs>
        <w:ind w:right="1231"/>
        <w:jc w:val="left"/>
        <w:rPr>
          <w:sz w:val="24"/>
        </w:rPr>
      </w:pPr>
      <w:r>
        <w:rPr>
          <w:sz w:val="24"/>
        </w:rPr>
        <w:t>Place track at foul line to verify that the device is snugged to the ed</w:t>
      </w:r>
      <w:r>
        <w:rPr>
          <w:sz w:val="24"/>
        </w:rPr>
        <w:t>ge</w:t>
      </w:r>
      <w:r>
        <w:rPr>
          <w:spacing w:val="-26"/>
          <w:sz w:val="24"/>
        </w:rPr>
        <w:t xml:space="preserve"> </w:t>
      </w:r>
      <w:r>
        <w:rPr>
          <w:sz w:val="24"/>
        </w:rPr>
        <w:t>of the lane on both sides. Use Nut driver to adjust</w:t>
      </w:r>
      <w:r>
        <w:rPr>
          <w:spacing w:val="-6"/>
          <w:sz w:val="24"/>
        </w:rPr>
        <w:t xml:space="preserve"> </w:t>
      </w:r>
      <w:r>
        <w:rPr>
          <w:sz w:val="24"/>
        </w:rPr>
        <w:t>track</w:t>
      </w:r>
    </w:p>
    <w:p w:rsidR="00AD3A60" w:rsidRDefault="00AD3A60">
      <w:pPr>
        <w:pStyle w:val="BodyText"/>
        <w:rPr>
          <w:sz w:val="20"/>
        </w:rPr>
      </w:pPr>
    </w:p>
    <w:p w:rsidR="00AD3A60" w:rsidRDefault="00AD3A60">
      <w:pPr>
        <w:pStyle w:val="BodyText"/>
        <w:rPr>
          <w:sz w:val="20"/>
        </w:rPr>
      </w:pPr>
    </w:p>
    <w:p w:rsidR="00AD3A60" w:rsidRDefault="00FA6208">
      <w:pPr>
        <w:pStyle w:val="BodyText"/>
        <w:spacing w:before="8"/>
        <w:rPr>
          <w:sz w:val="28"/>
        </w:rPr>
      </w:pPr>
      <w:r>
        <w:rPr>
          <w:noProof/>
        </w:rPr>
        <w:drawing>
          <wp:anchor distT="0" distB="0" distL="0" distR="0" simplePos="0" relativeHeight="251677184" behindDoc="0" locked="0" layoutInCell="1" allowOverlap="1">
            <wp:simplePos x="0" y="0"/>
            <wp:positionH relativeFrom="page">
              <wp:posOffset>1143000</wp:posOffset>
            </wp:positionH>
            <wp:positionV relativeFrom="paragraph">
              <wp:posOffset>246330</wp:posOffset>
            </wp:positionV>
            <wp:extent cx="2549658" cy="1912715"/>
            <wp:effectExtent l="0" t="0" r="0" b="0"/>
            <wp:wrapTopAndBottom/>
            <wp:docPr id="187" name="image1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104.jpeg"/>
                    <pic:cNvPicPr/>
                  </pic:nvPicPr>
                  <pic:blipFill>
                    <a:blip r:embed="rId141" cstate="print"/>
                    <a:stretch>
                      <a:fillRect/>
                    </a:stretch>
                  </pic:blipFill>
                  <pic:spPr>
                    <a:xfrm>
                      <a:off x="0" y="0"/>
                      <a:ext cx="2549658" cy="1912715"/>
                    </a:xfrm>
                    <a:prstGeom prst="rect">
                      <a:avLst/>
                    </a:prstGeom>
                  </pic:spPr>
                </pic:pic>
              </a:graphicData>
            </a:graphic>
          </wp:anchor>
        </w:drawing>
      </w:r>
      <w:r>
        <w:rPr>
          <w:noProof/>
        </w:rPr>
        <w:drawing>
          <wp:anchor distT="0" distB="0" distL="0" distR="0" simplePos="0" relativeHeight="251678208" behindDoc="0" locked="0" layoutInCell="1" allowOverlap="1">
            <wp:simplePos x="0" y="0"/>
            <wp:positionH relativeFrom="page">
              <wp:posOffset>3827653</wp:posOffset>
            </wp:positionH>
            <wp:positionV relativeFrom="paragraph">
              <wp:posOffset>246330</wp:posOffset>
            </wp:positionV>
            <wp:extent cx="2555118" cy="1916811"/>
            <wp:effectExtent l="0" t="0" r="0" b="0"/>
            <wp:wrapTopAndBottom/>
            <wp:docPr id="189" name="image1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105.jpeg"/>
                    <pic:cNvPicPr/>
                  </pic:nvPicPr>
                  <pic:blipFill>
                    <a:blip r:embed="rId142" cstate="print"/>
                    <a:stretch>
                      <a:fillRect/>
                    </a:stretch>
                  </pic:blipFill>
                  <pic:spPr>
                    <a:xfrm>
                      <a:off x="0" y="0"/>
                      <a:ext cx="2555118" cy="1916811"/>
                    </a:xfrm>
                    <a:prstGeom prst="rect">
                      <a:avLst/>
                    </a:prstGeom>
                  </pic:spPr>
                </pic:pic>
              </a:graphicData>
            </a:graphic>
          </wp:anchor>
        </w:drawing>
      </w:r>
    </w:p>
    <w:p w:rsidR="00AD3A60" w:rsidRDefault="00AD3A60">
      <w:pPr>
        <w:rPr>
          <w:sz w:val="28"/>
        </w:rPr>
        <w:sectPr w:rsidR="00AD3A60">
          <w:pgSz w:w="12240" w:h="15840"/>
          <w:pgMar w:top="920" w:right="380" w:bottom="660" w:left="820" w:header="0" w:footer="396" w:gutter="0"/>
          <w:cols w:space="720"/>
        </w:sectPr>
      </w:pPr>
    </w:p>
    <w:p w:rsidR="00AD3A60" w:rsidRDefault="00FA6208">
      <w:pPr>
        <w:pStyle w:val="ListParagraph"/>
        <w:numPr>
          <w:ilvl w:val="0"/>
          <w:numId w:val="6"/>
        </w:numPr>
        <w:tabs>
          <w:tab w:val="left" w:pos="981"/>
        </w:tabs>
        <w:spacing w:before="89"/>
        <w:ind w:right="1168"/>
        <w:jc w:val="left"/>
        <w:rPr>
          <w:sz w:val="24"/>
        </w:rPr>
      </w:pPr>
      <w:r>
        <w:rPr>
          <w:sz w:val="24"/>
        </w:rPr>
        <w:lastRenderedPageBreak/>
        <w:t>Place one roll of tape to each carriage. Sticky side of tape (down) as</w:t>
      </w:r>
      <w:r>
        <w:rPr>
          <w:spacing w:val="-27"/>
          <w:sz w:val="24"/>
        </w:rPr>
        <w:t xml:space="preserve"> </w:t>
      </w:r>
      <w:r>
        <w:rPr>
          <w:sz w:val="24"/>
        </w:rPr>
        <w:t>tape will go under each</w:t>
      </w:r>
      <w:r>
        <w:rPr>
          <w:spacing w:val="-2"/>
          <w:sz w:val="24"/>
        </w:rPr>
        <w:t xml:space="preserve"> </w:t>
      </w:r>
      <w:r>
        <w:rPr>
          <w:sz w:val="24"/>
        </w:rPr>
        <w:t>roller.</w:t>
      </w:r>
    </w:p>
    <w:p w:rsidR="00AD3A60" w:rsidRDefault="00FA6208">
      <w:pPr>
        <w:pStyle w:val="BodyText"/>
        <w:spacing w:before="9"/>
        <w:rPr>
          <w:sz w:val="20"/>
        </w:rPr>
      </w:pPr>
      <w:r>
        <w:rPr>
          <w:noProof/>
        </w:rPr>
        <w:drawing>
          <wp:anchor distT="0" distB="0" distL="0" distR="0" simplePos="0" relativeHeight="251679232" behindDoc="0" locked="0" layoutInCell="1" allowOverlap="1">
            <wp:simplePos x="0" y="0"/>
            <wp:positionH relativeFrom="page">
              <wp:posOffset>1600200</wp:posOffset>
            </wp:positionH>
            <wp:positionV relativeFrom="paragraph">
              <wp:posOffset>185191</wp:posOffset>
            </wp:positionV>
            <wp:extent cx="2292390" cy="1719072"/>
            <wp:effectExtent l="0" t="0" r="0" b="0"/>
            <wp:wrapTopAndBottom/>
            <wp:docPr id="191" name="image1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106.jpeg"/>
                    <pic:cNvPicPr/>
                  </pic:nvPicPr>
                  <pic:blipFill>
                    <a:blip r:embed="rId143" cstate="print"/>
                    <a:stretch>
                      <a:fillRect/>
                    </a:stretch>
                  </pic:blipFill>
                  <pic:spPr>
                    <a:xfrm>
                      <a:off x="0" y="0"/>
                      <a:ext cx="2292390" cy="1719072"/>
                    </a:xfrm>
                    <a:prstGeom prst="rect">
                      <a:avLst/>
                    </a:prstGeom>
                  </pic:spPr>
                </pic:pic>
              </a:graphicData>
            </a:graphic>
          </wp:anchor>
        </w:drawing>
      </w:r>
      <w:r>
        <w:rPr>
          <w:noProof/>
        </w:rPr>
        <w:drawing>
          <wp:anchor distT="0" distB="0" distL="0" distR="0" simplePos="0" relativeHeight="251680256" behindDoc="0" locked="0" layoutInCell="1" allowOverlap="1">
            <wp:simplePos x="0" y="0"/>
            <wp:positionH relativeFrom="page">
              <wp:posOffset>4012438</wp:posOffset>
            </wp:positionH>
            <wp:positionV relativeFrom="paragraph">
              <wp:posOffset>185191</wp:posOffset>
            </wp:positionV>
            <wp:extent cx="2322874" cy="1741931"/>
            <wp:effectExtent l="0" t="0" r="0" b="0"/>
            <wp:wrapTopAndBottom/>
            <wp:docPr id="193" name="image1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107.jpeg"/>
                    <pic:cNvPicPr/>
                  </pic:nvPicPr>
                  <pic:blipFill>
                    <a:blip r:embed="rId144" cstate="print"/>
                    <a:stretch>
                      <a:fillRect/>
                    </a:stretch>
                  </pic:blipFill>
                  <pic:spPr>
                    <a:xfrm>
                      <a:off x="0" y="0"/>
                      <a:ext cx="2322874" cy="1741931"/>
                    </a:xfrm>
                    <a:prstGeom prst="rect">
                      <a:avLst/>
                    </a:prstGeom>
                  </pic:spPr>
                </pic:pic>
              </a:graphicData>
            </a:graphic>
          </wp:anchor>
        </w:drawing>
      </w:r>
    </w:p>
    <w:p w:rsidR="00AD3A60" w:rsidRDefault="00FA6208">
      <w:pPr>
        <w:spacing w:before="249"/>
        <w:ind w:left="260"/>
        <w:rPr>
          <w:rFonts w:ascii="Calibri"/>
          <w:b/>
          <w:i/>
        </w:rPr>
      </w:pPr>
      <w:r>
        <w:rPr>
          <w:rFonts w:ascii="Calibri"/>
          <w:b/>
          <w:i/>
        </w:rPr>
        <w:t>Loading the tape</w:t>
      </w:r>
    </w:p>
    <w:p w:rsidR="00AD3A60" w:rsidRDefault="00AD3A60">
      <w:pPr>
        <w:pStyle w:val="BodyText"/>
        <w:rPr>
          <w:rFonts w:ascii="Calibri"/>
          <w:b/>
          <w:i/>
        </w:rPr>
      </w:pPr>
    </w:p>
    <w:p w:rsidR="00AD3A60" w:rsidRDefault="00FA6208">
      <w:pPr>
        <w:pStyle w:val="BodyText"/>
        <w:ind w:left="980"/>
        <w:rPr>
          <w:b/>
        </w:rPr>
      </w:pPr>
      <w:r>
        <w:t>To see how to load the tape on the sleds, please cli</w:t>
      </w:r>
      <w:r>
        <w:t xml:space="preserve">ck </w:t>
      </w:r>
      <w:hyperlink r:id="rId145">
        <w:r>
          <w:rPr>
            <w:b/>
            <w:color w:val="0000ED"/>
            <w:u w:val="thick" w:color="0000ED"/>
          </w:rPr>
          <w:t>here</w:t>
        </w:r>
      </w:hyperlink>
      <w:r>
        <w:rPr>
          <w:b/>
        </w:rPr>
        <w:t>.</w:t>
      </w:r>
    </w:p>
    <w:p w:rsidR="00AD3A60" w:rsidRDefault="00AD3A60">
      <w:pPr>
        <w:pStyle w:val="BodyText"/>
        <w:rPr>
          <w:b/>
        </w:rPr>
      </w:pPr>
    </w:p>
    <w:p w:rsidR="00AD3A60" w:rsidRDefault="00FA6208">
      <w:pPr>
        <w:pStyle w:val="ListParagraph"/>
        <w:numPr>
          <w:ilvl w:val="0"/>
          <w:numId w:val="6"/>
        </w:numPr>
        <w:tabs>
          <w:tab w:val="left" w:pos="981"/>
        </w:tabs>
        <w:jc w:val="left"/>
        <w:rPr>
          <w:sz w:val="24"/>
        </w:rPr>
      </w:pPr>
      <w:r>
        <w:rPr>
          <w:sz w:val="24"/>
        </w:rPr>
        <w:t>Pull first tape under and around roller and lay on top off</w:t>
      </w:r>
      <w:r>
        <w:rPr>
          <w:spacing w:val="-11"/>
          <w:sz w:val="24"/>
        </w:rPr>
        <w:t xml:space="preserve"> </w:t>
      </w:r>
      <w:r>
        <w:rPr>
          <w:sz w:val="24"/>
        </w:rPr>
        <w:t>roll</w:t>
      </w:r>
    </w:p>
    <w:p w:rsidR="00AD3A60" w:rsidRDefault="00AD3A60">
      <w:pPr>
        <w:pStyle w:val="BodyText"/>
        <w:spacing w:before="12"/>
        <w:rPr>
          <w:sz w:val="23"/>
        </w:rPr>
      </w:pPr>
    </w:p>
    <w:p w:rsidR="00AD3A60" w:rsidRDefault="00FA6208">
      <w:pPr>
        <w:pStyle w:val="ListParagraph"/>
        <w:numPr>
          <w:ilvl w:val="0"/>
          <w:numId w:val="6"/>
        </w:numPr>
        <w:tabs>
          <w:tab w:val="left" w:pos="981"/>
        </w:tabs>
        <w:jc w:val="left"/>
        <w:rPr>
          <w:sz w:val="24"/>
        </w:rPr>
      </w:pPr>
      <w:r>
        <w:rPr>
          <w:sz w:val="24"/>
        </w:rPr>
        <w:t>Pull second tape under and around roller and lay on top of first</w:t>
      </w:r>
      <w:r>
        <w:rPr>
          <w:spacing w:val="-7"/>
          <w:sz w:val="24"/>
        </w:rPr>
        <w:t xml:space="preserve"> </w:t>
      </w:r>
      <w:r>
        <w:rPr>
          <w:sz w:val="24"/>
        </w:rPr>
        <w:t>tape</w:t>
      </w:r>
    </w:p>
    <w:p w:rsidR="00AD3A60" w:rsidRDefault="00FA6208">
      <w:pPr>
        <w:pStyle w:val="BodyText"/>
        <w:spacing w:before="7"/>
        <w:rPr>
          <w:sz w:val="20"/>
        </w:rPr>
      </w:pPr>
      <w:r>
        <w:rPr>
          <w:noProof/>
        </w:rPr>
        <w:drawing>
          <wp:anchor distT="0" distB="0" distL="0" distR="0" simplePos="0" relativeHeight="251681280" behindDoc="0" locked="0" layoutInCell="1" allowOverlap="1">
            <wp:simplePos x="0" y="0"/>
            <wp:positionH relativeFrom="page">
              <wp:posOffset>1600200</wp:posOffset>
            </wp:positionH>
            <wp:positionV relativeFrom="paragraph">
              <wp:posOffset>184169</wp:posOffset>
            </wp:positionV>
            <wp:extent cx="2326770" cy="1745551"/>
            <wp:effectExtent l="0" t="0" r="0" b="0"/>
            <wp:wrapTopAndBottom/>
            <wp:docPr id="195" name="image1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108.jpeg"/>
                    <pic:cNvPicPr/>
                  </pic:nvPicPr>
                  <pic:blipFill>
                    <a:blip r:embed="rId146" cstate="print"/>
                    <a:stretch>
                      <a:fillRect/>
                    </a:stretch>
                  </pic:blipFill>
                  <pic:spPr>
                    <a:xfrm>
                      <a:off x="0" y="0"/>
                      <a:ext cx="2326770" cy="1745551"/>
                    </a:xfrm>
                    <a:prstGeom prst="rect">
                      <a:avLst/>
                    </a:prstGeom>
                  </pic:spPr>
                </pic:pic>
              </a:graphicData>
            </a:graphic>
          </wp:anchor>
        </w:drawing>
      </w:r>
      <w:r>
        <w:rPr>
          <w:noProof/>
        </w:rPr>
        <w:drawing>
          <wp:anchor distT="0" distB="0" distL="0" distR="0" simplePos="0" relativeHeight="251682304" behindDoc="0" locked="0" layoutInCell="1" allowOverlap="1">
            <wp:simplePos x="0" y="0"/>
            <wp:positionH relativeFrom="page">
              <wp:posOffset>4050538</wp:posOffset>
            </wp:positionH>
            <wp:positionV relativeFrom="paragraph">
              <wp:posOffset>205124</wp:posOffset>
            </wp:positionV>
            <wp:extent cx="2309746" cy="1732788"/>
            <wp:effectExtent l="0" t="0" r="0" b="0"/>
            <wp:wrapTopAndBottom/>
            <wp:docPr id="197" name="image1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109.jpeg"/>
                    <pic:cNvPicPr/>
                  </pic:nvPicPr>
                  <pic:blipFill>
                    <a:blip r:embed="rId147" cstate="print"/>
                    <a:stretch>
                      <a:fillRect/>
                    </a:stretch>
                  </pic:blipFill>
                  <pic:spPr>
                    <a:xfrm>
                      <a:off x="0" y="0"/>
                      <a:ext cx="2309746" cy="1732788"/>
                    </a:xfrm>
                    <a:prstGeom prst="rect">
                      <a:avLst/>
                    </a:prstGeom>
                  </pic:spPr>
                </pic:pic>
              </a:graphicData>
            </a:graphic>
          </wp:anchor>
        </w:drawing>
      </w:r>
    </w:p>
    <w:p w:rsidR="00AD3A60" w:rsidRDefault="00AD3A60">
      <w:pPr>
        <w:pStyle w:val="BodyText"/>
        <w:spacing w:before="11"/>
        <w:rPr>
          <w:sz w:val="21"/>
        </w:rPr>
      </w:pPr>
    </w:p>
    <w:p w:rsidR="00AD3A60" w:rsidRDefault="00FA6208">
      <w:pPr>
        <w:pStyle w:val="ListParagraph"/>
        <w:numPr>
          <w:ilvl w:val="0"/>
          <w:numId w:val="6"/>
        </w:numPr>
        <w:tabs>
          <w:tab w:val="left" w:pos="981"/>
        </w:tabs>
        <w:jc w:val="left"/>
        <w:rPr>
          <w:sz w:val="24"/>
        </w:rPr>
      </w:pPr>
      <w:r>
        <w:rPr>
          <w:sz w:val="24"/>
        </w:rPr>
        <w:t>Cut combined tape to get even</w:t>
      </w:r>
      <w:r>
        <w:rPr>
          <w:spacing w:val="-6"/>
          <w:sz w:val="24"/>
        </w:rPr>
        <w:t xml:space="preserve"> </w:t>
      </w:r>
      <w:r>
        <w:rPr>
          <w:sz w:val="24"/>
        </w:rPr>
        <w:t>edge.</w:t>
      </w:r>
    </w:p>
    <w:p w:rsidR="00AD3A60" w:rsidRDefault="00FA6208">
      <w:pPr>
        <w:pStyle w:val="BodyText"/>
        <w:spacing w:before="7"/>
        <w:rPr>
          <w:sz w:val="20"/>
        </w:rPr>
      </w:pPr>
      <w:r>
        <w:rPr>
          <w:noProof/>
        </w:rPr>
        <w:drawing>
          <wp:anchor distT="0" distB="0" distL="0" distR="0" simplePos="0" relativeHeight="251683328" behindDoc="0" locked="0" layoutInCell="1" allowOverlap="1">
            <wp:simplePos x="0" y="0"/>
            <wp:positionH relativeFrom="page">
              <wp:posOffset>2057400</wp:posOffset>
            </wp:positionH>
            <wp:positionV relativeFrom="paragraph">
              <wp:posOffset>183756</wp:posOffset>
            </wp:positionV>
            <wp:extent cx="3194161" cy="2396013"/>
            <wp:effectExtent l="0" t="0" r="0" b="0"/>
            <wp:wrapTopAndBottom/>
            <wp:docPr id="199" name="image1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110.jpeg"/>
                    <pic:cNvPicPr/>
                  </pic:nvPicPr>
                  <pic:blipFill>
                    <a:blip r:embed="rId148" cstate="print"/>
                    <a:stretch>
                      <a:fillRect/>
                    </a:stretch>
                  </pic:blipFill>
                  <pic:spPr>
                    <a:xfrm>
                      <a:off x="0" y="0"/>
                      <a:ext cx="3194161" cy="2396013"/>
                    </a:xfrm>
                    <a:prstGeom prst="rect">
                      <a:avLst/>
                    </a:prstGeom>
                  </pic:spPr>
                </pic:pic>
              </a:graphicData>
            </a:graphic>
          </wp:anchor>
        </w:drawing>
      </w:r>
    </w:p>
    <w:p w:rsidR="00AD3A60" w:rsidRDefault="00AD3A60">
      <w:pPr>
        <w:rPr>
          <w:sz w:val="20"/>
        </w:rPr>
        <w:sectPr w:rsidR="00AD3A60">
          <w:pgSz w:w="12240" w:h="15840"/>
          <w:pgMar w:top="920" w:right="380" w:bottom="660" w:left="820" w:header="0" w:footer="396" w:gutter="0"/>
          <w:cols w:space="720"/>
        </w:sectPr>
      </w:pPr>
    </w:p>
    <w:p w:rsidR="00AD3A60" w:rsidRDefault="00FA6208">
      <w:pPr>
        <w:pStyle w:val="ListParagraph"/>
        <w:numPr>
          <w:ilvl w:val="0"/>
          <w:numId w:val="6"/>
        </w:numPr>
        <w:tabs>
          <w:tab w:val="left" w:pos="981"/>
        </w:tabs>
        <w:spacing w:before="92"/>
        <w:ind w:right="1729"/>
        <w:jc w:val="left"/>
        <w:rPr>
          <w:sz w:val="24"/>
        </w:rPr>
      </w:pPr>
      <w:r>
        <w:rPr>
          <w:sz w:val="24"/>
        </w:rPr>
        <w:lastRenderedPageBreak/>
        <w:t>Prep carriages by threading tape and fasten to post (See diagram</w:t>
      </w:r>
      <w:r>
        <w:rPr>
          <w:spacing w:val="-27"/>
          <w:sz w:val="24"/>
        </w:rPr>
        <w:t xml:space="preserve"> </w:t>
      </w:r>
      <w:r>
        <w:rPr>
          <w:sz w:val="24"/>
        </w:rPr>
        <w:t>on carriage unit also)</w:t>
      </w:r>
    </w:p>
    <w:p w:rsidR="00AD3A60" w:rsidRDefault="00FA6208">
      <w:pPr>
        <w:pStyle w:val="BodyText"/>
        <w:spacing w:before="9"/>
        <w:rPr>
          <w:sz w:val="20"/>
        </w:rPr>
      </w:pPr>
      <w:r>
        <w:rPr>
          <w:noProof/>
        </w:rPr>
        <w:drawing>
          <wp:anchor distT="0" distB="0" distL="0" distR="0" simplePos="0" relativeHeight="251684352" behindDoc="0" locked="0" layoutInCell="1" allowOverlap="1">
            <wp:simplePos x="0" y="0"/>
            <wp:positionH relativeFrom="page">
              <wp:posOffset>1143000</wp:posOffset>
            </wp:positionH>
            <wp:positionV relativeFrom="paragraph">
              <wp:posOffset>233070</wp:posOffset>
            </wp:positionV>
            <wp:extent cx="2608240" cy="1956435"/>
            <wp:effectExtent l="0" t="0" r="0" b="0"/>
            <wp:wrapTopAndBottom/>
            <wp:docPr id="201" name="image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111.jpeg"/>
                    <pic:cNvPicPr/>
                  </pic:nvPicPr>
                  <pic:blipFill>
                    <a:blip r:embed="rId149" cstate="print"/>
                    <a:stretch>
                      <a:fillRect/>
                    </a:stretch>
                  </pic:blipFill>
                  <pic:spPr>
                    <a:xfrm>
                      <a:off x="0" y="0"/>
                      <a:ext cx="2608240" cy="1956435"/>
                    </a:xfrm>
                    <a:prstGeom prst="rect">
                      <a:avLst/>
                    </a:prstGeom>
                  </pic:spPr>
                </pic:pic>
              </a:graphicData>
            </a:graphic>
          </wp:anchor>
        </w:drawing>
      </w:r>
      <w:r>
        <w:rPr>
          <w:noProof/>
        </w:rPr>
        <w:drawing>
          <wp:anchor distT="0" distB="0" distL="0" distR="0" simplePos="0" relativeHeight="251685376" behindDoc="0" locked="0" layoutInCell="1" allowOverlap="1">
            <wp:simplePos x="0" y="0"/>
            <wp:positionH relativeFrom="page">
              <wp:posOffset>3860038</wp:posOffset>
            </wp:positionH>
            <wp:positionV relativeFrom="paragraph">
              <wp:posOffset>185318</wp:posOffset>
            </wp:positionV>
            <wp:extent cx="2637746" cy="1978247"/>
            <wp:effectExtent l="0" t="0" r="0" b="0"/>
            <wp:wrapTopAndBottom/>
            <wp:docPr id="203" name="image1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112.jpeg"/>
                    <pic:cNvPicPr/>
                  </pic:nvPicPr>
                  <pic:blipFill>
                    <a:blip r:embed="rId150" cstate="print"/>
                    <a:stretch>
                      <a:fillRect/>
                    </a:stretch>
                  </pic:blipFill>
                  <pic:spPr>
                    <a:xfrm>
                      <a:off x="0" y="0"/>
                      <a:ext cx="2637746" cy="1978247"/>
                    </a:xfrm>
                    <a:prstGeom prst="rect">
                      <a:avLst/>
                    </a:prstGeom>
                  </pic:spPr>
                </pic:pic>
              </a:graphicData>
            </a:graphic>
          </wp:anchor>
        </w:drawing>
      </w:r>
      <w:r>
        <w:rPr>
          <w:noProof/>
        </w:rPr>
        <w:drawing>
          <wp:anchor distT="0" distB="0" distL="0" distR="0" simplePos="0" relativeHeight="251686400" behindDoc="0" locked="0" layoutInCell="1" allowOverlap="1">
            <wp:simplePos x="0" y="0"/>
            <wp:positionH relativeFrom="page">
              <wp:posOffset>1143000</wp:posOffset>
            </wp:positionH>
            <wp:positionV relativeFrom="paragraph">
              <wp:posOffset>2370734</wp:posOffset>
            </wp:positionV>
            <wp:extent cx="2583838" cy="1994630"/>
            <wp:effectExtent l="0" t="0" r="0" b="0"/>
            <wp:wrapTopAndBottom/>
            <wp:docPr id="205" name="image1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113.jpeg"/>
                    <pic:cNvPicPr/>
                  </pic:nvPicPr>
                  <pic:blipFill>
                    <a:blip r:embed="rId151" cstate="print"/>
                    <a:stretch>
                      <a:fillRect/>
                    </a:stretch>
                  </pic:blipFill>
                  <pic:spPr>
                    <a:xfrm>
                      <a:off x="0" y="0"/>
                      <a:ext cx="2583838" cy="1994630"/>
                    </a:xfrm>
                    <a:prstGeom prst="rect">
                      <a:avLst/>
                    </a:prstGeom>
                  </pic:spPr>
                </pic:pic>
              </a:graphicData>
            </a:graphic>
          </wp:anchor>
        </w:drawing>
      </w:r>
      <w:r>
        <w:rPr>
          <w:noProof/>
        </w:rPr>
        <w:drawing>
          <wp:anchor distT="0" distB="0" distL="0" distR="0" simplePos="0" relativeHeight="251687424" behindDoc="0" locked="0" layoutInCell="1" allowOverlap="1">
            <wp:simplePos x="0" y="0"/>
            <wp:positionH relativeFrom="page">
              <wp:posOffset>3860038</wp:posOffset>
            </wp:positionH>
            <wp:positionV relativeFrom="paragraph">
              <wp:posOffset>2379116</wp:posOffset>
            </wp:positionV>
            <wp:extent cx="2687228" cy="2015871"/>
            <wp:effectExtent l="0" t="0" r="0" b="0"/>
            <wp:wrapTopAndBottom/>
            <wp:docPr id="207" name="image1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114.jpeg"/>
                    <pic:cNvPicPr/>
                  </pic:nvPicPr>
                  <pic:blipFill>
                    <a:blip r:embed="rId152" cstate="print"/>
                    <a:stretch>
                      <a:fillRect/>
                    </a:stretch>
                  </pic:blipFill>
                  <pic:spPr>
                    <a:xfrm>
                      <a:off x="0" y="0"/>
                      <a:ext cx="2687228" cy="2015871"/>
                    </a:xfrm>
                    <a:prstGeom prst="rect">
                      <a:avLst/>
                    </a:prstGeom>
                  </pic:spPr>
                </pic:pic>
              </a:graphicData>
            </a:graphic>
          </wp:anchor>
        </w:drawing>
      </w:r>
    </w:p>
    <w:p w:rsidR="00AD3A60" w:rsidRDefault="00AD3A60">
      <w:pPr>
        <w:pStyle w:val="BodyText"/>
        <w:spacing w:before="10"/>
        <w:rPr>
          <w:sz w:val="17"/>
        </w:rPr>
      </w:pPr>
    </w:p>
    <w:p w:rsidR="00AD3A60" w:rsidRDefault="00FA6208">
      <w:pPr>
        <w:spacing w:before="237"/>
        <w:ind w:left="980"/>
        <w:rPr>
          <w:rFonts w:ascii="Calibri"/>
          <w:b/>
          <w:i/>
        </w:rPr>
      </w:pPr>
      <w:r>
        <w:rPr>
          <w:rFonts w:ascii="Calibri"/>
          <w:b/>
          <w:i/>
        </w:rPr>
        <w:t>Marking the Edge of the Lane</w:t>
      </w:r>
    </w:p>
    <w:p w:rsidR="00AD3A60" w:rsidRDefault="00AD3A60">
      <w:pPr>
        <w:pStyle w:val="BodyText"/>
        <w:spacing w:before="2"/>
        <w:rPr>
          <w:rFonts w:ascii="Calibri"/>
          <w:b/>
          <w:i/>
        </w:rPr>
      </w:pPr>
    </w:p>
    <w:p w:rsidR="00AD3A60" w:rsidRDefault="00FA6208">
      <w:pPr>
        <w:pStyle w:val="BodyText"/>
        <w:ind w:left="980"/>
        <w:rPr>
          <w:b/>
        </w:rPr>
      </w:pPr>
      <w:r>
        <w:t xml:space="preserve">To see how to mark the edge of the lane, please click </w:t>
      </w:r>
      <w:hyperlink r:id="rId153">
        <w:r>
          <w:rPr>
            <w:b/>
            <w:color w:val="0000ED"/>
            <w:u w:val="thick" w:color="0000ED"/>
          </w:rPr>
          <w:t>here</w:t>
        </w:r>
      </w:hyperlink>
      <w:r>
        <w:rPr>
          <w:b/>
        </w:rPr>
        <w:t>.</w:t>
      </w:r>
    </w:p>
    <w:p w:rsidR="00AD3A60" w:rsidRDefault="00AD3A60">
      <w:pPr>
        <w:pStyle w:val="BodyText"/>
        <w:rPr>
          <w:b/>
        </w:rPr>
      </w:pPr>
    </w:p>
    <w:p w:rsidR="00AD3A60" w:rsidRDefault="00FA6208">
      <w:pPr>
        <w:pStyle w:val="BodyText"/>
        <w:spacing w:line="291" w:lineRule="exact"/>
        <w:ind w:left="980"/>
      </w:pPr>
      <w:r>
        <w:t xml:space="preserve">To see how to take the </w:t>
      </w:r>
      <w:r>
        <w:t>tape using paper to mark the lane edge, please click</w:t>
      </w:r>
    </w:p>
    <w:p w:rsidR="00AD3A60" w:rsidRDefault="00FA6208">
      <w:pPr>
        <w:pStyle w:val="Heading3"/>
        <w:spacing w:line="291" w:lineRule="exact"/>
        <w:ind w:left="980"/>
        <w:rPr>
          <w:u w:val="none"/>
        </w:rPr>
      </w:pPr>
      <w:r>
        <w:pict>
          <v:line id="_x0000_s1027" style="position:absolute;left:0;text-align:left;z-index:251698688;mso-position-horizontal-relative:page" from="90pt,13.45pt" to="120.4pt,13.45pt" strokecolor="#0000ed" strokeweight="1.2pt">
            <w10:wrap anchorx="page"/>
          </v:line>
        </w:pict>
      </w:r>
      <w:hyperlink r:id="rId154">
        <w:r>
          <w:rPr>
            <w:color w:val="0000ED"/>
            <w:u w:val="none"/>
          </w:rPr>
          <w:t>here</w:t>
        </w:r>
      </w:hyperlink>
      <w:r>
        <w:rPr>
          <w:u w:val="none"/>
        </w:rPr>
        <w:t>.</w:t>
      </w:r>
    </w:p>
    <w:p w:rsidR="00AD3A60" w:rsidRDefault="00AD3A60">
      <w:pPr>
        <w:pStyle w:val="BodyText"/>
        <w:rPr>
          <w:b/>
        </w:rPr>
      </w:pPr>
    </w:p>
    <w:p w:rsidR="00AD3A60" w:rsidRDefault="00FA6208">
      <w:pPr>
        <w:pStyle w:val="BodyText"/>
        <w:ind w:left="980" w:right="1036"/>
        <w:rPr>
          <w:b/>
        </w:rPr>
      </w:pPr>
      <w:r>
        <w:pict>
          <v:line id="_x0000_s1026" style="position:absolute;left:0;text-align:left;z-index:251699712;mso-position-horizontal-relative:page" from="120.4pt,28.15pt" to="150.75pt,28.15pt" strokecolor="#0000ed" strokeweight="1.2pt">
            <w10:wrap anchorx="page"/>
          </v:line>
        </w:pict>
      </w:r>
      <w:r>
        <w:t xml:space="preserve">To see how to take the tape using a marker to mark the lane edge, please click </w:t>
      </w:r>
      <w:hyperlink r:id="rId155">
        <w:r>
          <w:rPr>
            <w:b/>
            <w:color w:val="0000ED"/>
          </w:rPr>
          <w:t>here</w:t>
        </w:r>
      </w:hyperlink>
      <w:r>
        <w:rPr>
          <w:b/>
        </w:rPr>
        <w:t>.</w:t>
      </w:r>
    </w:p>
    <w:p w:rsidR="00AD3A60" w:rsidRDefault="00AD3A60">
      <w:pPr>
        <w:pStyle w:val="BodyText"/>
        <w:rPr>
          <w:b/>
          <w:sz w:val="20"/>
        </w:rPr>
      </w:pPr>
    </w:p>
    <w:p w:rsidR="00AD3A60" w:rsidRDefault="00AD3A60">
      <w:pPr>
        <w:pStyle w:val="BodyText"/>
        <w:spacing w:before="9"/>
        <w:rPr>
          <w:b/>
          <w:sz w:val="19"/>
        </w:rPr>
      </w:pPr>
    </w:p>
    <w:p w:rsidR="00AD3A60" w:rsidRDefault="00FA6208">
      <w:pPr>
        <w:pStyle w:val="ListParagraph"/>
        <w:numPr>
          <w:ilvl w:val="0"/>
          <w:numId w:val="6"/>
        </w:numPr>
        <w:tabs>
          <w:tab w:val="left" w:pos="981"/>
        </w:tabs>
        <w:spacing w:before="100"/>
        <w:ind w:left="800" w:right="1089"/>
        <w:jc w:val="left"/>
        <w:rPr>
          <w:sz w:val="24"/>
        </w:rPr>
      </w:pPr>
      <w:r>
        <w:rPr>
          <w:sz w:val="24"/>
        </w:rPr>
        <w:t>Lay the device across the lane in the first reading location with the</w:t>
      </w:r>
      <w:r>
        <w:rPr>
          <w:spacing w:val="-34"/>
          <w:sz w:val="24"/>
        </w:rPr>
        <w:t xml:space="preserve"> </w:t>
      </w:r>
      <w:r>
        <w:rPr>
          <w:sz w:val="24"/>
        </w:rPr>
        <w:t>anchor post assembly on the 10-pin side of the</w:t>
      </w:r>
      <w:r>
        <w:rPr>
          <w:spacing w:val="-6"/>
          <w:sz w:val="24"/>
        </w:rPr>
        <w:t xml:space="preserve"> </w:t>
      </w:r>
      <w:r>
        <w:rPr>
          <w:sz w:val="24"/>
        </w:rPr>
        <w:t>lane</w:t>
      </w:r>
    </w:p>
    <w:p w:rsidR="00AD3A60" w:rsidRDefault="00AD3A60">
      <w:pPr>
        <w:rPr>
          <w:sz w:val="24"/>
        </w:rPr>
        <w:sectPr w:rsidR="00AD3A60">
          <w:pgSz w:w="12240" w:h="15840"/>
          <w:pgMar w:top="1500" w:right="380" w:bottom="660" w:left="820" w:header="0" w:footer="396" w:gutter="0"/>
          <w:cols w:space="720"/>
        </w:sectPr>
      </w:pPr>
    </w:p>
    <w:p w:rsidR="00AD3A60" w:rsidRDefault="00FA6208">
      <w:pPr>
        <w:pStyle w:val="BodyText"/>
        <w:ind w:left="2060"/>
        <w:rPr>
          <w:sz w:val="20"/>
        </w:rPr>
      </w:pPr>
      <w:r>
        <w:rPr>
          <w:noProof/>
          <w:sz w:val="20"/>
        </w:rPr>
        <w:lastRenderedPageBreak/>
        <w:drawing>
          <wp:inline distT="0" distB="0" distL="0" distR="0">
            <wp:extent cx="3759708" cy="2820352"/>
            <wp:effectExtent l="0" t="0" r="0" b="0"/>
            <wp:docPr id="209" name="image1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115.jpeg"/>
                    <pic:cNvPicPr/>
                  </pic:nvPicPr>
                  <pic:blipFill>
                    <a:blip r:embed="rId156" cstate="print"/>
                    <a:stretch>
                      <a:fillRect/>
                    </a:stretch>
                  </pic:blipFill>
                  <pic:spPr>
                    <a:xfrm>
                      <a:off x="0" y="0"/>
                      <a:ext cx="3759708" cy="2820352"/>
                    </a:xfrm>
                    <a:prstGeom prst="rect">
                      <a:avLst/>
                    </a:prstGeom>
                  </pic:spPr>
                </pic:pic>
              </a:graphicData>
            </a:graphic>
          </wp:inline>
        </w:drawing>
      </w:r>
    </w:p>
    <w:p w:rsidR="00AD3A60" w:rsidRDefault="00AD3A60">
      <w:pPr>
        <w:pStyle w:val="BodyText"/>
        <w:rPr>
          <w:sz w:val="20"/>
        </w:rPr>
      </w:pPr>
    </w:p>
    <w:p w:rsidR="00AD3A60" w:rsidRDefault="00AD3A60">
      <w:pPr>
        <w:pStyle w:val="BodyText"/>
        <w:spacing w:before="7"/>
        <w:rPr>
          <w:sz w:val="20"/>
        </w:rPr>
      </w:pPr>
    </w:p>
    <w:p w:rsidR="00AD3A60" w:rsidRDefault="00FA6208">
      <w:pPr>
        <w:pStyle w:val="ListParagraph"/>
        <w:numPr>
          <w:ilvl w:val="0"/>
          <w:numId w:val="6"/>
        </w:numPr>
        <w:tabs>
          <w:tab w:val="left" w:pos="981"/>
        </w:tabs>
        <w:spacing w:before="100"/>
        <w:ind w:left="800" w:right="800"/>
        <w:jc w:val="left"/>
        <w:rPr>
          <w:sz w:val="24"/>
        </w:rPr>
      </w:pPr>
      <w:r>
        <w:rPr>
          <w:sz w:val="24"/>
        </w:rPr>
        <w:t>Place the mated carriage assembly in the track with the lifter carriage tight against the anchor post. The tape reels and the rubber roller will be on the starting location for taking the tape, which should be on the outer edge of</w:t>
      </w:r>
      <w:r>
        <w:rPr>
          <w:spacing w:val="-25"/>
          <w:sz w:val="24"/>
        </w:rPr>
        <w:t xml:space="preserve"> </w:t>
      </w:r>
      <w:r>
        <w:rPr>
          <w:sz w:val="24"/>
        </w:rPr>
        <w:t>the fi</w:t>
      </w:r>
      <w:r>
        <w:rPr>
          <w:sz w:val="24"/>
        </w:rPr>
        <w:t>rst</w:t>
      </w:r>
      <w:r>
        <w:rPr>
          <w:spacing w:val="-2"/>
          <w:sz w:val="24"/>
        </w:rPr>
        <w:t xml:space="preserve"> </w:t>
      </w:r>
      <w:r>
        <w:rPr>
          <w:sz w:val="24"/>
        </w:rPr>
        <w:t>board</w:t>
      </w:r>
    </w:p>
    <w:p w:rsidR="00AD3A60" w:rsidRDefault="00AD3A60">
      <w:pPr>
        <w:pStyle w:val="BodyText"/>
        <w:spacing w:before="1"/>
      </w:pPr>
    </w:p>
    <w:p w:rsidR="00AD3A60" w:rsidRDefault="00FA6208">
      <w:pPr>
        <w:pStyle w:val="ListParagraph"/>
        <w:numPr>
          <w:ilvl w:val="0"/>
          <w:numId w:val="6"/>
        </w:numPr>
        <w:tabs>
          <w:tab w:val="left" w:pos="981"/>
        </w:tabs>
        <w:ind w:left="800" w:right="792"/>
        <w:jc w:val="left"/>
        <w:rPr>
          <w:sz w:val="24"/>
        </w:rPr>
      </w:pPr>
      <w:r>
        <w:rPr>
          <w:sz w:val="24"/>
        </w:rPr>
        <w:t>Place a 1” square of thin paper tape on the outer edge of BOARD NO. 1 to mark the 10-pin edge of the lane or use black marker to mark tape where</w:t>
      </w:r>
      <w:r>
        <w:rPr>
          <w:spacing w:val="-28"/>
          <w:sz w:val="24"/>
        </w:rPr>
        <w:t xml:space="preserve"> </w:t>
      </w:r>
      <w:r>
        <w:rPr>
          <w:sz w:val="24"/>
        </w:rPr>
        <w:t>the edge of lane is located after first tape has been pushed across the lane</w:t>
      </w:r>
      <w:r>
        <w:rPr>
          <w:spacing w:val="-18"/>
          <w:sz w:val="24"/>
        </w:rPr>
        <w:t xml:space="preserve"> </w:t>
      </w:r>
      <w:r>
        <w:rPr>
          <w:sz w:val="24"/>
        </w:rPr>
        <w:t>(see</w:t>
      </w:r>
    </w:p>
    <w:p w:rsidR="00AD3A60" w:rsidRDefault="00FA6208">
      <w:pPr>
        <w:pStyle w:val="BodyText"/>
        <w:spacing w:line="290" w:lineRule="exact"/>
        <w:ind w:left="800"/>
      </w:pPr>
      <w:r>
        <w:t>#14)</w:t>
      </w:r>
    </w:p>
    <w:p w:rsidR="00AD3A60" w:rsidRDefault="00FA6208">
      <w:pPr>
        <w:spacing w:before="2"/>
        <w:ind w:left="1520"/>
        <w:rPr>
          <w:i/>
          <w:sz w:val="24"/>
        </w:rPr>
      </w:pPr>
      <w:r>
        <w:rPr>
          <w:i/>
          <w:sz w:val="24"/>
        </w:rPr>
        <w:t>Caution: Do n</w:t>
      </w:r>
      <w:r>
        <w:rPr>
          <w:i/>
          <w:sz w:val="24"/>
        </w:rPr>
        <w:t>ot cover any part of BOARD NO.2.</w:t>
      </w:r>
    </w:p>
    <w:p w:rsidR="00AD3A60" w:rsidRDefault="00AD3A60">
      <w:pPr>
        <w:pStyle w:val="BodyText"/>
        <w:spacing w:before="11"/>
        <w:rPr>
          <w:i/>
          <w:sz w:val="23"/>
        </w:rPr>
      </w:pPr>
    </w:p>
    <w:p w:rsidR="00AD3A60" w:rsidRDefault="00FA6208">
      <w:pPr>
        <w:pStyle w:val="ListParagraph"/>
        <w:numPr>
          <w:ilvl w:val="0"/>
          <w:numId w:val="6"/>
        </w:numPr>
        <w:tabs>
          <w:tab w:val="left" w:pos="981"/>
        </w:tabs>
        <w:spacing w:before="1"/>
        <w:ind w:left="800" w:right="815"/>
        <w:jc w:val="left"/>
        <w:rPr>
          <w:sz w:val="24"/>
        </w:rPr>
      </w:pPr>
      <w:r>
        <w:rPr>
          <w:sz w:val="24"/>
        </w:rPr>
        <w:t>Insert the wooden push-rod into the hole on the pivot arm of the applicator carriage and slowly push the carriage across the lane. This will cause a</w:t>
      </w:r>
      <w:r>
        <w:rPr>
          <w:spacing w:val="-31"/>
          <w:sz w:val="24"/>
        </w:rPr>
        <w:t xml:space="preserve"> </w:t>
      </w:r>
      <w:r>
        <w:rPr>
          <w:sz w:val="24"/>
        </w:rPr>
        <w:t>length of transparent tape to be adhered across the lane</w:t>
      </w:r>
      <w:r>
        <w:rPr>
          <w:spacing w:val="-4"/>
          <w:sz w:val="24"/>
        </w:rPr>
        <w:t xml:space="preserve"> </w:t>
      </w:r>
      <w:r>
        <w:rPr>
          <w:sz w:val="24"/>
        </w:rPr>
        <w:t>surface</w:t>
      </w:r>
    </w:p>
    <w:p w:rsidR="00AD3A60" w:rsidRDefault="00AD3A60">
      <w:pPr>
        <w:pStyle w:val="BodyText"/>
        <w:spacing w:before="11"/>
        <w:rPr>
          <w:sz w:val="23"/>
        </w:rPr>
      </w:pPr>
    </w:p>
    <w:p w:rsidR="00AD3A60" w:rsidRDefault="00FA6208">
      <w:pPr>
        <w:pStyle w:val="BodyText"/>
        <w:ind w:left="980" w:right="768"/>
      </w:pPr>
      <w:r>
        <w:t>Caution: Hold the rod at the correct angle (approximately 45-degree angle); too high or too low may cause problems</w:t>
      </w:r>
    </w:p>
    <w:p w:rsidR="00AD3A60" w:rsidRDefault="00AD3A60">
      <w:pPr>
        <w:sectPr w:rsidR="00AD3A60">
          <w:pgSz w:w="12240" w:h="15840"/>
          <w:pgMar w:top="1000" w:right="380" w:bottom="660" w:left="820" w:header="0" w:footer="396" w:gutter="0"/>
          <w:cols w:space="720"/>
        </w:sectPr>
      </w:pPr>
    </w:p>
    <w:p w:rsidR="00AD3A60" w:rsidRDefault="00FA6208">
      <w:pPr>
        <w:pStyle w:val="BodyText"/>
        <w:ind w:left="2420"/>
        <w:rPr>
          <w:sz w:val="20"/>
        </w:rPr>
      </w:pPr>
      <w:r>
        <w:rPr>
          <w:noProof/>
          <w:sz w:val="20"/>
        </w:rPr>
        <w:lastRenderedPageBreak/>
        <w:drawing>
          <wp:inline distT="0" distB="0" distL="0" distR="0">
            <wp:extent cx="3593677" cy="2695955"/>
            <wp:effectExtent l="0" t="0" r="0" b="0"/>
            <wp:docPr id="211" name="image1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116.jpeg"/>
                    <pic:cNvPicPr/>
                  </pic:nvPicPr>
                  <pic:blipFill>
                    <a:blip r:embed="rId157" cstate="print"/>
                    <a:stretch>
                      <a:fillRect/>
                    </a:stretch>
                  </pic:blipFill>
                  <pic:spPr>
                    <a:xfrm>
                      <a:off x="0" y="0"/>
                      <a:ext cx="3593677" cy="2695955"/>
                    </a:xfrm>
                    <a:prstGeom prst="rect">
                      <a:avLst/>
                    </a:prstGeom>
                  </pic:spPr>
                </pic:pic>
              </a:graphicData>
            </a:graphic>
          </wp:inline>
        </w:drawing>
      </w:r>
    </w:p>
    <w:p w:rsidR="00AD3A60" w:rsidRDefault="00AD3A60">
      <w:pPr>
        <w:pStyle w:val="BodyText"/>
        <w:rPr>
          <w:sz w:val="20"/>
        </w:rPr>
      </w:pPr>
    </w:p>
    <w:p w:rsidR="00AD3A60" w:rsidRDefault="00AD3A60">
      <w:pPr>
        <w:pStyle w:val="BodyText"/>
        <w:spacing w:before="8"/>
        <w:rPr>
          <w:sz w:val="27"/>
        </w:rPr>
      </w:pPr>
    </w:p>
    <w:p w:rsidR="00AD3A60" w:rsidRDefault="00FA6208">
      <w:pPr>
        <w:pStyle w:val="ListParagraph"/>
        <w:numPr>
          <w:ilvl w:val="0"/>
          <w:numId w:val="6"/>
        </w:numPr>
        <w:tabs>
          <w:tab w:val="left" w:pos="981"/>
        </w:tabs>
        <w:spacing w:before="100"/>
        <w:ind w:left="800" w:right="1260"/>
        <w:jc w:val="left"/>
        <w:rPr>
          <w:sz w:val="24"/>
        </w:rPr>
      </w:pPr>
      <w:r>
        <w:rPr>
          <w:sz w:val="24"/>
        </w:rPr>
        <w:t>Mark the edge board and lane information on leader side of tape (Not</w:t>
      </w:r>
      <w:r>
        <w:rPr>
          <w:spacing w:val="-31"/>
          <w:sz w:val="24"/>
        </w:rPr>
        <w:t xml:space="preserve"> </w:t>
      </w:r>
      <w:r>
        <w:rPr>
          <w:sz w:val="24"/>
        </w:rPr>
        <w:t>on lane)</w:t>
      </w:r>
    </w:p>
    <w:p w:rsidR="00AD3A60" w:rsidRDefault="00FA6208">
      <w:pPr>
        <w:pStyle w:val="BodyText"/>
        <w:ind w:left="2420"/>
        <w:rPr>
          <w:sz w:val="20"/>
        </w:rPr>
      </w:pPr>
      <w:r>
        <w:rPr>
          <w:noProof/>
          <w:sz w:val="20"/>
        </w:rPr>
        <w:drawing>
          <wp:inline distT="0" distB="0" distL="0" distR="0">
            <wp:extent cx="3215639" cy="2412301"/>
            <wp:effectExtent l="0" t="0" r="0" b="0"/>
            <wp:docPr id="213" name="image1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117.jpeg"/>
                    <pic:cNvPicPr/>
                  </pic:nvPicPr>
                  <pic:blipFill>
                    <a:blip r:embed="rId158" cstate="print"/>
                    <a:stretch>
                      <a:fillRect/>
                    </a:stretch>
                  </pic:blipFill>
                  <pic:spPr>
                    <a:xfrm>
                      <a:off x="0" y="0"/>
                      <a:ext cx="3215639" cy="2412301"/>
                    </a:xfrm>
                    <a:prstGeom prst="rect">
                      <a:avLst/>
                    </a:prstGeom>
                  </pic:spPr>
                </pic:pic>
              </a:graphicData>
            </a:graphic>
          </wp:inline>
        </w:drawing>
      </w:r>
    </w:p>
    <w:p w:rsidR="00AD3A60" w:rsidRDefault="00AD3A60">
      <w:pPr>
        <w:pStyle w:val="BodyText"/>
        <w:rPr>
          <w:sz w:val="28"/>
        </w:rPr>
      </w:pPr>
    </w:p>
    <w:p w:rsidR="00AD3A60" w:rsidRDefault="00AD3A60">
      <w:pPr>
        <w:pStyle w:val="BodyText"/>
        <w:spacing w:before="9"/>
        <w:rPr>
          <w:sz w:val="20"/>
        </w:rPr>
      </w:pPr>
    </w:p>
    <w:p w:rsidR="00AD3A60" w:rsidRDefault="00FA6208">
      <w:pPr>
        <w:pStyle w:val="ListParagraph"/>
        <w:numPr>
          <w:ilvl w:val="0"/>
          <w:numId w:val="6"/>
        </w:numPr>
        <w:tabs>
          <w:tab w:val="left" w:pos="981"/>
        </w:tabs>
        <w:spacing w:before="1"/>
        <w:ind w:left="800" w:right="1132"/>
        <w:jc w:val="left"/>
        <w:rPr>
          <w:sz w:val="24"/>
        </w:rPr>
      </w:pPr>
      <w:r>
        <w:rPr>
          <w:sz w:val="24"/>
        </w:rPr>
        <w:t>Insert the push-rod into the recess on to</w:t>
      </w:r>
      <w:r>
        <w:rPr>
          <w:sz w:val="24"/>
        </w:rPr>
        <w:t>p of the lifter carriage and slowly push the carriage across the lane until it fully connects with the applicator carriage</w:t>
      </w:r>
    </w:p>
    <w:p w:rsidR="00AD3A60" w:rsidRDefault="00AD3A60">
      <w:pPr>
        <w:rPr>
          <w:sz w:val="24"/>
        </w:rPr>
        <w:sectPr w:rsidR="00AD3A60">
          <w:pgSz w:w="12240" w:h="15840"/>
          <w:pgMar w:top="1000" w:right="380" w:bottom="660" w:left="820" w:header="0" w:footer="396" w:gutter="0"/>
          <w:cols w:space="720"/>
        </w:sectPr>
      </w:pPr>
    </w:p>
    <w:p w:rsidR="00AD3A60" w:rsidRDefault="00FA6208">
      <w:pPr>
        <w:pStyle w:val="BodyText"/>
        <w:ind w:left="2420"/>
        <w:rPr>
          <w:sz w:val="20"/>
        </w:rPr>
      </w:pPr>
      <w:r>
        <w:rPr>
          <w:noProof/>
          <w:sz w:val="20"/>
        </w:rPr>
        <w:lastRenderedPageBreak/>
        <w:drawing>
          <wp:inline distT="0" distB="0" distL="0" distR="0">
            <wp:extent cx="3236220" cy="2427731"/>
            <wp:effectExtent l="0" t="0" r="0" b="0"/>
            <wp:docPr id="215" name="image1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118.jpeg"/>
                    <pic:cNvPicPr/>
                  </pic:nvPicPr>
                  <pic:blipFill>
                    <a:blip r:embed="rId159" cstate="print"/>
                    <a:stretch>
                      <a:fillRect/>
                    </a:stretch>
                  </pic:blipFill>
                  <pic:spPr>
                    <a:xfrm>
                      <a:off x="0" y="0"/>
                      <a:ext cx="3236220" cy="2427731"/>
                    </a:xfrm>
                    <a:prstGeom prst="rect">
                      <a:avLst/>
                    </a:prstGeom>
                  </pic:spPr>
                </pic:pic>
              </a:graphicData>
            </a:graphic>
          </wp:inline>
        </w:drawing>
      </w:r>
    </w:p>
    <w:p w:rsidR="00AD3A60" w:rsidRDefault="00AD3A60">
      <w:pPr>
        <w:pStyle w:val="BodyText"/>
        <w:rPr>
          <w:sz w:val="20"/>
        </w:rPr>
      </w:pPr>
    </w:p>
    <w:p w:rsidR="00AD3A60" w:rsidRDefault="00AD3A60">
      <w:pPr>
        <w:pStyle w:val="BodyText"/>
        <w:spacing w:before="5"/>
      </w:pPr>
    </w:p>
    <w:p w:rsidR="00AD3A60" w:rsidRDefault="00FA6208">
      <w:pPr>
        <w:pStyle w:val="BodyText"/>
        <w:spacing w:before="100" w:line="259" w:lineRule="auto"/>
        <w:ind w:left="800" w:right="800"/>
      </w:pPr>
      <w:r>
        <w:t>The final tape should now be a double thickness and the width of a single piece of tape. If the tape is wider then a single piece of tape, one of the rolls of tape might not be pushed all the way on the hub holding the spool of tape. Any misalignment of th</w:t>
      </w:r>
      <w:r>
        <w:t>e tape can be fixed with correct positioning of the tape rolls on the two hubs. If the spool of tape wants to move on the hub, add a piece of tape onto the hub under the spool of tape to secure in place. The final tape will be suspended above the lane with</w:t>
      </w:r>
      <w:r>
        <w:t xml:space="preserve"> the adhesive sides together. The oil should have been completely removed from the</w:t>
      </w:r>
      <w:r>
        <w:rPr>
          <w:spacing w:val="-6"/>
        </w:rPr>
        <w:t xml:space="preserve"> </w:t>
      </w:r>
      <w:r>
        <w:t>lane</w:t>
      </w:r>
    </w:p>
    <w:p w:rsidR="00AD3A60" w:rsidRDefault="00AD3A60">
      <w:pPr>
        <w:pStyle w:val="BodyText"/>
        <w:rPr>
          <w:sz w:val="28"/>
        </w:rPr>
      </w:pPr>
    </w:p>
    <w:p w:rsidR="00AD3A60" w:rsidRDefault="00AD3A60">
      <w:pPr>
        <w:pStyle w:val="BodyText"/>
      </w:pPr>
    </w:p>
    <w:p w:rsidR="00AD3A60" w:rsidRDefault="00FA6208">
      <w:pPr>
        <w:pStyle w:val="ListParagraph"/>
        <w:numPr>
          <w:ilvl w:val="0"/>
          <w:numId w:val="6"/>
        </w:numPr>
        <w:tabs>
          <w:tab w:val="left" w:pos="981"/>
        </w:tabs>
        <w:ind w:left="800" w:right="1537"/>
        <w:jc w:val="left"/>
        <w:rPr>
          <w:sz w:val="24"/>
        </w:rPr>
      </w:pPr>
      <w:r>
        <w:rPr>
          <w:sz w:val="24"/>
        </w:rPr>
        <w:t>Raise the doubled tape slightly, nick it with the tape cutter, and tear</w:t>
      </w:r>
      <w:r>
        <w:rPr>
          <w:spacing w:val="-34"/>
          <w:sz w:val="24"/>
        </w:rPr>
        <w:t xml:space="preserve"> </w:t>
      </w:r>
      <w:r>
        <w:rPr>
          <w:sz w:val="24"/>
        </w:rPr>
        <w:t>it across.</w:t>
      </w:r>
    </w:p>
    <w:p w:rsidR="00AD3A60" w:rsidRDefault="00FA6208">
      <w:pPr>
        <w:pStyle w:val="BodyText"/>
        <w:spacing w:before="8"/>
        <w:rPr>
          <w:sz w:val="20"/>
        </w:rPr>
      </w:pPr>
      <w:r>
        <w:rPr>
          <w:noProof/>
        </w:rPr>
        <w:drawing>
          <wp:anchor distT="0" distB="0" distL="0" distR="0" simplePos="0" relativeHeight="251688448" behindDoc="0" locked="0" layoutInCell="1" allowOverlap="1">
            <wp:simplePos x="0" y="0"/>
            <wp:positionH relativeFrom="page">
              <wp:posOffset>2057400</wp:posOffset>
            </wp:positionH>
            <wp:positionV relativeFrom="paragraph">
              <wp:posOffset>184409</wp:posOffset>
            </wp:positionV>
            <wp:extent cx="3528613" cy="2646902"/>
            <wp:effectExtent l="0" t="0" r="0" b="0"/>
            <wp:wrapTopAndBottom/>
            <wp:docPr id="217" name="image1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119.jpeg"/>
                    <pic:cNvPicPr/>
                  </pic:nvPicPr>
                  <pic:blipFill>
                    <a:blip r:embed="rId160" cstate="print"/>
                    <a:stretch>
                      <a:fillRect/>
                    </a:stretch>
                  </pic:blipFill>
                  <pic:spPr>
                    <a:xfrm>
                      <a:off x="0" y="0"/>
                      <a:ext cx="3528613" cy="2646902"/>
                    </a:xfrm>
                    <a:prstGeom prst="rect">
                      <a:avLst/>
                    </a:prstGeom>
                  </pic:spPr>
                </pic:pic>
              </a:graphicData>
            </a:graphic>
          </wp:anchor>
        </w:drawing>
      </w:r>
    </w:p>
    <w:p w:rsidR="00AD3A60" w:rsidRDefault="00AD3A60">
      <w:pPr>
        <w:pStyle w:val="BodyText"/>
        <w:rPr>
          <w:sz w:val="28"/>
        </w:rPr>
      </w:pPr>
    </w:p>
    <w:p w:rsidR="00AD3A60" w:rsidRDefault="00FA6208">
      <w:pPr>
        <w:spacing w:before="210"/>
        <w:ind w:left="980"/>
        <w:rPr>
          <w:rFonts w:ascii="Yu Gothic"/>
          <w:b/>
          <w:i/>
          <w:sz w:val="23"/>
        </w:rPr>
      </w:pPr>
      <w:r>
        <w:rPr>
          <w:rFonts w:ascii="Yu Gothic"/>
          <w:b/>
          <w:i/>
          <w:w w:val="96"/>
          <w:sz w:val="23"/>
        </w:rPr>
        <w:t xml:space="preserve"> </w:t>
      </w:r>
    </w:p>
    <w:p w:rsidR="00AD3A60" w:rsidRDefault="00AD3A60">
      <w:pPr>
        <w:rPr>
          <w:rFonts w:ascii="Yu Gothic"/>
          <w:sz w:val="23"/>
        </w:rPr>
        <w:sectPr w:rsidR="00AD3A60">
          <w:pgSz w:w="12240" w:h="15840"/>
          <w:pgMar w:top="1000" w:right="380" w:bottom="660" w:left="820" w:header="0" w:footer="396" w:gutter="0"/>
          <w:cols w:space="720"/>
        </w:sectPr>
      </w:pPr>
    </w:p>
    <w:p w:rsidR="00AD3A60" w:rsidRDefault="00FA6208">
      <w:pPr>
        <w:spacing w:line="425" w:lineRule="exact"/>
        <w:ind w:left="980"/>
        <w:rPr>
          <w:rFonts w:ascii="Yu Gothic"/>
          <w:b/>
          <w:i/>
          <w:sz w:val="23"/>
        </w:rPr>
      </w:pPr>
      <w:r>
        <w:rPr>
          <w:rFonts w:ascii="Yu Gothic"/>
          <w:b/>
          <w:i/>
          <w:sz w:val="23"/>
        </w:rPr>
        <w:lastRenderedPageBreak/>
        <w:t>Removing the Tape</w:t>
      </w:r>
    </w:p>
    <w:p w:rsidR="00AD3A60" w:rsidRDefault="00AD3A60">
      <w:pPr>
        <w:pStyle w:val="BodyText"/>
        <w:spacing w:before="17"/>
        <w:rPr>
          <w:rFonts w:ascii="Yu Gothic"/>
          <w:b/>
          <w:i/>
          <w:sz w:val="13"/>
        </w:rPr>
      </w:pPr>
    </w:p>
    <w:p w:rsidR="00AD3A60" w:rsidRDefault="00FA6208">
      <w:pPr>
        <w:pStyle w:val="BodyText"/>
        <w:ind w:left="980"/>
        <w:rPr>
          <w:b/>
        </w:rPr>
      </w:pPr>
      <w:r>
        <w:t xml:space="preserve">To see how to remove the tape, please click </w:t>
      </w:r>
      <w:hyperlink r:id="rId161">
        <w:r>
          <w:rPr>
            <w:b/>
            <w:color w:val="0000ED"/>
            <w:u w:val="thick" w:color="0000ED"/>
          </w:rPr>
          <w:t>here</w:t>
        </w:r>
      </w:hyperlink>
      <w:r>
        <w:rPr>
          <w:b/>
        </w:rPr>
        <w:t>.</w:t>
      </w:r>
    </w:p>
    <w:p w:rsidR="00AD3A60" w:rsidRDefault="00AD3A60">
      <w:pPr>
        <w:pStyle w:val="BodyText"/>
        <w:rPr>
          <w:b/>
        </w:rPr>
      </w:pPr>
    </w:p>
    <w:p w:rsidR="00AD3A60" w:rsidRDefault="00FA6208">
      <w:pPr>
        <w:pStyle w:val="ListParagraph"/>
        <w:numPr>
          <w:ilvl w:val="0"/>
          <w:numId w:val="6"/>
        </w:numPr>
        <w:tabs>
          <w:tab w:val="left" w:pos="981"/>
        </w:tabs>
        <w:ind w:left="800" w:right="1142"/>
        <w:jc w:val="left"/>
        <w:rPr>
          <w:sz w:val="24"/>
        </w:rPr>
      </w:pPr>
      <w:r>
        <w:rPr>
          <w:sz w:val="24"/>
        </w:rPr>
        <w:t>Raise the torn end upward at a 45-degree angle to free the tape from</w:t>
      </w:r>
      <w:r>
        <w:rPr>
          <w:spacing w:val="-26"/>
          <w:sz w:val="24"/>
        </w:rPr>
        <w:t xml:space="preserve"> </w:t>
      </w:r>
      <w:r>
        <w:rPr>
          <w:sz w:val="24"/>
        </w:rPr>
        <w:t>the anchor post, being careful to keep the tape clear of the lane surface so oil does not get onto the</w:t>
      </w:r>
      <w:r>
        <w:rPr>
          <w:spacing w:val="-2"/>
          <w:sz w:val="24"/>
        </w:rPr>
        <w:t xml:space="preserve"> </w:t>
      </w:r>
      <w:r>
        <w:rPr>
          <w:sz w:val="24"/>
        </w:rPr>
        <w:t>tape</w:t>
      </w:r>
    </w:p>
    <w:p w:rsidR="00AD3A60" w:rsidRDefault="00AD3A60">
      <w:pPr>
        <w:pStyle w:val="BodyText"/>
        <w:spacing w:before="2"/>
      </w:pPr>
    </w:p>
    <w:p w:rsidR="00AD3A60" w:rsidRDefault="00FA6208">
      <w:pPr>
        <w:pStyle w:val="ListParagraph"/>
        <w:numPr>
          <w:ilvl w:val="0"/>
          <w:numId w:val="6"/>
        </w:numPr>
        <w:tabs>
          <w:tab w:val="left" w:pos="981"/>
        </w:tabs>
        <w:spacing w:line="249" w:lineRule="auto"/>
        <w:ind w:left="800" w:right="860"/>
        <w:jc w:val="left"/>
        <w:rPr>
          <w:sz w:val="24"/>
        </w:rPr>
      </w:pPr>
      <w:r>
        <w:rPr>
          <w:sz w:val="24"/>
        </w:rPr>
        <w:t>Pick up the connected carriages and return them to the starting position. Caution: If the rubber wheel makes direct contact with the oiled lane, it</w:t>
      </w:r>
      <w:r>
        <w:rPr>
          <w:sz w:val="24"/>
        </w:rPr>
        <w:t xml:space="preserve"> must be cleaned before the next</w:t>
      </w:r>
      <w:r>
        <w:rPr>
          <w:spacing w:val="-6"/>
          <w:sz w:val="24"/>
        </w:rPr>
        <w:t xml:space="preserve"> </w:t>
      </w:r>
      <w:r>
        <w:rPr>
          <w:sz w:val="24"/>
        </w:rPr>
        <w:t>use</w:t>
      </w:r>
    </w:p>
    <w:p w:rsidR="00AD3A60" w:rsidRDefault="00FA6208">
      <w:pPr>
        <w:pStyle w:val="ListParagraph"/>
        <w:numPr>
          <w:ilvl w:val="0"/>
          <w:numId w:val="6"/>
        </w:numPr>
        <w:tabs>
          <w:tab w:val="left" w:pos="981"/>
        </w:tabs>
        <w:spacing w:before="170"/>
        <w:ind w:hanging="540"/>
        <w:jc w:val="left"/>
        <w:rPr>
          <w:sz w:val="24"/>
        </w:rPr>
      </w:pPr>
      <w:r>
        <w:rPr>
          <w:sz w:val="24"/>
        </w:rPr>
        <w:t>Repeat for additional</w:t>
      </w:r>
      <w:r>
        <w:rPr>
          <w:spacing w:val="-5"/>
          <w:sz w:val="24"/>
        </w:rPr>
        <w:t xml:space="preserve"> </w:t>
      </w:r>
      <w:r>
        <w:rPr>
          <w:sz w:val="24"/>
        </w:rPr>
        <w:t>tapes</w:t>
      </w:r>
    </w:p>
    <w:p w:rsidR="00AD3A60" w:rsidRDefault="00AD3A60">
      <w:pPr>
        <w:pStyle w:val="BodyText"/>
      </w:pPr>
    </w:p>
    <w:p w:rsidR="00AD3A60" w:rsidRDefault="00FA6208">
      <w:pPr>
        <w:pStyle w:val="ListParagraph"/>
        <w:numPr>
          <w:ilvl w:val="0"/>
          <w:numId w:val="6"/>
        </w:numPr>
        <w:tabs>
          <w:tab w:val="left" w:pos="981"/>
        </w:tabs>
        <w:ind w:hanging="540"/>
        <w:jc w:val="left"/>
        <w:rPr>
          <w:sz w:val="24"/>
        </w:rPr>
      </w:pPr>
      <w:r>
        <w:rPr>
          <w:sz w:val="24"/>
        </w:rPr>
        <w:t>Put tapes on side for later</w:t>
      </w:r>
      <w:r>
        <w:rPr>
          <w:spacing w:val="-4"/>
          <w:sz w:val="24"/>
        </w:rPr>
        <w:t xml:space="preserve"> </w:t>
      </w:r>
      <w:r>
        <w:rPr>
          <w:sz w:val="24"/>
        </w:rPr>
        <w:t>reading</w:t>
      </w:r>
    </w:p>
    <w:p w:rsidR="00AD3A60" w:rsidRDefault="00FA6208">
      <w:pPr>
        <w:pStyle w:val="ListParagraph"/>
        <w:numPr>
          <w:ilvl w:val="1"/>
          <w:numId w:val="6"/>
        </w:numPr>
        <w:tabs>
          <w:tab w:val="left" w:pos="1520"/>
          <w:tab w:val="left" w:pos="1521"/>
        </w:tabs>
        <w:spacing w:before="2"/>
        <w:ind w:right="1032"/>
        <w:rPr>
          <w:sz w:val="24"/>
        </w:rPr>
      </w:pPr>
      <w:r>
        <w:rPr>
          <w:sz w:val="24"/>
        </w:rPr>
        <w:t>If the two tapes are mismatched (up to 1/8” of difference), trim along both edges to remove the</w:t>
      </w:r>
      <w:r>
        <w:rPr>
          <w:spacing w:val="-3"/>
          <w:sz w:val="24"/>
        </w:rPr>
        <w:t xml:space="preserve"> </w:t>
      </w:r>
      <w:r>
        <w:rPr>
          <w:sz w:val="24"/>
        </w:rPr>
        <w:t>overhang</w:t>
      </w:r>
    </w:p>
    <w:p w:rsidR="00AD3A60" w:rsidRDefault="00FA6208">
      <w:pPr>
        <w:pStyle w:val="ListParagraph"/>
        <w:numPr>
          <w:ilvl w:val="1"/>
          <w:numId w:val="6"/>
        </w:numPr>
        <w:tabs>
          <w:tab w:val="left" w:pos="1520"/>
          <w:tab w:val="left" w:pos="1521"/>
        </w:tabs>
        <w:ind w:right="926"/>
        <w:rPr>
          <w:sz w:val="24"/>
        </w:rPr>
      </w:pPr>
      <w:r>
        <w:rPr>
          <w:sz w:val="24"/>
        </w:rPr>
        <w:t>If the two tapes are mismatched (more than 1/8” of difference), a new tape will have to be</w:t>
      </w:r>
      <w:r>
        <w:rPr>
          <w:spacing w:val="-2"/>
          <w:sz w:val="24"/>
        </w:rPr>
        <w:t xml:space="preserve"> </w:t>
      </w:r>
      <w:r>
        <w:rPr>
          <w:sz w:val="24"/>
        </w:rPr>
        <w:t>taken</w:t>
      </w:r>
    </w:p>
    <w:p w:rsidR="00AD3A60" w:rsidRDefault="00FA6208">
      <w:pPr>
        <w:pStyle w:val="ListParagraph"/>
        <w:numPr>
          <w:ilvl w:val="1"/>
          <w:numId w:val="6"/>
        </w:numPr>
        <w:tabs>
          <w:tab w:val="left" w:pos="1520"/>
          <w:tab w:val="left" w:pos="1521"/>
        </w:tabs>
        <w:spacing w:line="291" w:lineRule="exact"/>
        <w:rPr>
          <w:sz w:val="24"/>
        </w:rPr>
      </w:pPr>
      <w:r>
        <w:rPr>
          <w:sz w:val="24"/>
        </w:rPr>
        <w:t>Severely curled tape should be straightened</w:t>
      </w:r>
      <w:r>
        <w:rPr>
          <w:spacing w:val="-8"/>
          <w:sz w:val="24"/>
        </w:rPr>
        <w:t xml:space="preserve"> </w:t>
      </w:r>
      <w:r>
        <w:rPr>
          <w:sz w:val="24"/>
        </w:rPr>
        <w:t>out</w:t>
      </w:r>
    </w:p>
    <w:p w:rsidR="00AD3A60" w:rsidRDefault="00FA6208">
      <w:pPr>
        <w:pStyle w:val="ListParagraph"/>
        <w:numPr>
          <w:ilvl w:val="1"/>
          <w:numId w:val="6"/>
        </w:numPr>
        <w:tabs>
          <w:tab w:val="left" w:pos="1520"/>
          <w:tab w:val="left" w:pos="1521"/>
        </w:tabs>
        <w:ind w:right="1013"/>
        <w:rPr>
          <w:sz w:val="24"/>
        </w:rPr>
      </w:pPr>
      <w:r>
        <w:rPr>
          <w:sz w:val="24"/>
        </w:rPr>
        <w:t>If the</w:t>
      </w:r>
      <w:r>
        <w:rPr>
          <w:sz w:val="24"/>
        </w:rPr>
        <w:t>re is oil on the outside surfaces of the tape, it must be wiped</w:t>
      </w:r>
      <w:r>
        <w:rPr>
          <w:spacing w:val="-30"/>
          <w:sz w:val="24"/>
        </w:rPr>
        <w:t xml:space="preserve"> </w:t>
      </w:r>
      <w:r>
        <w:rPr>
          <w:sz w:val="24"/>
        </w:rPr>
        <w:t>dry so it does not affect the final</w:t>
      </w:r>
      <w:r>
        <w:rPr>
          <w:spacing w:val="-6"/>
          <w:sz w:val="24"/>
        </w:rPr>
        <w:t xml:space="preserve"> </w:t>
      </w:r>
      <w:r>
        <w:rPr>
          <w:sz w:val="24"/>
        </w:rPr>
        <w:t>readings</w:t>
      </w:r>
    </w:p>
    <w:p w:rsidR="00AD3A60" w:rsidRDefault="00FA6208">
      <w:pPr>
        <w:pStyle w:val="BodyText"/>
        <w:ind w:left="2960"/>
        <w:rPr>
          <w:sz w:val="20"/>
        </w:rPr>
      </w:pPr>
      <w:r>
        <w:rPr>
          <w:noProof/>
          <w:sz w:val="20"/>
        </w:rPr>
        <w:drawing>
          <wp:inline distT="0" distB="0" distL="0" distR="0">
            <wp:extent cx="2888915" cy="2167128"/>
            <wp:effectExtent l="0" t="0" r="0" b="0"/>
            <wp:docPr id="219" name="image1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120.jpeg"/>
                    <pic:cNvPicPr/>
                  </pic:nvPicPr>
                  <pic:blipFill>
                    <a:blip r:embed="rId162" cstate="print"/>
                    <a:stretch>
                      <a:fillRect/>
                    </a:stretch>
                  </pic:blipFill>
                  <pic:spPr>
                    <a:xfrm>
                      <a:off x="0" y="0"/>
                      <a:ext cx="2888915" cy="2167128"/>
                    </a:xfrm>
                    <a:prstGeom prst="rect">
                      <a:avLst/>
                    </a:prstGeom>
                  </pic:spPr>
                </pic:pic>
              </a:graphicData>
            </a:graphic>
          </wp:inline>
        </w:drawing>
      </w:r>
    </w:p>
    <w:p w:rsidR="00AD3A60" w:rsidRDefault="00AD3A60">
      <w:pPr>
        <w:pStyle w:val="BodyText"/>
        <w:spacing w:before="10"/>
        <w:rPr>
          <w:sz w:val="22"/>
        </w:rPr>
      </w:pPr>
    </w:p>
    <w:p w:rsidR="00AD3A60" w:rsidRDefault="00FA6208">
      <w:pPr>
        <w:pStyle w:val="Heading4"/>
        <w:ind w:left="260"/>
      </w:pPr>
      <w:bookmarkStart w:id="92" w:name="_bookmark90"/>
      <w:bookmarkEnd w:id="92"/>
      <w:r>
        <w:t>Bad Tape</w:t>
      </w:r>
    </w:p>
    <w:p w:rsidR="00AD3A60" w:rsidRDefault="00FA6208">
      <w:pPr>
        <w:pStyle w:val="BodyText"/>
        <w:spacing w:before="241"/>
        <w:ind w:left="260"/>
        <w:rPr>
          <w:b/>
        </w:rPr>
      </w:pPr>
      <w:bookmarkStart w:id="93" w:name="_bookmark91"/>
      <w:bookmarkEnd w:id="93"/>
      <w:r>
        <w:t xml:space="preserve">To see what a bad tape looks like, please click </w:t>
      </w:r>
      <w:hyperlink r:id="rId163">
        <w:r>
          <w:rPr>
            <w:b/>
            <w:color w:val="0000ED"/>
            <w:u w:val="thick" w:color="0000ED"/>
          </w:rPr>
          <w:t>here</w:t>
        </w:r>
      </w:hyperlink>
      <w:r>
        <w:rPr>
          <w:b/>
        </w:rPr>
        <w:t>.</w:t>
      </w:r>
    </w:p>
    <w:p w:rsidR="00AD3A60" w:rsidRDefault="00FA6208">
      <w:pPr>
        <w:pStyle w:val="Heading4"/>
        <w:spacing w:before="239"/>
        <w:ind w:left="260"/>
      </w:pPr>
      <w:bookmarkStart w:id="94" w:name="_bookmark92"/>
      <w:bookmarkEnd w:id="94"/>
      <w:r>
        <w:t>Storing the Tape</w:t>
      </w:r>
    </w:p>
    <w:p w:rsidR="00AD3A60" w:rsidRDefault="00FA6208">
      <w:pPr>
        <w:pStyle w:val="BodyText"/>
        <w:spacing w:before="241"/>
        <w:ind w:left="260"/>
        <w:rPr>
          <w:b/>
        </w:rPr>
      </w:pPr>
      <w:bookmarkStart w:id="95" w:name="_bookmark93"/>
      <w:bookmarkEnd w:id="95"/>
      <w:r>
        <w:t>For directions o</w:t>
      </w:r>
      <w:r>
        <w:t xml:space="preserve">n how to store the tape, please click </w:t>
      </w:r>
      <w:hyperlink r:id="rId164">
        <w:r>
          <w:rPr>
            <w:b/>
            <w:color w:val="0000ED"/>
            <w:u w:val="thick" w:color="0000ED"/>
          </w:rPr>
          <w:t>here</w:t>
        </w:r>
      </w:hyperlink>
      <w:r>
        <w:rPr>
          <w:b/>
        </w:rPr>
        <w:t>.</w:t>
      </w:r>
    </w:p>
    <w:p w:rsidR="00AD3A60" w:rsidRDefault="00FA6208">
      <w:pPr>
        <w:pStyle w:val="Heading4"/>
        <w:spacing w:before="242"/>
        <w:ind w:left="260"/>
      </w:pPr>
      <w:bookmarkStart w:id="96" w:name="_bookmark94"/>
      <w:bookmarkEnd w:id="96"/>
      <w:r>
        <w:t>Reading the Tapes</w:t>
      </w:r>
    </w:p>
    <w:p w:rsidR="00AD3A60" w:rsidRDefault="00FA6208">
      <w:pPr>
        <w:pStyle w:val="ListParagraph"/>
        <w:numPr>
          <w:ilvl w:val="0"/>
          <w:numId w:val="5"/>
        </w:numPr>
        <w:tabs>
          <w:tab w:val="left" w:pos="1305"/>
        </w:tabs>
        <w:spacing w:before="58"/>
        <w:ind w:right="830" w:firstLine="0"/>
        <w:rPr>
          <w:sz w:val="24"/>
        </w:rPr>
      </w:pPr>
      <w:r>
        <w:rPr>
          <w:sz w:val="24"/>
        </w:rPr>
        <w:t>If a tape reader is available at the time of the inspection, tapes should</w:t>
      </w:r>
      <w:r>
        <w:rPr>
          <w:spacing w:val="-31"/>
          <w:sz w:val="24"/>
        </w:rPr>
        <w:t xml:space="preserve"> </w:t>
      </w:r>
      <w:r>
        <w:rPr>
          <w:sz w:val="24"/>
        </w:rPr>
        <w:t>be read and</w:t>
      </w:r>
      <w:r>
        <w:rPr>
          <w:spacing w:val="-3"/>
          <w:sz w:val="24"/>
        </w:rPr>
        <w:t xml:space="preserve"> </w:t>
      </w:r>
      <w:r>
        <w:rPr>
          <w:sz w:val="24"/>
        </w:rPr>
        <w:t>recorded</w:t>
      </w:r>
    </w:p>
    <w:p w:rsidR="00AD3A60" w:rsidRDefault="00AD3A60">
      <w:pPr>
        <w:rPr>
          <w:sz w:val="24"/>
        </w:rPr>
        <w:sectPr w:rsidR="00AD3A60">
          <w:pgSz w:w="12240" w:h="15840"/>
          <w:pgMar w:top="980" w:right="380" w:bottom="660" w:left="820" w:header="0" w:footer="396" w:gutter="0"/>
          <w:cols w:space="720"/>
        </w:sectPr>
      </w:pPr>
    </w:p>
    <w:p w:rsidR="00AD3A60" w:rsidRDefault="00FA6208">
      <w:pPr>
        <w:pStyle w:val="ListParagraph"/>
        <w:numPr>
          <w:ilvl w:val="0"/>
          <w:numId w:val="5"/>
        </w:numPr>
        <w:tabs>
          <w:tab w:val="left" w:pos="1305"/>
        </w:tabs>
        <w:spacing w:before="89"/>
        <w:ind w:right="1608" w:firstLine="0"/>
        <w:rPr>
          <w:sz w:val="24"/>
        </w:rPr>
      </w:pPr>
      <w:r>
        <w:rPr>
          <w:sz w:val="24"/>
        </w:rPr>
        <w:lastRenderedPageBreak/>
        <w:t>If the association has a tape reader but it is not available for the inspection, the tapes should be read and recorded as soon as</w:t>
      </w:r>
      <w:r>
        <w:rPr>
          <w:spacing w:val="-54"/>
          <w:sz w:val="24"/>
        </w:rPr>
        <w:t xml:space="preserve"> </w:t>
      </w:r>
      <w:r>
        <w:rPr>
          <w:sz w:val="24"/>
        </w:rPr>
        <w:t>possible</w:t>
      </w:r>
    </w:p>
    <w:p w:rsidR="00AD3A60" w:rsidRDefault="00AD3A60">
      <w:pPr>
        <w:pStyle w:val="BodyText"/>
        <w:spacing w:before="11"/>
        <w:rPr>
          <w:sz w:val="23"/>
        </w:rPr>
      </w:pPr>
    </w:p>
    <w:p w:rsidR="00AD3A60" w:rsidRDefault="00FA6208">
      <w:pPr>
        <w:pStyle w:val="ListParagraph"/>
        <w:numPr>
          <w:ilvl w:val="0"/>
          <w:numId w:val="5"/>
        </w:numPr>
        <w:tabs>
          <w:tab w:val="left" w:pos="1305"/>
        </w:tabs>
        <w:ind w:right="813" w:firstLine="0"/>
        <w:rPr>
          <w:sz w:val="24"/>
        </w:rPr>
      </w:pPr>
      <w:r>
        <w:rPr>
          <w:sz w:val="24"/>
        </w:rPr>
        <w:t>If a tape reader is not available, try to locate a reader from a</w:t>
      </w:r>
      <w:r>
        <w:rPr>
          <w:spacing w:val="-25"/>
          <w:sz w:val="24"/>
        </w:rPr>
        <w:t xml:space="preserve"> </w:t>
      </w:r>
      <w:r>
        <w:rPr>
          <w:sz w:val="24"/>
        </w:rPr>
        <w:t>neighboring association</w:t>
      </w:r>
    </w:p>
    <w:p w:rsidR="00AD3A60" w:rsidRDefault="00AD3A60">
      <w:pPr>
        <w:pStyle w:val="BodyText"/>
        <w:spacing w:before="1"/>
      </w:pPr>
    </w:p>
    <w:p w:rsidR="00AD3A60" w:rsidRDefault="00FA6208">
      <w:pPr>
        <w:pStyle w:val="ListParagraph"/>
        <w:numPr>
          <w:ilvl w:val="0"/>
          <w:numId w:val="5"/>
        </w:numPr>
        <w:tabs>
          <w:tab w:val="left" w:pos="1305"/>
        </w:tabs>
        <w:ind w:right="1241" w:firstLine="0"/>
        <w:rPr>
          <w:sz w:val="24"/>
        </w:rPr>
      </w:pPr>
      <w:r>
        <w:rPr>
          <w:sz w:val="24"/>
        </w:rPr>
        <w:t xml:space="preserve">If that is not available, </w:t>
      </w:r>
      <w:r>
        <w:rPr>
          <w:sz w:val="24"/>
        </w:rPr>
        <w:t>then the tapes are sent by the Association Manager to the CTF Certification Department. CTF advises that the</w:t>
      </w:r>
      <w:r>
        <w:rPr>
          <w:spacing w:val="-28"/>
          <w:sz w:val="24"/>
        </w:rPr>
        <w:t xml:space="preserve"> </w:t>
      </w:r>
      <w:r>
        <w:rPr>
          <w:sz w:val="24"/>
        </w:rPr>
        <w:t>tapes be folded gently with no creases and be sent in a regular</w:t>
      </w:r>
      <w:r>
        <w:rPr>
          <w:spacing w:val="-11"/>
          <w:sz w:val="24"/>
        </w:rPr>
        <w:t xml:space="preserve"> </w:t>
      </w:r>
      <w:r>
        <w:rPr>
          <w:sz w:val="24"/>
        </w:rPr>
        <w:t>envelope</w:t>
      </w:r>
    </w:p>
    <w:p w:rsidR="00AD3A60" w:rsidRDefault="00AD3A60">
      <w:pPr>
        <w:pStyle w:val="BodyText"/>
        <w:spacing w:before="12"/>
        <w:rPr>
          <w:sz w:val="23"/>
        </w:rPr>
      </w:pPr>
    </w:p>
    <w:p w:rsidR="00AD3A60" w:rsidRDefault="00FA6208">
      <w:pPr>
        <w:pStyle w:val="BodyText"/>
        <w:ind w:left="980" w:right="1484"/>
      </w:pPr>
      <w:r>
        <w:t>All official tapes must be retained by the Association Manager for a mini</w:t>
      </w:r>
      <w:r>
        <w:t>mum period of two years from the date they were taken unless:</w:t>
      </w:r>
    </w:p>
    <w:p w:rsidR="00AD3A60" w:rsidRDefault="00FA6208">
      <w:pPr>
        <w:pStyle w:val="ListParagraph"/>
        <w:numPr>
          <w:ilvl w:val="1"/>
          <w:numId w:val="5"/>
        </w:numPr>
        <w:tabs>
          <w:tab w:val="left" w:pos="1700"/>
          <w:tab w:val="left" w:pos="1701"/>
        </w:tabs>
        <w:spacing w:line="291" w:lineRule="exact"/>
        <w:rPr>
          <w:sz w:val="24"/>
        </w:rPr>
      </w:pPr>
      <w:r>
        <w:rPr>
          <w:sz w:val="24"/>
        </w:rPr>
        <w:t>There is reason to believe the required additive was not in the</w:t>
      </w:r>
      <w:r>
        <w:rPr>
          <w:spacing w:val="-11"/>
          <w:sz w:val="24"/>
        </w:rPr>
        <w:t xml:space="preserve"> </w:t>
      </w:r>
      <w:r>
        <w:rPr>
          <w:sz w:val="24"/>
        </w:rPr>
        <w:t>oil</w:t>
      </w:r>
    </w:p>
    <w:p w:rsidR="00AD3A60" w:rsidRDefault="00FA6208">
      <w:pPr>
        <w:pStyle w:val="ListParagraph"/>
        <w:numPr>
          <w:ilvl w:val="1"/>
          <w:numId w:val="5"/>
        </w:numPr>
        <w:tabs>
          <w:tab w:val="left" w:pos="1700"/>
          <w:tab w:val="left" w:pos="1701"/>
        </w:tabs>
        <w:spacing w:line="291" w:lineRule="exact"/>
        <w:rPr>
          <w:sz w:val="24"/>
        </w:rPr>
      </w:pPr>
      <w:r>
        <w:rPr>
          <w:sz w:val="24"/>
        </w:rPr>
        <w:t>A reader is not available and a regional site cannot be</w:t>
      </w:r>
      <w:r>
        <w:rPr>
          <w:spacing w:val="-16"/>
          <w:sz w:val="24"/>
        </w:rPr>
        <w:t xml:space="preserve"> </w:t>
      </w:r>
      <w:r>
        <w:rPr>
          <w:sz w:val="24"/>
        </w:rPr>
        <w:t>contacted</w:t>
      </w:r>
    </w:p>
    <w:p w:rsidR="00AD3A60" w:rsidRDefault="00FA6208">
      <w:pPr>
        <w:pStyle w:val="ListParagraph"/>
        <w:numPr>
          <w:ilvl w:val="1"/>
          <w:numId w:val="5"/>
        </w:numPr>
        <w:tabs>
          <w:tab w:val="left" w:pos="1700"/>
          <w:tab w:val="left" w:pos="1701"/>
        </w:tabs>
        <w:spacing w:before="1"/>
        <w:rPr>
          <w:sz w:val="24"/>
        </w:rPr>
      </w:pPr>
      <w:r>
        <w:rPr>
          <w:sz w:val="24"/>
        </w:rPr>
        <w:t>A center refuses to allow the inspection to take</w:t>
      </w:r>
      <w:r>
        <w:rPr>
          <w:spacing w:val="-4"/>
          <w:sz w:val="24"/>
        </w:rPr>
        <w:t xml:space="preserve"> </w:t>
      </w:r>
      <w:r>
        <w:rPr>
          <w:sz w:val="24"/>
        </w:rPr>
        <w:t>place</w:t>
      </w:r>
    </w:p>
    <w:p w:rsidR="00AD3A60" w:rsidRDefault="00AD3A60">
      <w:pPr>
        <w:pStyle w:val="BodyText"/>
        <w:rPr>
          <w:sz w:val="23"/>
        </w:rPr>
      </w:pPr>
    </w:p>
    <w:p w:rsidR="00AD3A60" w:rsidRDefault="00FA6208">
      <w:pPr>
        <w:pStyle w:val="BodyText"/>
        <w:ind w:left="980" w:right="875"/>
      </w:pPr>
      <w:r>
        <w:t>Should any of the above occur, contact CTF Certification Department for guidance.</w:t>
      </w:r>
    </w:p>
    <w:p w:rsidR="00AD3A60" w:rsidRDefault="00AD3A60">
      <w:pPr>
        <w:pStyle w:val="BodyText"/>
        <w:spacing w:before="1"/>
      </w:pPr>
    </w:p>
    <w:p w:rsidR="00AD3A60" w:rsidRDefault="00FA6208">
      <w:pPr>
        <w:ind w:left="980"/>
        <w:rPr>
          <w:sz w:val="24"/>
        </w:rPr>
      </w:pPr>
      <w:r>
        <w:rPr>
          <w:i/>
          <w:sz w:val="24"/>
        </w:rPr>
        <w:t xml:space="preserve">Computer Reader: </w:t>
      </w:r>
      <w:r>
        <w:rPr>
          <w:sz w:val="24"/>
        </w:rPr>
        <w:t>(Shown Gold Box)</w:t>
      </w:r>
    </w:p>
    <w:p w:rsidR="00AD3A60" w:rsidRDefault="00AD3A60">
      <w:pPr>
        <w:pStyle w:val="BodyText"/>
        <w:rPr>
          <w:sz w:val="20"/>
        </w:rPr>
      </w:pPr>
    </w:p>
    <w:p w:rsidR="00AD3A60" w:rsidRDefault="00FA6208">
      <w:pPr>
        <w:pStyle w:val="BodyText"/>
        <w:spacing w:before="8"/>
      </w:pPr>
      <w:r>
        <w:rPr>
          <w:noProof/>
        </w:rPr>
        <w:drawing>
          <wp:anchor distT="0" distB="0" distL="0" distR="0" simplePos="0" relativeHeight="251689472" behindDoc="0" locked="0" layoutInCell="1" allowOverlap="1">
            <wp:simplePos x="0" y="0"/>
            <wp:positionH relativeFrom="page">
              <wp:posOffset>1707388</wp:posOffset>
            </wp:positionH>
            <wp:positionV relativeFrom="paragraph">
              <wp:posOffset>215543</wp:posOffset>
            </wp:positionV>
            <wp:extent cx="4212891" cy="3160395"/>
            <wp:effectExtent l="0" t="0" r="0" b="0"/>
            <wp:wrapTopAndBottom/>
            <wp:docPr id="221" name="image1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121.jpeg"/>
                    <pic:cNvPicPr/>
                  </pic:nvPicPr>
                  <pic:blipFill>
                    <a:blip r:embed="rId165" cstate="print"/>
                    <a:stretch>
                      <a:fillRect/>
                    </a:stretch>
                  </pic:blipFill>
                  <pic:spPr>
                    <a:xfrm>
                      <a:off x="0" y="0"/>
                      <a:ext cx="4212891" cy="3160395"/>
                    </a:xfrm>
                    <a:prstGeom prst="rect">
                      <a:avLst/>
                    </a:prstGeom>
                  </pic:spPr>
                </pic:pic>
              </a:graphicData>
            </a:graphic>
          </wp:anchor>
        </w:drawing>
      </w:r>
    </w:p>
    <w:p w:rsidR="00AD3A60" w:rsidRDefault="00AD3A60">
      <w:pPr>
        <w:pStyle w:val="BodyText"/>
        <w:rPr>
          <w:sz w:val="28"/>
        </w:rPr>
      </w:pPr>
    </w:p>
    <w:p w:rsidR="00AD3A60" w:rsidRDefault="00FA6208">
      <w:pPr>
        <w:pStyle w:val="BodyText"/>
        <w:spacing w:before="249"/>
        <w:ind w:left="980" w:right="875"/>
      </w:pPr>
      <w:r>
        <w:t>For those who have the new Computer Lane Monitor, please refer to the user guide for operation.</w:t>
      </w:r>
    </w:p>
    <w:p w:rsidR="00AD3A60" w:rsidRDefault="00AD3A60">
      <w:pPr>
        <w:pStyle w:val="BodyText"/>
        <w:rPr>
          <w:sz w:val="28"/>
        </w:rPr>
      </w:pPr>
    </w:p>
    <w:p w:rsidR="00AD3A60" w:rsidRDefault="00FA6208">
      <w:pPr>
        <w:pStyle w:val="BodyText"/>
        <w:spacing w:before="243"/>
        <w:ind w:left="980" w:right="814"/>
      </w:pPr>
      <w:r>
        <w:t xml:space="preserve">Should you have any problems, contact </w:t>
      </w:r>
      <w:r>
        <w:t>Brunswick directly at 800-937-2695 as they offer the only technical support for this equipment.</w:t>
      </w:r>
    </w:p>
    <w:p w:rsidR="00AD3A60" w:rsidRDefault="00AD3A60">
      <w:pPr>
        <w:sectPr w:rsidR="00AD3A60">
          <w:pgSz w:w="12240" w:h="15840"/>
          <w:pgMar w:top="920" w:right="380" w:bottom="660" w:left="820" w:header="0" w:footer="396" w:gutter="0"/>
          <w:cols w:space="720"/>
        </w:sectPr>
      </w:pPr>
    </w:p>
    <w:bookmarkStart w:id="97" w:name="_bookmark95"/>
    <w:bookmarkEnd w:id="97"/>
    <w:p w:rsidR="00AD3A60" w:rsidRDefault="00FA6208">
      <w:pPr>
        <w:pStyle w:val="Heading1"/>
        <w:spacing w:before="81"/>
        <w:ind w:left="1642"/>
      </w:pPr>
      <w:r>
        <w:lastRenderedPageBreak/>
        <w:fldChar w:fldCharType="begin"/>
      </w:r>
      <w:r>
        <w:instrText xml:space="preserve"> HYPERLINK "http://usbcongress.http.internapcdn.net/usbcongress/bowl/equipandspecs/pdfs/specs_LaneDressingInspectionReport.pdf" \h </w:instrText>
      </w:r>
      <w:r>
        <w:fldChar w:fldCharType="separate"/>
      </w:r>
      <w:r>
        <w:rPr>
          <w:rFonts w:ascii="Times New Roman"/>
          <w:b w:val="0"/>
          <w:color w:val="0000ED"/>
          <w:spacing w:val="-80"/>
          <w:w w:val="99"/>
          <w:u w:val="thick" w:color="0000ED"/>
        </w:rPr>
        <w:t xml:space="preserve"> </w:t>
      </w:r>
      <w:r>
        <w:rPr>
          <w:color w:val="0000ED"/>
          <w:u w:val="thick" w:color="0000ED"/>
        </w:rPr>
        <w:t>Lane Dressing Inspection Report (LDIR)</w:t>
      </w:r>
      <w:r>
        <w:rPr>
          <w:color w:val="0000ED"/>
          <w:u w:val="thick" w:color="0000ED"/>
        </w:rPr>
        <w:fldChar w:fldCharType="end"/>
      </w:r>
    </w:p>
    <w:p w:rsidR="00AD3A60" w:rsidRDefault="00AD3A60">
      <w:pPr>
        <w:pStyle w:val="BodyText"/>
        <w:rPr>
          <w:b/>
          <w:sz w:val="20"/>
        </w:rPr>
      </w:pPr>
    </w:p>
    <w:p w:rsidR="00AD3A60" w:rsidRDefault="00FA6208">
      <w:pPr>
        <w:pStyle w:val="BodyText"/>
        <w:spacing w:before="231"/>
        <w:ind w:left="980" w:right="686"/>
      </w:pPr>
      <w:r>
        <w:t>The Lane Dressing Inspection Report is to be completed on every occasion when a lan</w:t>
      </w:r>
      <w:r>
        <w:t>e oil inspection is made. You can find the LDIR on the CTF website in the Center Certification section.</w:t>
      </w:r>
    </w:p>
    <w:p w:rsidR="00AD3A60" w:rsidRDefault="00AD3A60">
      <w:pPr>
        <w:pStyle w:val="BodyText"/>
        <w:spacing w:before="11"/>
        <w:rPr>
          <w:sz w:val="22"/>
        </w:rPr>
      </w:pPr>
    </w:p>
    <w:p w:rsidR="00AD3A60" w:rsidRDefault="00FA6208">
      <w:pPr>
        <w:pStyle w:val="BodyText"/>
        <w:spacing w:before="1"/>
        <w:ind w:left="980" w:right="811"/>
      </w:pPr>
      <w:r>
        <w:t>It is imperative that all information requested be obtained and provided on the report. Most of this information can be obtained from the center repres</w:t>
      </w:r>
      <w:r>
        <w:t>entative in charge at the time of the inspection. If any of the information requested is not available at the time of your inspection, do not assume or submit data based on your opinion.</w:t>
      </w:r>
    </w:p>
    <w:p w:rsidR="00AD3A60" w:rsidRDefault="00AD3A60">
      <w:pPr>
        <w:pStyle w:val="BodyText"/>
        <w:rPr>
          <w:sz w:val="23"/>
        </w:rPr>
      </w:pPr>
    </w:p>
    <w:p w:rsidR="00AD3A60" w:rsidRDefault="00FA6208">
      <w:pPr>
        <w:pStyle w:val="BodyText"/>
        <w:ind w:left="980"/>
      </w:pPr>
      <w:r>
        <w:t>Attention should be directed to the information regarding the oiling</w:t>
      </w:r>
      <w:r>
        <w:t xml:space="preserve"> of the</w:t>
      </w:r>
    </w:p>
    <w:p w:rsidR="00AD3A60" w:rsidRDefault="00FA6208">
      <w:pPr>
        <w:pStyle w:val="BodyText"/>
        <w:spacing w:before="1"/>
        <w:ind w:left="980"/>
      </w:pPr>
      <w:r>
        <w:t>lane, the visual observation, and the inspector’s comments.</w:t>
      </w:r>
    </w:p>
    <w:p w:rsidR="00AD3A60" w:rsidRDefault="00AD3A60">
      <w:pPr>
        <w:pStyle w:val="BodyText"/>
        <w:rPr>
          <w:sz w:val="23"/>
        </w:rPr>
      </w:pPr>
    </w:p>
    <w:p w:rsidR="00AD3A60" w:rsidRDefault="00FA6208">
      <w:pPr>
        <w:pStyle w:val="BodyText"/>
        <w:ind w:left="980" w:right="797"/>
      </w:pPr>
      <w:r>
        <w:t xml:space="preserve">Also, on the right portion of this report is the space for "Tape Reading" information. In this area, report the reader’s name, the reader’s association number, the reader’s telephone number and the appropriate date, the lanes on which the tape was pulled, </w:t>
      </w:r>
      <w:r>
        <w:t>the distance from the foul line that the tape was taken and the exact reading from board 2 on the 10-pin side to board 2 on the 7-pin side.</w:t>
      </w:r>
    </w:p>
    <w:p w:rsidR="00AD3A60" w:rsidRDefault="00AD3A60">
      <w:pPr>
        <w:pStyle w:val="BodyText"/>
        <w:spacing w:before="1"/>
        <w:rPr>
          <w:sz w:val="23"/>
        </w:rPr>
      </w:pPr>
    </w:p>
    <w:p w:rsidR="00AD3A60" w:rsidRDefault="00FA6208">
      <w:pPr>
        <w:pStyle w:val="BodyText"/>
        <w:ind w:left="980"/>
      </w:pPr>
      <w:r>
        <w:t>Under "Inspector’s Comments," provide pertinent information relative to</w:t>
      </w:r>
    </w:p>
    <w:p w:rsidR="00AD3A60" w:rsidRDefault="00FA6208">
      <w:pPr>
        <w:pStyle w:val="BodyText"/>
        <w:spacing w:before="1"/>
        <w:ind w:left="980"/>
      </w:pPr>
      <w:r>
        <w:t>your findings. (Ex.: air conditioner or hea</w:t>
      </w:r>
      <w:r>
        <w:t>ter not working appropriately)</w:t>
      </w:r>
    </w:p>
    <w:p w:rsidR="00AD3A60" w:rsidRDefault="00AD3A60">
      <w:pPr>
        <w:pStyle w:val="BodyText"/>
        <w:rPr>
          <w:sz w:val="23"/>
        </w:rPr>
      </w:pPr>
    </w:p>
    <w:p w:rsidR="00AD3A60" w:rsidRDefault="00FA6208">
      <w:pPr>
        <w:pStyle w:val="BodyText"/>
        <w:ind w:left="980" w:right="875"/>
      </w:pPr>
      <w:r>
        <w:t>Center management or personnel also should be invited to offer their comments, though their comments may not agree with your findings or conclusions.</w:t>
      </w:r>
    </w:p>
    <w:p w:rsidR="00AD3A60" w:rsidRDefault="00AD3A60">
      <w:pPr>
        <w:pStyle w:val="BodyText"/>
        <w:rPr>
          <w:sz w:val="23"/>
        </w:rPr>
      </w:pPr>
    </w:p>
    <w:p w:rsidR="00AD3A60" w:rsidRDefault="00FA6208">
      <w:pPr>
        <w:pStyle w:val="BodyText"/>
        <w:ind w:left="980" w:right="954"/>
      </w:pPr>
      <w:r>
        <w:t>Have the proprietor or center representative sign the report. His/her sig</w:t>
      </w:r>
      <w:r>
        <w:t>nature on the LDIR attests only to the fact that a copy of the report was received.</w:t>
      </w:r>
    </w:p>
    <w:p w:rsidR="00AD3A60" w:rsidRDefault="00AD3A60">
      <w:pPr>
        <w:pStyle w:val="BodyText"/>
        <w:rPr>
          <w:sz w:val="23"/>
        </w:rPr>
      </w:pPr>
    </w:p>
    <w:p w:rsidR="00AD3A60" w:rsidRDefault="00FA6208">
      <w:pPr>
        <w:pStyle w:val="Heading4"/>
      </w:pPr>
      <w:r>
        <w:t>Note: Original inspection report must be submitted to CTF</w:t>
      </w:r>
    </w:p>
    <w:p w:rsidR="00AD3A60" w:rsidRDefault="00FA6208">
      <w:pPr>
        <w:spacing w:before="1"/>
        <w:ind w:left="980"/>
        <w:rPr>
          <w:b/>
          <w:i/>
          <w:sz w:val="24"/>
        </w:rPr>
      </w:pPr>
      <w:r>
        <w:rPr>
          <w:b/>
          <w:i/>
          <w:sz w:val="24"/>
        </w:rPr>
        <w:t>Certification Department within 10 days.</w:t>
      </w:r>
    </w:p>
    <w:p w:rsidR="00AD3A60" w:rsidRDefault="00AD3A60">
      <w:pPr>
        <w:pStyle w:val="BodyText"/>
        <w:spacing w:before="1"/>
        <w:rPr>
          <w:b/>
          <w:i/>
          <w:sz w:val="23"/>
        </w:rPr>
      </w:pPr>
    </w:p>
    <w:p w:rsidR="00AD3A60" w:rsidRDefault="00FA6208">
      <w:pPr>
        <w:pStyle w:val="BodyText"/>
        <w:ind w:left="980" w:right="1484"/>
      </w:pPr>
      <w:r>
        <w:t>*All tape readings must be submitted to CTF Center Inspection Coordinat</w:t>
      </w:r>
      <w:r>
        <w:t>or.</w:t>
      </w:r>
    </w:p>
    <w:p w:rsidR="00AD3A60" w:rsidRDefault="00AD3A60">
      <w:pPr>
        <w:pStyle w:val="BodyText"/>
        <w:spacing w:before="1"/>
        <w:rPr>
          <w:sz w:val="23"/>
        </w:rPr>
      </w:pPr>
    </w:p>
    <w:p w:rsidR="00AD3A60" w:rsidRDefault="00FA6208">
      <w:pPr>
        <w:pStyle w:val="BodyText"/>
        <w:ind w:left="980"/>
      </w:pPr>
      <w:r>
        <w:t>Whenever any area required for an inspection does not meet CTF</w:t>
      </w:r>
    </w:p>
    <w:p w:rsidR="00AD3A60" w:rsidRDefault="00FA6208">
      <w:pPr>
        <w:pStyle w:val="BodyText"/>
        <w:spacing w:before="1"/>
        <w:ind w:left="980"/>
      </w:pPr>
      <w:r>
        <w:t>rules/specifications:</w:t>
      </w:r>
    </w:p>
    <w:p w:rsidR="00AD3A60" w:rsidRDefault="00AD3A60">
      <w:pPr>
        <w:pStyle w:val="BodyText"/>
        <w:spacing w:before="9"/>
        <w:rPr>
          <w:sz w:val="22"/>
        </w:rPr>
      </w:pPr>
    </w:p>
    <w:p w:rsidR="00AD3A60" w:rsidRDefault="00FA6208">
      <w:pPr>
        <w:pStyle w:val="ListParagraph"/>
        <w:numPr>
          <w:ilvl w:val="1"/>
          <w:numId w:val="5"/>
        </w:numPr>
        <w:tabs>
          <w:tab w:val="left" w:pos="1700"/>
          <w:tab w:val="left" w:pos="1701"/>
        </w:tabs>
        <w:spacing w:before="1"/>
        <w:ind w:right="1377"/>
        <w:rPr>
          <w:sz w:val="24"/>
        </w:rPr>
      </w:pPr>
      <w:r>
        <w:rPr>
          <w:sz w:val="24"/>
        </w:rPr>
        <w:t>Association manager retains one copy (report and tapes are to</w:t>
      </w:r>
      <w:r>
        <w:rPr>
          <w:spacing w:val="-25"/>
          <w:sz w:val="24"/>
        </w:rPr>
        <w:t xml:space="preserve"> </w:t>
      </w:r>
      <w:r>
        <w:rPr>
          <w:sz w:val="24"/>
        </w:rPr>
        <w:t>be kept for two</w:t>
      </w:r>
      <w:r>
        <w:rPr>
          <w:spacing w:val="-3"/>
          <w:sz w:val="24"/>
        </w:rPr>
        <w:t xml:space="preserve"> </w:t>
      </w:r>
      <w:r>
        <w:rPr>
          <w:sz w:val="24"/>
        </w:rPr>
        <w:t>years)</w:t>
      </w:r>
    </w:p>
    <w:p w:rsidR="00AD3A60" w:rsidRDefault="00FA6208">
      <w:pPr>
        <w:pStyle w:val="ListParagraph"/>
        <w:numPr>
          <w:ilvl w:val="1"/>
          <w:numId w:val="5"/>
        </w:numPr>
        <w:tabs>
          <w:tab w:val="left" w:pos="1700"/>
          <w:tab w:val="left" w:pos="1701"/>
        </w:tabs>
        <w:spacing w:before="2"/>
        <w:rPr>
          <w:sz w:val="24"/>
        </w:rPr>
      </w:pPr>
      <w:r>
        <w:rPr>
          <w:sz w:val="24"/>
        </w:rPr>
        <w:t>One copy of report and copy of tape readings is given to the</w:t>
      </w:r>
      <w:r>
        <w:rPr>
          <w:spacing w:val="-14"/>
          <w:sz w:val="24"/>
        </w:rPr>
        <w:t xml:space="preserve"> </w:t>
      </w:r>
      <w:r>
        <w:rPr>
          <w:sz w:val="24"/>
        </w:rPr>
        <w:t>center</w:t>
      </w:r>
    </w:p>
    <w:p w:rsidR="00AD3A60" w:rsidRDefault="00AD3A60">
      <w:pPr>
        <w:rPr>
          <w:sz w:val="24"/>
        </w:rPr>
        <w:sectPr w:rsidR="00AD3A60">
          <w:pgSz w:w="12240" w:h="15840"/>
          <w:pgMar w:top="1460" w:right="380" w:bottom="660" w:left="820" w:header="0" w:footer="396" w:gutter="0"/>
          <w:cols w:space="720"/>
        </w:sectPr>
      </w:pPr>
    </w:p>
    <w:p w:rsidR="00AD3A60" w:rsidRDefault="00FA6208">
      <w:pPr>
        <w:pStyle w:val="ListParagraph"/>
        <w:numPr>
          <w:ilvl w:val="1"/>
          <w:numId w:val="5"/>
        </w:numPr>
        <w:tabs>
          <w:tab w:val="left" w:pos="1700"/>
          <w:tab w:val="left" w:pos="1701"/>
        </w:tabs>
        <w:spacing w:before="89"/>
        <w:rPr>
          <w:sz w:val="24"/>
        </w:rPr>
      </w:pPr>
      <w:r>
        <w:rPr>
          <w:sz w:val="24"/>
        </w:rPr>
        <w:lastRenderedPageBreak/>
        <w:t>One copy of report and copy of tape readings is given to</w:t>
      </w:r>
      <w:r>
        <w:rPr>
          <w:spacing w:val="-11"/>
          <w:sz w:val="24"/>
        </w:rPr>
        <w:t xml:space="preserve"> </w:t>
      </w:r>
      <w:r>
        <w:rPr>
          <w:sz w:val="24"/>
        </w:rPr>
        <w:t>CTF</w:t>
      </w:r>
    </w:p>
    <w:p w:rsidR="00AD3A60" w:rsidRDefault="00AD3A60">
      <w:pPr>
        <w:pStyle w:val="BodyText"/>
        <w:rPr>
          <w:sz w:val="23"/>
        </w:rPr>
      </w:pPr>
    </w:p>
    <w:p w:rsidR="00AD3A60" w:rsidRDefault="00FA6208">
      <w:pPr>
        <w:ind w:left="1700" w:right="1261"/>
        <w:rPr>
          <w:i/>
          <w:sz w:val="24"/>
        </w:rPr>
      </w:pPr>
      <w:r>
        <w:rPr>
          <w:b/>
          <w:i/>
          <w:sz w:val="24"/>
        </w:rPr>
        <w:t xml:space="preserve">Note: </w:t>
      </w:r>
      <w:r>
        <w:rPr>
          <w:i/>
          <w:sz w:val="24"/>
        </w:rPr>
        <w:t>that a copy of the report and tape reading can be the graph with the following information:</w:t>
      </w:r>
    </w:p>
    <w:p w:rsidR="00AD3A60" w:rsidRDefault="00AD3A60">
      <w:pPr>
        <w:pStyle w:val="BodyText"/>
        <w:spacing w:before="11"/>
        <w:rPr>
          <w:i/>
          <w:sz w:val="22"/>
        </w:rPr>
      </w:pPr>
    </w:p>
    <w:p w:rsidR="00AD3A60" w:rsidRDefault="00FA6208">
      <w:pPr>
        <w:pStyle w:val="ListParagraph"/>
        <w:numPr>
          <w:ilvl w:val="2"/>
          <w:numId w:val="5"/>
        </w:numPr>
        <w:tabs>
          <w:tab w:val="left" w:pos="2060"/>
          <w:tab w:val="left" w:pos="2061"/>
        </w:tabs>
        <w:spacing w:line="293" w:lineRule="exact"/>
        <w:rPr>
          <w:i/>
          <w:sz w:val="24"/>
        </w:rPr>
      </w:pPr>
      <w:r>
        <w:rPr>
          <w:i/>
          <w:sz w:val="24"/>
        </w:rPr>
        <w:t>Center name and certification</w:t>
      </w:r>
      <w:r>
        <w:rPr>
          <w:i/>
          <w:spacing w:val="-2"/>
          <w:sz w:val="24"/>
        </w:rPr>
        <w:t xml:space="preserve"> </w:t>
      </w:r>
      <w:r>
        <w:rPr>
          <w:i/>
          <w:sz w:val="24"/>
        </w:rPr>
        <w:t>number</w:t>
      </w:r>
    </w:p>
    <w:p w:rsidR="00AD3A60" w:rsidRDefault="00FA6208">
      <w:pPr>
        <w:pStyle w:val="ListParagraph"/>
        <w:numPr>
          <w:ilvl w:val="2"/>
          <w:numId w:val="5"/>
        </w:numPr>
        <w:tabs>
          <w:tab w:val="left" w:pos="2060"/>
          <w:tab w:val="left" w:pos="2061"/>
        </w:tabs>
        <w:spacing w:line="293" w:lineRule="exact"/>
        <w:rPr>
          <w:i/>
          <w:sz w:val="24"/>
        </w:rPr>
      </w:pPr>
      <w:r>
        <w:rPr>
          <w:i/>
          <w:sz w:val="24"/>
        </w:rPr>
        <w:t>Association Number and</w:t>
      </w:r>
      <w:r>
        <w:rPr>
          <w:i/>
          <w:spacing w:val="-3"/>
          <w:sz w:val="24"/>
        </w:rPr>
        <w:t xml:space="preserve"> </w:t>
      </w:r>
      <w:r>
        <w:rPr>
          <w:i/>
          <w:sz w:val="24"/>
        </w:rPr>
        <w:t>Name</w:t>
      </w:r>
    </w:p>
    <w:p w:rsidR="00AD3A60" w:rsidRDefault="00FA6208">
      <w:pPr>
        <w:pStyle w:val="ListParagraph"/>
        <w:numPr>
          <w:ilvl w:val="2"/>
          <w:numId w:val="5"/>
        </w:numPr>
        <w:tabs>
          <w:tab w:val="left" w:pos="2060"/>
          <w:tab w:val="left" w:pos="2061"/>
        </w:tabs>
        <w:spacing w:line="293" w:lineRule="exact"/>
        <w:rPr>
          <w:i/>
          <w:sz w:val="24"/>
        </w:rPr>
      </w:pPr>
      <w:r>
        <w:rPr>
          <w:i/>
          <w:sz w:val="24"/>
        </w:rPr>
        <w:t>Date of</w:t>
      </w:r>
      <w:r>
        <w:rPr>
          <w:i/>
          <w:spacing w:val="-1"/>
          <w:sz w:val="24"/>
        </w:rPr>
        <w:t xml:space="preserve"> </w:t>
      </w:r>
      <w:r>
        <w:rPr>
          <w:i/>
          <w:sz w:val="24"/>
        </w:rPr>
        <w:t>inspection</w:t>
      </w:r>
    </w:p>
    <w:p w:rsidR="00AD3A60" w:rsidRDefault="00AD3A60">
      <w:pPr>
        <w:pStyle w:val="BodyText"/>
        <w:spacing w:before="10"/>
        <w:rPr>
          <w:i/>
          <w:sz w:val="22"/>
        </w:rPr>
      </w:pPr>
    </w:p>
    <w:p w:rsidR="00AD3A60" w:rsidRDefault="00FA6208">
      <w:pPr>
        <w:pStyle w:val="Heading4"/>
        <w:spacing w:line="259" w:lineRule="auto"/>
        <w:ind w:right="828"/>
      </w:pPr>
      <w:r>
        <w:t xml:space="preserve">Note: This does not include maintenance inspections. For example, </w:t>
      </w:r>
      <w:r>
        <w:t>the local in</w:t>
      </w:r>
      <w:r>
        <w:t>spector working with a proprietor to correct a non- complying condition, and/or an inspector working with a proprietor to improve the existing condition. In these instances, a report is not required to be filed with CTF.</w:t>
      </w:r>
    </w:p>
    <w:p w:rsidR="00AD3A60" w:rsidRDefault="00AD3A60">
      <w:pPr>
        <w:pStyle w:val="BodyText"/>
        <w:rPr>
          <w:b/>
          <w:i/>
          <w:sz w:val="28"/>
        </w:rPr>
      </w:pPr>
    </w:p>
    <w:p w:rsidR="00AD3A60" w:rsidRDefault="00AD3A60">
      <w:pPr>
        <w:pStyle w:val="BodyText"/>
        <w:rPr>
          <w:b/>
          <w:i/>
          <w:sz w:val="28"/>
        </w:rPr>
      </w:pPr>
    </w:p>
    <w:p w:rsidR="00AD3A60" w:rsidRDefault="00AD3A60">
      <w:pPr>
        <w:pStyle w:val="BodyText"/>
        <w:rPr>
          <w:b/>
          <w:i/>
          <w:sz w:val="28"/>
        </w:rPr>
      </w:pPr>
    </w:p>
    <w:p w:rsidR="00AD3A60" w:rsidRDefault="00AD3A60">
      <w:pPr>
        <w:pStyle w:val="BodyText"/>
        <w:rPr>
          <w:b/>
          <w:i/>
          <w:sz w:val="28"/>
        </w:rPr>
      </w:pPr>
    </w:p>
    <w:p w:rsidR="00AD3A60" w:rsidRDefault="00FA6208">
      <w:pPr>
        <w:pStyle w:val="Heading1"/>
        <w:spacing w:before="226"/>
        <w:ind w:left="834"/>
      </w:pPr>
      <w:bookmarkStart w:id="98" w:name="_bookmark96"/>
      <w:bookmarkEnd w:id="98"/>
      <w:r>
        <w:t>Section VI - Glossary and Worki</w:t>
      </w:r>
      <w:r>
        <w:t>ng with Fractions</w:t>
      </w:r>
    </w:p>
    <w:p w:rsidR="00AD3A60" w:rsidRDefault="00AD3A60">
      <w:pPr>
        <w:pStyle w:val="BodyText"/>
        <w:spacing w:before="10"/>
        <w:rPr>
          <w:b/>
          <w:sz w:val="35"/>
        </w:rPr>
      </w:pPr>
    </w:p>
    <w:p w:rsidR="00AD3A60" w:rsidRDefault="00FA6208">
      <w:pPr>
        <w:ind w:left="260"/>
        <w:rPr>
          <w:b/>
          <w:i/>
          <w:sz w:val="24"/>
        </w:rPr>
      </w:pPr>
      <w:bookmarkStart w:id="99" w:name="_bookmark97"/>
      <w:bookmarkEnd w:id="99"/>
      <w:r>
        <w:rPr>
          <w:b/>
          <w:i/>
          <w:sz w:val="24"/>
        </w:rPr>
        <w:t>Glossary</w:t>
      </w:r>
    </w:p>
    <w:p w:rsidR="00AD3A60" w:rsidRDefault="00AD3A60">
      <w:pPr>
        <w:pStyle w:val="BodyText"/>
        <w:rPr>
          <w:b/>
          <w:i/>
          <w:sz w:val="20"/>
        </w:rPr>
      </w:pPr>
    </w:p>
    <w:p w:rsidR="00AD3A60" w:rsidRDefault="00AD3A60">
      <w:pPr>
        <w:pStyle w:val="BodyText"/>
        <w:spacing w:before="8" w:after="1"/>
        <w:rPr>
          <w:b/>
          <w:i/>
          <w:sz w:val="12"/>
        </w:rPr>
      </w:pPr>
    </w:p>
    <w:tbl>
      <w:tblPr>
        <w:tblW w:w="0" w:type="auto"/>
        <w:tblInd w:w="245" w:type="dxa"/>
        <w:tblLayout w:type="fixed"/>
        <w:tblCellMar>
          <w:left w:w="0" w:type="dxa"/>
          <w:right w:w="0" w:type="dxa"/>
        </w:tblCellMar>
        <w:tblLook w:val="01E0" w:firstRow="1" w:lastRow="1" w:firstColumn="1" w:lastColumn="1" w:noHBand="0" w:noVBand="0"/>
      </w:tblPr>
      <w:tblGrid>
        <w:gridCol w:w="60"/>
        <w:gridCol w:w="1814"/>
        <w:gridCol w:w="8291"/>
      </w:tblGrid>
      <w:tr w:rsidR="00AD3A60">
        <w:trPr>
          <w:trHeight w:val="677"/>
        </w:trPr>
        <w:tc>
          <w:tcPr>
            <w:tcW w:w="60" w:type="dxa"/>
          </w:tcPr>
          <w:p w:rsidR="00AD3A60" w:rsidRDefault="00AD3A60">
            <w:pPr>
              <w:pStyle w:val="TableParagraph"/>
              <w:rPr>
                <w:rFonts w:ascii="Times New Roman"/>
                <w:sz w:val="24"/>
              </w:rPr>
            </w:pPr>
          </w:p>
        </w:tc>
        <w:tc>
          <w:tcPr>
            <w:tcW w:w="1814" w:type="dxa"/>
            <w:tcBorders>
              <w:bottom w:val="single" w:sz="18" w:space="0" w:color="808080"/>
            </w:tcBorders>
          </w:tcPr>
          <w:p w:rsidR="00AD3A60" w:rsidRDefault="00FA6208">
            <w:pPr>
              <w:pStyle w:val="TableParagraph"/>
              <w:rPr>
                <w:b/>
                <w:sz w:val="24"/>
              </w:rPr>
            </w:pPr>
            <w:r>
              <w:rPr>
                <w:b/>
                <w:sz w:val="24"/>
              </w:rPr>
              <w:t>Word</w:t>
            </w:r>
          </w:p>
        </w:tc>
        <w:tc>
          <w:tcPr>
            <w:tcW w:w="8291" w:type="dxa"/>
            <w:tcBorders>
              <w:bottom w:val="single" w:sz="18" w:space="0" w:color="808080"/>
            </w:tcBorders>
          </w:tcPr>
          <w:p w:rsidR="00AD3A60" w:rsidRDefault="00FA6208">
            <w:pPr>
              <w:pStyle w:val="TableParagraph"/>
              <w:ind w:left="533"/>
              <w:rPr>
                <w:b/>
                <w:sz w:val="24"/>
              </w:rPr>
            </w:pPr>
            <w:r>
              <w:rPr>
                <w:b/>
                <w:sz w:val="24"/>
              </w:rPr>
              <w:t>Definition</w:t>
            </w:r>
          </w:p>
        </w:tc>
      </w:tr>
      <w:tr w:rsidR="00AD3A60">
        <w:trPr>
          <w:trHeight w:val="1058"/>
        </w:trPr>
        <w:tc>
          <w:tcPr>
            <w:tcW w:w="60" w:type="dxa"/>
          </w:tcPr>
          <w:p w:rsidR="00AD3A60" w:rsidRDefault="00AD3A60">
            <w:pPr>
              <w:pStyle w:val="TableParagraph"/>
              <w:rPr>
                <w:rFonts w:ascii="Times New Roman"/>
                <w:sz w:val="24"/>
              </w:rPr>
            </w:pPr>
          </w:p>
        </w:tc>
        <w:tc>
          <w:tcPr>
            <w:tcW w:w="1814" w:type="dxa"/>
            <w:tcBorders>
              <w:top w:val="single" w:sz="18" w:space="0" w:color="808080"/>
            </w:tcBorders>
          </w:tcPr>
          <w:p w:rsidR="00AD3A60" w:rsidRDefault="00AD3A60">
            <w:pPr>
              <w:pStyle w:val="TableParagraph"/>
              <w:spacing w:before="1"/>
              <w:rPr>
                <w:b/>
                <w:i/>
                <w:sz w:val="39"/>
              </w:rPr>
            </w:pPr>
          </w:p>
          <w:p w:rsidR="00AD3A60" w:rsidRDefault="00FA6208">
            <w:pPr>
              <w:pStyle w:val="TableParagraph"/>
              <w:rPr>
                <w:b/>
                <w:sz w:val="24"/>
              </w:rPr>
            </w:pPr>
            <w:r>
              <w:rPr>
                <w:b/>
                <w:sz w:val="24"/>
              </w:rPr>
              <w:t>Approach</w:t>
            </w:r>
          </w:p>
        </w:tc>
        <w:tc>
          <w:tcPr>
            <w:tcW w:w="8291" w:type="dxa"/>
            <w:tcBorders>
              <w:top w:val="single" w:sz="18" w:space="0" w:color="808080"/>
            </w:tcBorders>
          </w:tcPr>
          <w:p w:rsidR="00AD3A60" w:rsidRDefault="00AD3A60">
            <w:pPr>
              <w:pStyle w:val="TableParagraph"/>
              <w:rPr>
                <w:b/>
                <w:i/>
                <w:sz w:val="26"/>
              </w:rPr>
            </w:pPr>
          </w:p>
          <w:p w:rsidR="00AD3A60" w:rsidRDefault="00FA6208">
            <w:pPr>
              <w:pStyle w:val="TableParagraph"/>
              <w:spacing w:line="259" w:lineRule="auto"/>
              <w:ind w:left="533" w:right="228"/>
              <w:rPr>
                <w:sz w:val="24"/>
              </w:rPr>
            </w:pPr>
            <w:r>
              <w:rPr>
                <w:sz w:val="24"/>
              </w:rPr>
              <w:t>The area, a minimum of 15 feet long, on which a player walks to the foul line</w:t>
            </w:r>
          </w:p>
        </w:tc>
      </w:tr>
      <w:tr w:rsidR="00AD3A60">
        <w:trPr>
          <w:trHeight w:val="1195"/>
        </w:trPr>
        <w:tc>
          <w:tcPr>
            <w:tcW w:w="60" w:type="dxa"/>
          </w:tcPr>
          <w:p w:rsidR="00AD3A60" w:rsidRDefault="00AD3A60">
            <w:pPr>
              <w:pStyle w:val="TableParagraph"/>
              <w:rPr>
                <w:rFonts w:ascii="Times New Roman"/>
                <w:sz w:val="24"/>
              </w:rPr>
            </w:pPr>
          </w:p>
        </w:tc>
        <w:tc>
          <w:tcPr>
            <w:tcW w:w="1814" w:type="dxa"/>
          </w:tcPr>
          <w:p w:rsidR="00AD3A60" w:rsidRDefault="00AD3A60">
            <w:pPr>
              <w:pStyle w:val="TableParagraph"/>
              <w:spacing w:before="3"/>
              <w:rPr>
                <w:b/>
                <w:i/>
                <w:sz w:val="37"/>
              </w:rPr>
            </w:pPr>
          </w:p>
          <w:p w:rsidR="00AD3A60" w:rsidRDefault="00FA6208">
            <w:pPr>
              <w:pStyle w:val="TableParagraph"/>
              <w:rPr>
                <w:b/>
                <w:sz w:val="24"/>
              </w:rPr>
            </w:pPr>
            <w:r>
              <w:rPr>
                <w:b/>
                <w:sz w:val="24"/>
              </w:rPr>
              <w:t>Arrows</w:t>
            </w:r>
          </w:p>
        </w:tc>
        <w:tc>
          <w:tcPr>
            <w:tcW w:w="8291" w:type="dxa"/>
          </w:tcPr>
          <w:p w:rsidR="00AD3A60" w:rsidRDefault="00FA6208">
            <w:pPr>
              <w:pStyle w:val="TableParagraph"/>
              <w:spacing w:before="136" w:line="259" w:lineRule="auto"/>
              <w:ind w:left="533"/>
              <w:rPr>
                <w:sz w:val="24"/>
              </w:rPr>
            </w:pPr>
            <w:r>
              <w:rPr>
                <w:sz w:val="24"/>
              </w:rPr>
              <w:t>Sighting targets imbedded in the lane to help a player align the starting position on the approach with the ball path to the pocket. Spaced on every fifth board across the lane</w:t>
            </w:r>
          </w:p>
        </w:tc>
      </w:tr>
      <w:tr w:rsidR="00AD3A60">
        <w:trPr>
          <w:trHeight w:val="2545"/>
        </w:trPr>
        <w:tc>
          <w:tcPr>
            <w:tcW w:w="60" w:type="dxa"/>
            <w:tcBorders>
              <w:bottom w:val="single" w:sz="4" w:space="0" w:color="000000"/>
            </w:tcBorders>
          </w:tcPr>
          <w:p w:rsidR="00AD3A60" w:rsidRDefault="00AD3A60">
            <w:pPr>
              <w:pStyle w:val="TableParagraph"/>
              <w:rPr>
                <w:rFonts w:ascii="Times New Roman"/>
                <w:sz w:val="24"/>
              </w:rPr>
            </w:pPr>
          </w:p>
        </w:tc>
        <w:tc>
          <w:tcPr>
            <w:tcW w:w="1814" w:type="dxa"/>
            <w:tcBorders>
              <w:bottom w:val="single" w:sz="4" w:space="0" w:color="000000"/>
            </w:tcBorders>
          </w:tcPr>
          <w:p w:rsidR="00AD3A60" w:rsidRDefault="00AD3A60">
            <w:pPr>
              <w:pStyle w:val="TableParagraph"/>
              <w:rPr>
                <w:b/>
                <w:i/>
                <w:sz w:val="28"/>
              </w:rPr>
            </w:pPr>
          </w:p>
          <w:p w:rsidR="00AD3A60" w:rsidRDefault="00AD3A60">
            <w:pPr>
              <w:pStyle w:val="TableParagraph"/>
              <w:rPr>
                <w:b/>
                <w:i/>
                <w:sz w:val="28"/>
              </w:rPr>
            </w:pPr>
          </w:p>
          <w:p w:rsidR="00AD3A60" w:rsidRDefault="00AD3A60">
            <w:pPr>
              <w:pStyle w:val="TableParagraph"/>
              <w:rPr>
                <w:b/>
                <w:i/>
                <w:sz w:val="33"/>
              </w:rPr>
            </w:pPr>
          </w:p>
          <w:p w:rsidR="00AD3A60" w:rsidRDefault="00FA6208">
            <w:pPr>
              <w:pStyle w:val="TableParagraph"/>
              <w:rPr>
                <w:b/>
                <w:sz w:val="24"/>
              </w:rPr>
            </w:pPr>
            <w:r>
              <w:rPr>
                <w:b/>
                <w:sz w:val="24"/>
              </w:rPr>
              <w:t>Boards</w:t>
            </w:r>
          </w:p>
        </w:tc>
        <w:tc>
          <w:tcPr>
            <w:tcW w:w="8291" w:type="dxa"/>
            <w:tcBorders>
              <w:bottom w:val="single" w:sz="4" w:space="0" w:color="000000"/>
            </w:tcBorders>
          </w:tcPr>
          <w:p w:rsidR="00AD3A60" w:rsidRDefault="00FA6208">
            <w:pPr>
              <w:pStyle w:val="TableParagraph"/>
              <w:spacing w:before="136" w:line="259" w:lineRule="auto"/>
              <w:ind w:left="533" w:right="192"/>
              <w:rPr>
                <w:sz w:val="24"/>
              </w:rPr>
            </w:pPr>
            <w:r>
              <w:rPr>
                <w:sz w:val="24"/>
              </w:rPr>
              <w:t>The individual boards which make up a lane. Normally a lane has 39 boards. Also, the aiming target in the delivery, such as "playing the 10th board," meaning the bowler rolls the ball over a designated point on the 10th board from the gutter.</w:t>
            </w:r>
          </w:p>
          <w:p w:rsidR="00AD3A60" w:rsidRDefault="00FA6208">
            <w:pPr>
              <w:pStyle w:val="TableParagraph"/>
              <w:spacing w:line="259" w:lineRule="auto"/>
              <w:ind w:left="533" w:right="191"/>
              <w:rPr>
                <w:sz w:val="24"/>
              </w:rPr>
            </w:pPr>
            <w:r>
              <w:rPr>
                <w:sz w:val="24"/>
              </w:rPr>
              <w:t>Boards are co</w:t>
            </w:r>
            <w:r>
              <w:rPr>
                <w:sz w:val="24"/>
              </w:rPr>
              <w:t>unted to the center board. Thus, R10 is the 10th board from the right gutter (10-pin side) and L10 is the 10th board from the left gutter (7-pin side)</w:t>
            </w:r>
          </w:p>
        </w:tc>
      </w:tr>
    </w:tbl>
    <w:p w:rsidR="00AD3A60" w:rsidRDefault="00AD3A60">
      <w:pPr>
        <w:spacing w:line="259" w:lineRule="auto"/>
        <w:rPr>
          <w:sz w:val="24"/>
        </w:rPr>
        <w:sectPr w:rsidR="00AD3A60">
          <w:pgSz w:w="12240" w:h="15840"/>
          <w:pgMar w:top="920" w:right="380" w:bottom="660" w:left="820" w:header="0" w:footer="396" w:gutter="0"/>
          <w:cols w:space="720"/>
        </w:sectPr>
      </w:pPr>
    </w:p>
    <w:tbl>
      <w:tblPr>
        <w:tblW w:w="0" w:type="auto"/>
        <w:tblInd w:w="245" w:type="dxa"/>
        <w:tblLayout w:type="fixed"/>
        <w:tblCellMar>
          <w:left w:w="0" w:type="dxa"/>
          <w:right w:w="0" w:type="dxa"/>
        </w:tblCellMar>
        <w:tblLook w:val="01E0" w:firstRow="1" w:lastRow="1" w:firstColumn="1" w:lastColumn="1" w:noHBand="0" w:noVBand="0"/>
      </w:tblPr>
      <w:tblGrid>
        <w:gridCol w:w="2286"/>
        <w:gridCol w:w="7902"/>
      </w:tblGrid>
      <w:tr w:rsidR="00AD3A60">
        <w:trPr>
          <w:trHeight w:val="1057"/>
        </w:trPr>
        <w:tc>
          <w:tcPr>
            <w:tcW w:w="2286" w:type="dxa"/>
          </w:tcPr>
          <w:p w:rsidR="00AD3A60" w:rsidRDefault="00AD3A60">
            <w:pPr>
              <w:pStyle w:val="TableParagraph"/>
              <w:spacing w:before="5"/>
              <w:rPr>
                <w:b/>
                <w:i/>
                <w:sz w:val="25"/>
              </w:rPr>
            </w:pPr>
          </w:p>
          <w:p w:rsidR="00AD3A60" w:rsidRDefault="00FA6208">
            <w:pPr>
              <w:pStyle w:val="TableParagraph"/>
              <w:ind w:left="60"/>
              <w:rPr>
                <w:b/>
                <w:sz w:val="24"/>
              </w:rPr>
            </w:pPr>
            <w:r>
              <w:rPr>
                <w:b/>
                <w:sz w:val="24"/>
              </w:rPr>
              <w:t>Certification</w:t>
            </w:r>
          </w:p>
        </w:tc>
        <w:tc>
          <w:tcPr>
            <w:tcW w:w="7902" w:type="dxa"/>
          </w:tcPr>
          <w:p w:rsidR="00AD3A60" w:rsidRDefault="00FA6208">
            <w:pPr>
              <w:pStyle w:val="TableParagraph"/>
              <w:spacing w:line="259" w:lineRule="auto"/>
              <w:ind w:left="121" w:right="156"/>
              <w:rPr>
                <w:sz w:val="24"/>
              </w:rPr>
            </w:pPr>
            <w:r>
              <w:rPr>
                <w:sz w:val="24"/>
              </w:rPr>
              <w:t>The issuance of an annual certificate to bowling centers after a successful</w:t>
            </w:r>
            <w:r>
              <w:rPr>
                <w:sz w:val="24"/>
              </w:rPr>
              <w:t xml:space="preserve"> check of measurements and maintenance of the approach, foul line, gutters, lane, pin spots and pit area</w:t>
            </w:r>
          </w:p>
        </w:tc>
      </w:tr>
      <w:tr w:rsidR="00AD3A60">
        <w:trPr>
          <w:trHeight w:val="565"/>
        </w:trPr>
        <w:tc>
          <w:tcPr>
            <w:tcW w:w="2286" w:type="dxa"/>
          </w:tcPr>
          <w:p w:rsidR="00AD3A60" w:rsidRDefault="00FA6208">
            <w:pPr>
              <w:pStyle w:val="TableParagraph"/>
              <w:spacing w:before="131"/>
              <w:ind w:left="60"/>
              <w:rPr>
                <w:b/>
                <w:sz w:val="24"/>
              </w:rPr>
            </w:pPr>
            <w:r>
              <w:rPr>
                <w:b/>
                <w:sz w:val="24"/>
              </w:rPr>
              <w:t>Channel</w:t>
            </w:r>
          </w:p>
        </w:tc>
        <w:tc>
          <w:tcPr>
            <w:tcW w:w="7902" w:type="dxa"/>
          </w:tcPr>
          <w:p w:rsidR="00AD3A60" w:rsidRDefault="00FA6208">
            <w:pPr>
              <w:pStyle w:val="TableParagraph"/>
              <w:spacing w:before="131"/>
              <w:ind w:left="121"/>
              <w:rPr>
                <w:sz w:val="24"/>
              </w:rPr>
            </w:pPr>
            <w:r>
              <w:rPr>
                <w:sz w:val="24"/>
              </w:rPr>
              <w:t>Drop-off area on either side of a lane. Also called the gutter</w:t>
            </w:r>
          </w:p>
        </w:tc>
      </w:tr>
      <w:tr w:rsidR="00AD3A60">
        <w:trPr>
          <w:trHeight w:val="2773"/>
        </w:trPr>
        <w:tc>
          <w:tcPr>
            <w:tcW w:w="2286" w:type="dxa"/>
          </w:tcPr>
          <w:p w:rsidR="00AD3A60" w:rsidRDefault="00AD3A60">
            <w:pPr>
              <w:pStyle w:val="TableParagraph"/>
              <w:rPr>
                <w:b/>
                <w:i/>
                <w:sz w:val="28"/>
              </w:rPr>
            </w:pPr>
          </w:p>
          <w:p w:rsidR="00AD3A60" w:rsidRDefault="00AD3A60">
            <w:pPr>
              <w:pStyle w:val="TableParagraph"/>
              <w:spacing w:before="6"/>
              <w:rPr>
                <w:b/>
                <w:i/>
                <w:sz w:val="21"/>
              </w:rPr>
            </w:pPr>
          </w:p>
          <w:p w:rsidR="00AD3A60" w:rsidRDefault="00FA6208">
            <w:pPr>
              <w:pStyle w:val="TableParagraph"/>
              <w:spacing w:before="1" w:line="261" w:lineRule="auto"/>
              <w:ind w:left="60" w:right="766"/>
              <w:rPr>
                <w:b/>
                <w:sz w:val="24"/>
              </w:rPr>
            </w:pPr>
            <w:r>
              <w:rPr>
                <w:b/>
                <w:sz w:val="24"/>
              </w:rPr>
              <w:t>Complete Inspection</w:t>
            </w:r>
          </w:p>
          <w:p w:rsidR="00AD3A60" w:rsidRDefault="00AD3A60">
            <w:pPr>
              <w:pStyle w:val="TableParagraph"/>
              <w:rPr>
                <w:b/>
                <w:i/>
                <w:sz w:val="28"/>
              </w:rPr>
            </w:pPr>
          </w:p>
          <w:p w:rsidR="00AD3A60" w:rsidRDefault="00AD3A60">
            <w:pPr>
              <w:pStyle w:val="TableParagraph"/>
              <w:spacing w:before="9"/>
              <w:rPr>
                <w:b/>
                <w:i/>
                <w:sz w:val="23"/>
              </w:rPr>
            </w:pPr>
          </w:p>
          <w:p w:rsidR="00AD3A60" w:rsidRDefault="00FA6208">
            <w:pPr>
              <w:pStyle w:val="TableParagraph"/>
              <w:ind w:left="60"/>
              <w:rPr>
                <w:b/>
                <w:sz w:val="24"/>
              </w:rPr>
            </w:pPr>
            <w:r>
              <w:rPr>
                <w:b/>
                <w:sz w:val="24"/>
              </w:rPr>
              <w:t>Conditioner</w:t>
            </w:r>
          </w:p>
        </w:tc>
        <w:tc>
          <w:tcPr>
            <w:tcW w:w="7902" w:type="dxa"/>
          </w:tcPr>
          <w:p w:rsidR="00AD3A60" w:rsidRDefault="00FA6208">
            <w:pPr>
              <w:pStyle w:val="TableParagraph"/>
              <w:spacing w:before="132" w:line="259" w:lineRule="auto"/>
              <w:ind w:left="121" w:right="1211"/>
              <w:rPr>
                <w:sz w:val="24"/>
              </w:rPr>
            </w:pPr>
            <w:r>
              <w:rPr>
                <w:sz w:val="24"/>
              </w:rPr>
              <w:t>All measurements performed and recorded per Center Inspection Report</w:t>
            </w:r>
          </w:p>
          <w:p w:rsidR="00AD3A60" w:rsidRDefault="00AD3A60">
            <w:pPr>
              <w:pStyle w:val="TableParagraph"/>
              <w:rPr>
                <w:b/>
                <w:i/>
                <w:sz w:val="28"/>
              </w:rPr>
            </w:pPr>
          </w:p>
          <w:p w:rsidR="00AD3A60" w:rsidRDefault="00AD3A60">
            <w:pPr>
              <w:pStyle w:val="TableParagraph"/>
              <w:rPr>
                <w:b/>
                <w:i/>
                <w:sz w:val="24"/>
              </w:rPr>
            </w:pPr>
          </w:p>
          <w:p w:rsidR="00AD3A60" w:rsidRDefault="00FA6208">
            <w:pPr>
              <w:pStyle w:val="TableParagraph"/>
              <w:spacing w:line="259" w:lineRule="auto"/>
              <w:ind w:left="121" w:right="108"/>
              <w:rPr>
                <w:sz w:val="24"/>
              </w:rPr>
            </w:pPr>
            <w:r>
              <w:rPr>
                <w:sz w:val="24"/>
              </w:rPr>
              <w:t>Also called oil or lane oil. The conditioner is applied to the front area of the lane to protect the surface. It also can be selectively applied on a lane to have drastic influence on t</w:t>
            </w:r>
            <w:r>
              <w:rPr>
                <w:sz w:val="24"/>
              </w:rPr>
              <w:t>he scoring potential</w:t>
            </w:r>
          </w:p>
        </w:tc>
      </w:tr>
      <w:tr w:rsidR="00AD3A60">
        <w:trPr>
          <w:trHeight w:val="1195"/>
        </w:trPr>
        <w:tc>
          <w:tcPr>
            <w:tcW w:w="2286" w:type="dxa"/>
          </w:tcPr>
          <w:p w:rsidR="00AD3A60" w:rsidRDefault="00AD3A60">
            <w:pPr>
              <w:pStyle w:val="TableParagraph"/>
              <w:spacing w:before="7"/>
              <w:rPr>
                <w:b/>
                <w:i/>
                <w:sz w:val="36"/>
              </w:rPr>
            </w:pPr>
          </w:p>
          <w:p w:rsidR="00AD3A60" w:rsidRDefault="00FA6208">
            <w:pPr>
              <w:pStyle w:val="TableParagraph"/>
              <w:ind w:left="60"/>
              <w:rPr>
                <w:b/>
                <w:sz w:val="24"/>
              </w:rPr>
            </w:pPr>
            <w:r>
              <w:rPr>
                <w:b/>
                <w:sz w:val="24"/>
              </w:rPr>
              <w:t>Crowning</w:t>
            </w:r>
          </w:p>
        </w:tc>
        <w:tc>
          <w:tcPr>
            <w:tcW w:w="7902" w:type="dxa"/>
          </w:tcPr>
          <w:p w:rsidR="00AD3A60" w:rsidRDefault="00FA6208">
            <w:pPr>
              <w:pStyle w:val="TableParagraph"/>
              <w:spacing w:before="131" w:line="259" w:lineRule="auto"/>
              <w:ind w:left="121" w:right="135"/>
              <w:rPr>
                <w:sz w:val="24"/>
              </w:rPr>
            </w:pPr>
            <w:r>
              <w:rPr>
                <w:sz w:val="24"/>
              </w:rPr>
              <w:t>Raising of the center of a lane, caused by expansion of boards. The term is also used referring to applying extra oil in the center of the lane</w:t>
            </w:r>
          </w:p>
        </w:tc>
      </w:tr>
      <w:tr w:rsidR="00AD3A60">
        <w:trPr>
          <w:trHeight w:val="563"/>
        </w:trPr>
        <w:tc>
          <w:tcPr>
            <w:tcW w:w="2286" w:type="dxa"/>
          </w:tcPr>
          <w:p w:rsidR="00AD3A60" w:rsidRDefault="00FA6208">
            <w:pPr>
              <w:pStyle w:val="TableParagraph"/>
              <w:spacing w:before="131"/>
              <w:ind w:left="60"/>
              <w:rPr>
                <w:b/>
                <w:sz w:val="24"/>
              </w:rPr>
            </w:pPr>
            <w:r>
              <w:rPr>
                <w:b/>
                <w:sz w:val="24"/>
              </w:rPr>
              <w:t>Decks</w:t>
            </w:r>
          </w:p>
        </w:tc>
        <w:tc>
          <w:tcPr>
            <w:tcW w:w="7902" w:type="dxa"/>
          </w:tcPr>
          <w:p w:rsidR="00AD3A60" w:rsidRDefault="00FA6208">
            <w:pPr>
              <w:pStyle w:val="TableParagraph"/>
              <w:spacing w:before="131"/>
              <w:ind w:left="121"/>
              <w:rPr>
                <w:sz w:val="24"/>
              </w:rPr>
            </w:pPr>
            <w:r>
              <w:rPr>
                <w:sz w:val="24"/>
              </w:rPr>
              <w:t>Pin decks</w:t>
            </w:r>
          </w:p>
        </w:tc>
      </w:tr>
      <w:tr w:rsidR="00AD3A60">
        <w:trPr>
          <w:trHeight w:val="879"/>
        </w:trPr>
        <w:tc>
          <w:tcPr>
            <w:tcW w:w="2286" w:type="dxa"/>
          </w:tcPr>
          <w:p w:rsidR="00AD3A60" w:rsidRDefault="00AD3A60">
            <w:pPr>
              <w:pStyle w:val="TableParagraph"/>
              <w:spacing w:before="9"/>
              <w:rPr>
                <w:b/>
                <w:i/>
                <w:sz w:val="23"/>
              </w:rPr>
            </w:pPr>
          </w:p>
          <w:p w:rsidR="00AD3A60" w:rsidRDefault="00FA6208">
            <w:pPr>
              <w:pStyle w:val="TableParagraph"/>
              <w:ind w:left="60"/>
              <w:rPr>
                <w:b/>
                <w:sz w:val="24"/>
              </w:rPr>
            </w:pPr>
            <w:r>
              <w:rPr>
                <w:b/>
                <w:sz w:val="24"/>
              </w:rPr>
              <w:t>Dowels</w:t>
            </w:r>
          </w:p>
        </w:tc>
        <w:tc>
          <w:tcPr>
            <w:tcW w:w="7902" w:type="dxa"/>
          </w:tcPr>
          <w:p w:rsidR="00AD3A60" w:rsidRDefault="00FA6208">
            <w:pPr>
              <w:pStyle w:val="TableParagraph"/>
              <w:spacing w:before="131" w:line="259" w:lineRule="auto"/>
              <w:ind w:left="121" w:right="289"/>
              <w:rPr>
                <w:sz w:val="24"/>
              </w:rPr>
            </w:pPr>
            <w:r>
              <w:rPr>
                <w:sz w:val="24"/>
              </w:rPr>
              <w:t>Wooden pegs/discs imbedded flush in the approach and lanes to cover screw heads</w:t>
            </w:r>
          </w:p>
        </w:tc>
      </w:tr>
      <w:tr w:rsidR="00AD3A60">
        <w:trPr>
          <w:trHeight w:val="1988"/>
        </w:trPr>
        <w:tc>
          <w:tcPr>
            <w:tcW w:w="2286" w:type="dxa"/>
          </w:tcPr>
          <w:p w:rsidR="00AD3A60" w:rsidRDefault="00FA6208">
            <w:pPr>
              <w:pStyle w:val="TableParagraph"/>
              <w:spacing w:before="132"/>
              <w:ind w:left="60"/>
              <w:rPr>
                <w:b/>
                <w:sz w:val="24"/>
              </w:rPr>
            </w:pPr>
            <w:r>
              <w:rPr>
                <w:b/>
                <w:sz w:val="24"/>
              </w:rPr>
              <w:t>Dovetails</w:t>
            </w:r>
          </w:p>
          <w:p w:rsidR="00AD3A60" w:rsidRDefault="00AD3A60">
            <w:pPr>
              <w:pStyle w:val="TableParagraph"/>
              <w:rPr>
                <w:b/>
                <w:i/>
                <w:sz w:val="28"/>
              </w:rPr>
            </w:pPr>
          </w:p>
          <w:p w:rsidR="00AD3A60" w:rsidRDefault="00AD3A60">
            <w:pPr>
              <w:pStyle w:val="TableParagraph"/>
              <w:rPr>
                <w:b/>
                <w:i/>
                <w:sz w:val="28"/>
              </w:rPr>
            </w:pPr>
          </w:p>
          <w:p w:rsidR="00AD3A60" w:rsidRDefault="00AD3A60">
            <w:pPr>
              <w:pStyle w:val="TableParagraph"/>
              <w:spacing w:before="1"/>
              <w:rPr>
                <w:b/>
                <w:i/>
                <w:sz w:val="37"/>
              </w:rPr>
            </w:pPr>
          </w:p>
          <w:p w:rsidR="00AD3A60" w:rsidRDefault="00FA6208">
            <w:pPr>
              <w:pStyle w:val="TableParagraph"/>
              <w:ind w:left="60"/>
              <w:rPr>
                <w:b/>
                <w:sz w:val="24"/>
              </w:rPr>
            </w:pPr>
            <w:r>
              <w:rPr>
                <w:b/>
                <w:sz w:val="24"/>
              </w:rPr>
              <w:t>Dressing</w:t>
            </w:r>
          </w:p>
        </w:tc>
        <w:tc>
          <w:tcPr>
            <w:tcW w:w="7902" w:type="dxa"/>
          </w:tcPr>
          <w:p w:rsidR="00AD3A60" w:rsidRDefault="00FA6208">
            <w:pPr>
              <w:pStyle w:val="TableParagraph"/>
              <w:spacing w:before="211" w:line="259" w:lineRule="auto"/>
              <w:ind w:left="121" w:right="513"/>
              <w:rPr>
                <w:sz w:val="24"/>
              </w:rPr>
            </w:pPr>
            <w:r>
              <w:rPr>
                <w:sz w:val="24"/>
              </w:rPr>
              <w:t>Area on lane where maple and pine boards are joined. Also, known as splice</w:t>
            </w:r>
          </w:p>
          <w:p w:rsidR="00AD3A60" w:rsidRDefault="00AD3A60">
            <w:pPr>
              <w:pStyle w:val="TableParagraph"/>
              <w:rPr>
                <w:b/>
                <w:i/>
                <w:sz w:val="28"/>
              </w:rPr>
            </w:pPr>
          </w:p>
          <w:p w:rsidR="00AD3A60" w:rsidRDefault="00AD3A60">
            <w:pPr>
              <w:pStyle w:val="TableParagraph"/>
              <w:spacing w:before="3"/>
              <w:rPr>
                <w:b/>
                <w:i/>
                <w:sz w:val="24"/>
              </w:rPr>
            </w:pPr>
          </w:p>
          <w:p w:rsidR="00AD3A60" w:rsidRDefault="00FA6208">
            <w:pPr>
              <w:pStyle w:val="TableParagraph"/>
              <w:ind w:left="121"/>
              <w:rPr>
                <w:sz w:val="24"/>
              </w:rPr>
            </w:pPr>
            <w:r>
              <w:rPr>
                <w:sz w:val="24"/>
              </w:rPr>
              <w:t>See oil</w:t>
            </w:r>
          </w:p>
        </w:tc>
      </w:tr>
      <w:tr w:rsidR="00AD3A60">
        <w:trPr>
          <w:trHeight w:val="1514"/>
        </w:trPr>
        <w:tc>
          <w:tcPr>
            <w:tcW w:w="2286" w:type="dxa"/>
          </w:tcPr>
          <w:p w:rsidR="00AD3A60" w:rsidRDefault="00FA6208">
            <w:pPr>
              <w:pStyle w:val="TableParagraph"/>
              <w:spacing w:before="131"/>
              <w:ind w:left="60"/>
              <w:rPr>
                <w:b/>
                <w:sz w:val="24"/>
              </w:rPr>
            </w:pPr>
            <w:r>
              <w:rPr>
                <w:b/>
                <w:sz w:val="24"/>
              </w:rPr>
              <w:t>Durometer</w:t>
            </w:r>
          </w:p>
          <w:p w:rsidR="00AD3A60" w:rsidRDefault="00AD3A60">
            <w:pPr>
              <w:pStyle w:val="TableParagraph"/>
              <w:rPr>
                <w:b/>
                <w:i/>
                <w:sz w:val="28"/>
              </w:rPr>
            </w:pPr>
          </w:p>
          <w:p w:rsidR="00AD3A60" w:rsidRDefault="00AD3A60">
            <w:pPr>
              <w:pStyle w:val="TableParagraph"/>
              <w:spacing w:before="2"/>
              <w:rPr>
                <w:b/>
                <w:i/>
                <w:sz w:val="26"/>
              </w:rPr>
            </w:pPr>
          </w:p>
          <w:p w:rsidR="00AD3A60" w:rsidRDefault="00FA6208">
            <w:pPr>
              <w:pStyle w:val="TableParagraph"/>
              <w:ind w:left="60"/>
              <w:rPr>
                <w:b/>
                <w:sz w:val="24"/>
              </w:rPr>
            </w:pPr>
            <w:r>
              <w:rPr>
                <w:b/>
                <w:sz w:val="24"/>
              </w:rPr>
              <w:t>Endo</w:t>
            </w:r>
          </w:p>
        </w:tc>
        <w:tc>
          <w:tcPr>
            <w:tcW w:w="7902" w:type="dxa"/>
          </w:tcPr>
          <w:p w:rsidR="00AD3A60" w:rsidRDefault="00FA6208">
            <w:pPr>
              <w:pStyle w:val="TableParagraph"/>
              <w:spacing w:before="131"/>
              <w:ind w:left="121"/>
              <w:rPr>
                <w:sz w:val="24"/>
              </w:rPr>
            </w:pPr>
            <w:r>
              <w:rPr>
                <w:sz w:val="24"/>
              </w:rPr>
              <w:t>An instrument to test the hardness of materials</w:t>
            </w:r>
          </w:p>
          <w:p w:rsidR="00AD3A60" w:rsidRDefault="00AD3A60">
            <w:pPr>
              <w:pStyle w:val="TableParagraph"/>
              <w:rPr>
                <w:b/>
                <w:i/>
                <w:sz w:val="28"/>
              </w:rPr>
            </w:pPr>
          </w:p>
          <w:p w:rsidR="00AD3A60" w:rsidRDefault="00AD3A60">
            <w:pPr>
              <w:pStyle w:val="TableParagraph"/>
              <w:spacing w:before="2"/>
              <w:rPr>
                <w:b/>
                <w:i/>
                <w:sz w:val="26"/>
              </w:rPr>
            </w:pPr>
          </w:p>
          <w:p w:rsidR="00AD3A60" w:rsidRDefault="00FA6208">
            <w:pPr>
              <w:pStyle w:val="TableParagraph"/>
              <w:ind w:left="121"/>
              <w:rPr>
                <w:sz w:val="24"/>
              </w:rPr>
            </w:pPr>
            <w:r>
              <w:rPr>
                <w:sz w:val="24"/>
              </w:rPr>
              <w:t>The process to calibrate a level</w:t>
            </w:r>
          </w:p>
        </w:tc>
      </w:tr>
      <w:tr w:rsidR="00AD3A60">
        <w:trPr>
          <w:trHeight w:val="881"/>
        </w:trPr>
        <w:tc>
          <w:tcPr>
            <w:tcW w:w="2286" w:type="dxa"/>
          </w:tcPr>
          <w:p w:rsidR="00AD3A60" w:rsidRDefault="00AD3A60">
            <w:pPr>
              <w:pStyle w:val="TableParagraph"/>
              <w:spacing w:before="10"/>
              <w:rPr>
                <w:b/>
                <w:i/>
                <w:sz w:val="23"/>
              </w:rPr>
            </w:pPr>
          </w:p>
          <w:p w:rsidR="00AD3A60" w:rsidRDefault="00FA6208">
            <w:pPr>
              <w:pStyle w:val="TableParagraph"/>
              <w:ind w:left="60"/>
              <w:rPr>
                <w:b/>
                <w:sz w:val="24"/>
              </w:rPr>
            </w:pPr>
            <w:r>
              <w:rPr>
                <w:b/>
                <w:sz w:val="24"/>
              </w:rPr>
              <w:t>Finish</w:t>
            </w:r>
          </w:p>
        </w:tc>
        <w:tc>
          <w:tcPr>
            <w:tcW w:w="7902" w:type="dxa"/>
          </w:tcPr>
          <w:p w:rsidR="00AD3A60" w:rsidRDefault="00FA6208">
            <w:pPr>
              <w:pStyle w:val="TableParagraph"/>
              <w:spacing w:before="131" w:line="261" w:lineRule="auto"/>
              <w:ind w:left="121" w:right="81"/>
              <w:rPr>
                <w:sz w:val="24"/>
              </w:rPr>
            </w:pPr>
            <w:r>
              <w:rPr>
                <w:sz w:val="24"/>
              </w:rPr>
              <w:t>A clear, hard transparent film or coating applied to a wood lane after it has been resurfaced</w:t>
            </w:r>
          </w:p>
        </w:tc>
      </w:tr>
      <w:tr w:rsidR="00AD3A60">
        <w:trPr>
          <w:trHeight w:val="878"/>
        </w:trPr>
        <w:tc>
          <w:tcPr>
            <w:tcW w:w="2286" w:type="dxa"/>
          </w:tcPr>
          <w:p w:rsidR="00AD3A60" w:rsidRDefault="00AD3A60">
            <w:pPr>
              <w:pStyle w:val="TableParagraph"/>
              <w:spacing w:before="9"/>
              <w:rPr>
                <w:b/>
                <w:i/>
                <w:sz w:val="23"/>
              </w:rPr>
            </w:pPr>
          </w:p>
          <w:p w:rsidR="00AD3A60" w:rsidRDefault="00FA6208">
            <w:pPr>
              <w:pStyle w:val="TableParagraph"/>
              <w:ind w:left="60"/>
              <w:rPr>
                <w:b/>
                <w:sz w:val="24"/>
              </w:rPr>
            </w:pPr>
            <w:r>
              <w:rPr>
                <w:b/>
                <w:sz w:val="24"/>
              </w:rPr>
              <w:t>Gutter</w:t>
            </w:r>
          </w:p>
        </w:tc>
        <w:tc>
          <w:tcPr>
            <w:tcW w:w="7902" w:type="dxa"/>
          </w:tcPr>
          <w:p w:rsidR="00AD3A60" w:rsidRDefault="00FA6208">
            <w:pPr>
              <w:pStyle w:val="TableParagraph"/>
              <w:spacing w:before="131" w:line="259" w:lineRule="auto"/>
              <w:ind w:left="121"/>
              <w:rPr>
                <w:sz w:val="24"/>
              </w:rPr>
            </w:pPr>
            <w:r>
              <w:rPr>
                <w:sz w:val="24"/>
              </w:rPr>
              <w:t>Rounded channel on either side of lane. Also known as channel. Also, flat gutters are used in the pin deck area</w:t>
            </w:r>
          </w:p>
        </w:tc>
      </w:tr>
      <w:tr w:rsidR="00AD3A60">
        <w:trPr>
          <w:trHeight w:val="969"/>
        </w:trPr>
        <w:tc>
          <w:tcPr>
            <w:tcW w:w="2286" w:type="dxa"/>
            <w:tcBorders>
              <w:bottom w:val="single" w:sz="4" w:space="0" w:color="000000"/>
            </w:tcBorders>
          </w:tcPr>
          <w:p w:rsidR="00AD3A60" w:rsidRDefault="00AD3A60">
            <w:pPr>
              <w:pStyle w:val="TableParagraph"/>
              <w:spacing w:before="9"/>
              <w:rPr>
                <w:b/>
                <w:i/>
                <w:sz w:val="23"/>
              </w:rPr>
            </w:pPr>
          </w:p>
          <w:p w:rsidR="00AD3A60" w:rsidRDefault="00FA6208">
            <w:pPr>
              <w:pStyle w:val="TableParagraph"/>
              <w:ind w:left="60"/>
              <w:rPr>
                <w:b/>
                <w:sz w:val="24"/>
              </w:rPr>
            </w:pPr>
            <w:r>
              <w:rPr>
                <w:b/>
                <w:sz w:val="24"/>
              </w:rPr>
              <w:t>Heads/Headers</w:t>
            </w:r>
          </w:p>
        </w:tc>
        <w:tc>
          <w:tcPr>
            <w:tcW w:w="7902" w:type="dxa"/>
            <w:tcBorders>
              <w:bottom w:val="single" w:sz="4" w:space="0" w:color="000000"/>
            </w:tcBorders>
          </w:tcPr>
          <w:p w:rsidR="00AD3A60" w:rsidRDefault="00FA6208">
            <w:pPr>
              <w:pStyle w:val="TableParagraph"/>
              <w:spacing w:before="131" w:line="261" w:lineRule="auto"/>
              <w:ind w:left="121" w:right="156"/>
              <w:rPr>
                <w:sz w:val="24"/>
              </w:rPr>
            </w:pPr>
            <w:r>
              <w:rPr>
                <w:sz w:val="24"/>
              </w:rPr>
              <w:t>First 15-17 feet of a lane made up of hard maple boards to absorb the impact of the ball hitting the lane</w:t>
            </w:r>
          </w:p>
        </w:tc>
      </w:tr>
    </w:tbl>
    <w:p w:rsidR="00AD3A60" w:rsidRDefault="00AD3A60">
      <w:pPr>
        <w:spacing w:line="261" w:lineRule="auto"/>
        <w:rPr>
          <w:sz w:val="24"/>
        </w:rPr>
        <w:sectPr w:rsidR="00AD3A60">
          <w:pgSz w:w="12240" w:h="15840"/>
          <w:pgMar w:top="1060" w:right="380" w:bottom="580" w:left="820" w:header="0" w:footer="396" w:gutter="0"/>
          <w:cols w:space="720"/>
        </w:sectPr>
      </w:pPr>
    </w:p>
    <w:tbl>
      <w:tblPr>
        <w:tblW w:w="0" w:type="auto"/>
        <w:tblInd w:w="245" w:type="dxa"/>
        <w:tblLayout w:type="fixed"/>
        <w:tblCellMar>
          <w:left w:w="0" w:type="dxa"/>
          <w:right w:w="0" w:type="dxa"/>
        </w:tblCellMar>
        <w:tblLook w:val="01E0" w:firstRow="1" w:lastRow="1" w:firstColumn="1" w:lastColumn="1" w:noHBand="0" w:noVBand="0"/>
      </w:tblPr>
      <w:tblGrid>
        <w:gridCol w:w="2285"/>
        <w:gridCol w:w="7903"/>
      </w:tblGrid>
      <w:tr w:rsidR="00AD3A60">
        <w:trPr>
          <w:trHeight w:val="742"/>
        </w:trPr>
        <w:tc>
          <w:tcPr>
            <w:tcW w:w="2285" w:type="dxa"/>
          </w:tcPr>
          <w:p w:rsidR="00AD3A60" w:rsidRDefault="00FA6208">
            <w:pPr>
              <w:pStyle w:val="TableParagraph"/>
              <w:spacing w:before="150"/>
              <w:ind w:left="60"/>
              <w:rPr>
                <w:b/>
                <w:sz w:val="24"/>
              </w:rPr>
            </w:pPr>
            <w:r>
              <w:rPr>
                <w:b/>
                <w:sz w:val="24"/>
              </w:rPr>
              <w:lastRenderedPageBreak/>
              <w:t>High Board</w:t>
            </w:r>
          </w:p>
        </w:tc>
        <w:tc>
          <w:tcPr>
            <w:tcW w:w="7903" w:type="dxa"/>
          </w:tcPr>
          <w:p w:rsidR="00AD3A60" w:rsidRDefault="00FA6208">
            <w:pPr>
              <w:pStyle w:val="TableParagraph"/>
              <w:spacing w:line="259" w:lineRule="auto"/>
              <w:ind w:left="122"/>
              <w:rPr>
                <w:sz w:val="24"/>
              </w:rPr>
            </w:pPr>
            <w:r>
              <w:rPr>
                <w:sz w:val="24"/>
              </w:rPr>
              <w:t>An expanded or loose board in a lane that can cause a ball to veer from its intended course</w:t>
            </w:r>
          </w:p>
        </w:tc>
      </w:tr>
      <w:tr w:rsidR="00AD3A60">
        <w:trPr>
          <w:trHeight w:val="1195"/>
        </w:trPr>
        <w:tc>
          <w:tcPr>
            <w:tcW w:w="2285" w:type="dxa"/>
          </w:tcPr>
          <w:p w:rsidR="00AD3A60" w:rsidRDefault="00AD3A60">
            <w:pPr>
              <w:pStyle w:val="TableParagraph"/>
              <w:spacing w:before="7"/>
              <w:rPr>
                <w:b/>
                <w:i/>
                <w:sz w:val="36"/>
              </w:rPr>
            </w:pPr>
          </w:p>
          <w:p w:rsidR="00AD3A60" w:rsidRDefault="00FA6208">
            <w:pPr>
              <w:pStyle w:val="TableParagraph"/>
              <w:spacing w:before="1"/>
              <w:ind w:left="60"/>
              <w:rPr>
                <w:b/>
                <w:sz w:val="24"/>
              </w:rPr>
            </w:pPr>
            <w:r>
              <w:rPr>
                <w:b/>
                <w:sz w:val="24"/>
              </w:rPr>
              <w:t>Kickbacks</w:t>
            </w:r>
          </w:p>
        </w:tc>
        <w:tc>
          <w:tcPr>
            <w:tcW w:w="7903" w:type="dxa"/>
          </w:tcPr>
          <w:p w:rsidR="00AD3A60" w:rsidRDefault="00FA6208">
            <w:pPr>
              <w:pStyle w:val="TableParagraph"/>
              <w:spacing w:before="131" w:line="259" w:lineRule="auto"/>
              <w:ind w:left="122"/>
              <w:rPr>
                <w:sz w:val="24"/>
              </w:rPr>
            </w:pPr>
            <w:r>
              <w:rPr>
                <w:sz w:val="24"/>
              </w:rPr>
              <w:t>The divisions between lanes at the pin deck area onto which kickback plates are affixed. The kickbacks are the wood components</w:t>
            </w:r>
          </w:p>
        </w:tc>
      </w:tr>
      <w:tr w:rsidR="00AD3A60">
        <w:trPr>
          <w:trHeight w:val="1192"/>
        </w:trPr>
        <w:tc>
          <w:tcPr>
            <w:tcW w:w="2285" w:type="dxa"/>
          </w:tcPr>
          <w:p w:rsidR="00AD3A60" w:rsidRDefault="00AD3A60">
            <w:pPr>
              <w:pStyle w:val="TableParagraph"/>
              <w:spacing w:before="7"/>
              <w:rPr>
                <w:b/>
                <w:i/>
                <w:sz w:val="36"/>
              </w:rPr>
            </w:pPr>
          </w:p>
          <w:p w:rsidR="00AD3A60" w:rsidRDefault="00FA6208">
            <w:pPr>
              <w:pStyle w:val="TableParagraph"/>
              <w:ind w:left="60"/>
              <w:rPr>
                <w:b/>
                <w:sz w:val="24"/>
              </w:rPr>
            </w:pPr>
            <w:r>
              <w:rPr>
                <w:b/>
                <w:sz w:val="24"/>
              </w:rPr>
              <w:t>Kickback plates</w:t>
            </w:r>
          </w:p>
        </w:tc>
        <w:tc>
          <w:tcPr>
            <w:tcW w:w="7903" w:type="dxa"/>
          </w:tcPr>
          <w:p w:rsidR="00AD3A60" w:rsidRDefault="00FA6208">
            <w:pPr>
              <w:pStyle w:val="TableParagraph"/>
              <w:spacing w:before="131" w:line="259" w:lineRule="auto"/>
              <w:ind w:left="122"/>
              <w:rPr>
                <w:sz w:val="24"/>
              </w:rPr>
            </w:pPr>
            <w:r>
              <w:rPr>
                <w:sz w:val="24"/>
              </w:rPr>
              <w:t>The hard-volcanized fiber or hard protective plastic plate which covers the wood kickback to protect it from im</w:t>
            </w:r>
            <w:r>
              <w:rPr>
                <w:sz w:val="24"/>
              </w:rPr>
              <w:t>pacts from the pins. They are from 1/8” to 3/16” thick</w:t>
            </w:r>
          </w:p>
        </w:tc>
      </w:tr>
      <w:tr w:rsidR="00AD3A60">
        <w:trPr>
          <w:trHeight w:val="1195"/>
        </w:trPr>
        <w:tc>
          <w:tcPr>
            <w:tcW w:w="2285" w:type="dxa"/>
          </w:tcPr>
          <w:p w:rsidR="00AD3A60" w:rsidRDefault="00AD3A60">
            <w:pPr>
              <w:pStyle w:val="TableParagraph"/>
              <w:spacing w:before="10"/>
              <w:rPr>
                <w:b/>
                <w:i/>
                <w:sz w:val="36"/>
              </w:rPr>
            </w:pPr>
          </w:p>
          <w:p w:rsidR="00AD3A60" w:rsidRDefault="00FA6208">
            <w:pPr>
              <w:pStyle w:val="TableParagraph"/>
              <w:ind w:left="60"/>
              <w:rPr>
                <w:b/>
                <w:sz w:val="24"/>
              </w:rPr>
            </w:pPr>
            <w:r>
              <w:rPr>
                <w:b/>
                <w:sz w:val="24"/>
              </w:rPr>
              <w:t>Lacquer</w:t>
            </w:r>
          </w:p>
        </w:tc>
        <w:tc>
          <w:tcPr>
            <w:tcW w:w="7903" w:type="dxa"/>
          </w:tcPr>
          <w:p w:rsidR="00AD3A60" w:rsidRDefault="00FA6208">
            <w:pPr>
              <w:pStyle w:val="TableParagraph"/>
              <w:spacing w:before="131" w:line="259" w:lineRule="auto"/>
              <w:ind w:left="122" w:right="388"/>
              <w:rPr>
                <w:sz w:val="24"/>
              </w:rPr>
            </w:pPr>
            <w:r>
              <w:rPr>
                <w:sz w:val="24"/>
              </w:rPr>
              <w:t>A coating liquid that dries rapidly by solvent evaporation and contains cellulose esters or ethers as the basic film-forming ingredients</w:t>
            </w:r>
          </w:p>
        </w:tc>
      </w:tr>
      <w:tr w:rsidR="00AD3A60">
        <w:trPr>
          <w:trHeight w:val="2143"/>
        </w:trPr>
        <w:tc>
          <w:tcPr>
            <w:tcW w:w="2285" w:type="dxa"/>
          </w:tcPr>
          <w:p w:rsidR="00AD3A60" w:rsidRDefault="00FA6208">
            <w:pPr>
              <w:pStyle w:val="TableParagraph"/>
              <w:spacing w:before="207"/>
              <w:ind w:left="60"/>
              <w:rPr>
                <w:b/>
                <w:sz w:val="24"/>
              </w:rPr>
            </w:pPr>
            <w:r>
              <w:rPr>
                <w:b/>
                <w:sz w:val="24"/>
              </w:rPr>
              <w:t>Maple</w:t>
            </w:r>
          </w:p>
          <w:p w:rsidR="00AD3A60" w:rsidRDefault="00AD3A60">
            <w:pPr>
              <w:pStyle w:val="TableParagraph"/>
              <w:rPr>
                <w:b/>
                <w:i/>
                <w:sz w:val="28"/>
              </w:rPr>
            </w:pPr>
          </w:p>
          <w:p w:rsidR="00AD3A60" w:rsidRDefault="00AD3A60">
            <w:pPr>
              <w:pStyle w:val="TableParagraph"/>
              <w:rPr>
                <w:b/>
                <w:i/>
                <w:sz w:val="28"/>
              </w:rPr>
            </w:pPr>
          </w:p>
          <w:p w:rsidR="00AD3A60" w:rsidRDefault="00AD3A60">
            <w:pPr>
              <w:pStyle w:val="TableParagraph"/>
              <w:spacing w:before="4"/>
              <w:rPr>
                <w:b/>
                <w:i/>
                <w:sz w:val="37"/>
              </w:rPr>
            </w:pPr>
          </w:p>
          <w:p w:rsidR="00AD3A60" w:rsidRDefault="00FA6208">
            <w:pPr>
              <w:pStyle w:val="TableParagraph"/>
              <w:ind w:left="60"/>
              <w:rPr>
                <w:b/>
                <w:sz w:val="24"/>
              </w:rPr>
            </w:pPr>
            <w:r>
              <w:rPr>
                <w:b/>
                <w:sz w:val="24"/>
              </w:rPr>
              <w:t>Oil</w:t>
            </w:r>
          </w:p>
        </w:tc>
        <w:tc>
          <w:tcPr>
            <w:tcW w:w="7903" w:type="dxa"/>
          </w:tcPr>
          <w:p w:rsidR="00AD3A60" w:rsidRDefault="00FA6208">
            <w:pPr>
              <w:pStyle w:val="TableParagraph"/>
              <w:spacing w:before="131" w:line="259" w:lineRule="auto"/>
              <w:ind w:left="122" w:right="1274"/>
              <w:rPr>
                <w:sz w:val="24"/>
              </w:rPr>
            </w:pPr>
            <w:r>
              <w:rPr>
                <w:sz w:val="24"/>
              </w:rPr>
              <w:t>A very hard and durable wood used in construction of approaches, headers, pin decks and tenpins</w:t>
            </w:r>
          </w:p>
          <w:p w:rsidR="00AD3A60" w:rsidRDefault="00AD3A60">
            <w:pPr>
              <w:pStyle w:val="TableParagraph"/>
              <w:rPr>
                <w:b/>
                <w:i/>
                <w:sz w:val="28"/>
              </w:rPr>
            </w:pPr>
          </w:p>
          <w:p w:rsidR="00AD3A60" w:rsidRDefault="00AD3A60">
            <w:pPr>
              <w:pStyle w:val="TableParagraph"/>
              <w:spacing w:before="2"/>
              <w:rPr>
                <w:b/>
                <w:i/>
                <w:sz w:val="24"/>
              </w:rPr>
            </w:pPr>
          </w:p>
          <w:p w:rsidR="00AD3A60" w:rsidRDefault="00FA6208">
            <w:pPr>
              <w:pStyle w:val="TableParagraph"/>
              <w:spacing w:line="259" w:lineRule="auto"/>
              <w:ind w:left="122" w:right="292"/>
              <w:rPr>
                <w:sz w:val="24"/>
              </w:rPr>
            </w:pPr>
            <w:r>
              <w:rPr>
                <w:sz w:val="24"/>
              </w:rPr>
              <w:t>The product that is applied to the surface of a lane to prevent damage from bowling ball friction</w:t>
            </w:r>
          </w:p>
        </w:tc>
      </w:tr>
      <w:tr w:rsidR="00AD3A60">
        <w:trPr>
          <w:trHeight w:val="880"/>
        </w:trPr>
        <w:tc>
          <w:tcPr>
            <w:tcW w:w="2285" w:type="dxa"/>
          </w:tcPr>
          <w:p w:rsidR="00AD3A60" w:rsidRDefault="00FA6208">
            <w:pPr>
              <w:pStyle w:val="TableParagraph"/>
              <w:spacing w:before="131" w:line="261" w:lineRule="auto"/>
              <w:ind w:left="60" w:right="765"/>
              <w:rPr>
                <w:b/>
                <w:sz w:val="24"/>
              </w:rPr>
            </w:pPr>
            <w:r>
              <w:rPr>
                <w:b/>
                <w:sz w:val="24"/>
              </w:rPr>
              <w:t>Partial Inspection</w:t>
            </w:r>
          </w:p>
        </w:tc>
        <w:tc>
          <w:tcPr>
            <w:tcW w:w="7903" w:type="dxa"/>
          </w:tcPr>
          <w:p w:rsidR="00AD3A60" w:rsidRDefault="00FA6208">
            <w:pPr>
              <w:pStyle w:val="TableParagraph"/>
              <w:spacing w:before="131" w:line="261" w:lineRule="auto"/>
              <w:ind w:left="122" w:right="783"/>
              <w:rPr>
                <w:sz w:val="24"/>
              </w:rPr>
            </w:pPr>
            <w:r>
              <w:rPr>
                <w:sz w:val="24"/>
              </w:rPr>
              <w:t>Only those measurements preceded by an asterisk (*) on Certification Inspection Form. Syn. Annual inspection</w:t>
            </w:r>
          </w:p>
        </w:tc>
      </w:tr>
      <w:tr w:rsidR="00AD3A60">
        <w:trPr>
          <w:trHeight w:val="564"/>
        </w:trPr>
        <w:tc>
          <w:tcPr>
            <w:tcW w:w="2285" w:type="dxa"/>
          </w:tcPr>
          <w:p w:rsidR="00AD3A60" w:rsidRDefault="00FA6208">
            <w:pPr>
              <w:pStyle w:val="TableParagraph"/>
              <w:spacing w:before="131"/>
              <w:ind w:left="60"/>
              <w:rPr>
                <w:b/>
                <w:sz w:val="24"/>
              </w:rPr>
            </w:pPr>
            <w:r>
              <w:rPr>
                <w:b/>
                <w:sz w:val="24"/>
              </w:rPr>
              <w:t>Pin Deck</w:t>
            </w:r>
          </w:p>
        </w:tc>
        <w:tc>
          <w:tcPr>
            <w:tcW w:w="7903" w:type="dxa"/>
          </w:tcPr>
          <w:p w:rsidR="00AD3A60" w:rsidRDefault="00FA6208">
            <w:pPr>
              <w:pStyle w:val="TableParagraph"/>
              <w:spacing w:before="131"/>
              <w:ind w:left="122"/>
              <w:rPr>
                <w:sz w:val="24"/>
              </w:rPr>
            </w:pPr>
            <w:r>
              <w:rPr>
                <w:sz w:val="24"/>
              </w:rPr>
              <w:t>Area of lane where pins are spotted</w:t>
            </w:r>
          </w:p>
        </w:tc>
      </w:tr>
      <w:tr w:rsidR="00AD3A60">
        <w:trPr>
          <w:trHeight w:val="1476"/>
        </w:trPr>
        <w:tc>
          <w:tcPr>
            <w:tcW w:w="2285" w:type="dxa"/>
          </w:tcPr>
          <w:p w:rsidR="00AD3A60" w:rsidRDefault="00AD3A60">
            <w:pPr>
              <w:pStyle w:val="TableParagraph"/>
              <w:spacing w:before="7"/>
              <w:rPr>
                <w:b/>
                <w:i/>
                <w:sz w:val="36"/>
              </w:rPr>
            </w:pPr>
          </w:p>
          <w:p w:rsidR="00AD3A60" w:rsidRDefault="00FA6208">
            <w:pPr>
              <w:pStyle w:val="TableParagraph"/>
              <w:ind w:left="60"/>
              <w:rPr>
                <w:b/>
                <w:sz w:val="24"/>
              </w:rPr>
            </w:pPr>
            <w:r>
              <w:rPr>
                <w:b/>
                <w:sz w:val="24"/>
              </w:rPr>
              <w:t>Pine</w:t>
            </w:r>
          </w:p>
        </w:tc>
        <w:tc>
          <w:tcPr>
            <w:tcW w:w="7903" w:type="dxa"/>
          </w:tcPr>
          <w:p w:rsidR="00AD3A60" w:rsidRDefault="00FA6208">
            <w:pPr>
              <w:pStyle w:val="TableParagraph"/>
              <w:spacing w:before="131" w:line="259" w:lineRule="auto"/>
              <w:ind w:left="122" w:right="447"/>
              <w:jc w:val="both"/>
              <w:rPr>
                <w:sz w:val="24"/>
              </w:rPr>
            </w:pPr>
            <w:r>
              <w:rPr>
                <w:sz w:val="24"/>
              </w:rPr>
              <w:t>A soft wood that is used in the mid-portion of a bowling lane between the header and the pin deck. This is the area of the lane where the ball is rolling</w:t>
            </w:r>
          </w:p>
        </w:tc>
      </w:tr>
      <w:tr w:rsidR="00AD3A60">
        <w:trPr>
          <w:trHeight w:val="1162"/>
        </w:trPr>
        <w:tc>
          <w:tcPr>
            <w:tcW w:w="2285" w:type="dxa"/>
          </w:tcPr>
          <w:p w:rsidR="00AD3A60" w:rsidRDefault="00AD3A60">
            <w:pPr>
              <w:pStyle w:val="TableParagraph"/>
              <w:rPr>
                <w:b/>
                <w:i/>
                <w:sz w:val="28"/>
              </w:rPr>
            </w:pPr>
          </w:p>
          <w:p w:rsidR="00AD3A60" w:rsidRDefault="00FA6208">
            <w:pPr>
              <w:pStyle w:val="TableParagraph"/>
              <w:spacing w:before="232"/>
              <w:ind w:left="60"/>
              <w:rPr>
                <w:b/>
                <w:sz w:val="24"/>
              </w:rPr>
            </w:pPr>
            <w:r>
              <w:rPr>
                <w:b/>
                <w:sz w:val="24"/>
              </w:rPr>
              <w:t>Polyurethane</w:t>
            </w:r>
          </w:p>
        </w:tc>
        <w:tc>
          <w:tcPr>
            <w:tcW w:w="7903" w:type="dxa"/>
          </w:tcPr>
          <w:p w:rsidR="00AD3A60" w:rsidRDefault="00AD3A60">
            <w:pPr>
              <w:pStyle w:val="TableParagraph"/>
              <w:rPr>
                <w:b/>
                <w:i/>
                <w:sz w:val="34"/>
              </w:rPr>
            </w:pPr>
          </w:p>
          <w:p w:rsidR="00AD3A60" w:rsidRDefault="00FA6208">
            <w:pPr>
              <w:pStyle w:val="TableParagraph"/>
              <w:spacing w:before="1" w:line="259" w:lineRule="auto"/>
              <w:ind w:left="122" w:right="636"/>
              <w:rPr>
                <w:sz w:val="24"/>
              </w:rPr>
            </w:pPr>
            <w:r>
              <w:rPr>
                <w:sz w:val="24"/>
              </w:rPr>
              <w:t>A moisture-or chemically-reactive resin of the diisocyanate family. A very hard finish</w:t>
            </w:r>
          </w:p>
        </w:tc>
      </w:tr>
      <w:tr w:rsidR="00AD3A60">
        <w:trPr>
          <w:trHeight w:val="880"/>
        </w:trPr>
        <w:tc>
          <w:tcPr>
            <w:tcW w:w="2285" w:type="dxa"/>
          </w:tcPr>
          <w:p w:rsidR="00AD3A60" w:rsidRDefault="00AD3A60">
            <w:pPr>
              <w:pStyle w:val="TableParagraph"/>
              <w:spacing w:before="9"/>
              <w:rPr>
                <w:b/>
                <w:i/>
                <w:sz w:val="23"/>
              </w:rPr>
            </w:pPr>
          </w:p>
          <w:p w:rsidR="00AD3A60" w:rsidRDefault="00FA6208">
            <w:pPr>
              <w:pStyle w:val="TableParagraph"/>
              <w:ind w:left="60"/>
              <w:rPr>
                <w:b/>
                <w:sz w:val="24"/>
              </w:rPr>
            </w:pPr>
            <w:r>
              <w:rPr>
                <w:b/>
                <w:sz w:val="24"/>
              </w:rPr>
              <w:t>Resurface</w:t>
            </w:r>
          </w:p>
        </w:tc>
        <w:tc>
          <w:tcPr>
            <w:tcW w:w="7903" w:type="dxa"/>
          </w:tcPr>
          <w:p w:rsidR="00AD3A60" w:rsidRDefault="00FA6208">
            <w:pPr>
              <w:pStyle w:val="TableParagraph"/>
              <w:spacing w:before="132" w:line="259" w:lineRule="auto"/>
              <w:ind w:left="122"/>
              <w:rPr>
                <w:sz w:val="24"/>
              </w:rPr>
            </w:pPr>
            <w:r>
              <w:rPr>
                <w:sz w:val="24"/>
              </w:rPr>
              <w:t>Removal of finish from a lane by sanding to the bare wood in preparation for recoating the lane</w:t>
            </w:r>
          </w:p>
        </w:tc>
      </w:tr>
      <w:tr w:rsidR="00AD3A60">
        <w:trPr>
          <w:trHeight w:val="879"/>
        </w:trPr>
        <w:tc>
          <w:tcPr>
            <w:tcW w:w="2285" w:type="dxa"/>
          </w:tcPr>
          <w:p w:rsidR="00AD3A60" w:rsidRDefault="00AD3A60">
            <w:pPr>
              <w:pStyle w:val="TableParagraph"/>
              <w:spacing w:before="9"/>
              <w:rPr>
                <w:b/>
                <w:i/>
                <w:sz w:val="23"/>
              </w:rPr>
            </w:pPr>
          </w:p>
          <w:p w:rsidR="00AD3A60" w:rsidRDefault="00FA6208">
            <w:pPr>
              <w:pStyle w:val="TableParagraph"/>
              <w:ind w:left="60"/>
              <w:rPr>
                <w:b/>
                <w:sz w:val="24"/>
              </w:rPr>
            </w:pPr>
            <w:r>
              <w:rPr>
                <w:b/>
                <w:sz w:val="24"/>
              </w:rPr>
              <w:t>Sanding</w:t>
            </w:r>
          </w:p>
        </w:tc>
        <w:tc>
          <w:tcPr>
            <w:tcW w:w="7903" w:type="dxa"/>
          </w:tcPr>
          <w:p w:rsidR="00AD3A60" w:rsidRDefault="00FA6208">
            <w:pPr>
              <w:pStyle w:val="TableParagraph"/>
              <w:spacing w:before="131" w:line="259" w:lineRule="auto"/>
              <w:ind w:left="122"/>
              <w:rPr>
                <w:sz w:val="24"/>
              </w:rPr>
            </w:pPr>
            <w:r>
              <w:rPr>
                <w:sz w:val="24"/>
              </w:rPr>
              <w:t>The procedure used on an annual or semi-annual basis to remove old lane coating and level the wood lanes</w:t>
            </w:r>
          </w:p>
        </w:tc>
      </w:tr>
      <w:tr w:rsidR="00AD3A60">
        <w:trPr>
          <w:trHeight w:val="565"/>
        </w:trPr>
        <w:tc>
          <w:tcPr>
            <w:tcW w:w="2285" w:type="dxa"/>
          </w:tcPr>
          <w:p w:rsidR="00AD3A60" w:rsidRDefault="00FA6208">
            <w:pPr>
              <w:pStyle w:val="TableParagraph"/>
              <w:spacing w:before="132"/>
              <w:ind w:left="60"/>
              <w:rPr>
                <w:b/>
                <w:sz w:val="24"/>
              </w:rPr>
            </w:pPr>
            <w:r>
              <w:rPr>
                <w:b/>
                <w:sz w:val="24"/>
              </w:rPr>
              <w:t>Splice</w:t>
            </w:r>
          </w:p>
        </w:tc>
        <w:tc>
          <w:tcPr>
            <w:tcW w:w="7903" w:type="dxa"/>
          </w:tcPr>
          <w:p w:rsidR="00AD3A60" w:rsidRDefault="00FA6208">
            <w:pPr>
              <w:pStyle w:val="TableParagraph"/>
              <w:spacing w:before="132"/>
              <w:ind w:left="122"/>
              <w:rPr>
                <w:sz w:val="24"/>
              </w:rPr>
            </w:pPr>
            <w:r>
              <w:rPr>
                <w:sz w:val="24"/>
              </w:rPr>
              <w:t>Same as dovetails</w:t>
            </w:r>
          </w:p>
        </w:tc>
      </w:tr>
      <w:tr w:rsidR="00AD3A60">
        <w:trPr>
          <w:trHeight w:val="655"/>
        </w:trPr>
        <w:tc>
          <w:tcPr>
            <w:tcW w:w="2285" w:type="dxa"/>
            <w:tcBorders>
              <w:bottom w:val="single" w:sz="4" w:space="0" w:color="000000"/>
            </w:tcBorders>
          </w:tcPr>
          <w:p w:rsidR="00AD3A60" w:rsidRDefault="00FA6208">
            <w:pPr>
              <w:pStyle w:val="TableParagraph"/>
              <w:spacing w:before="131"/>
              <w:ind w:left="60"/>
              <w:rPr>
                <w:b/>
                <w:sz w:val="24"/>
              </w:rPr>
            </w:pPr>
            <w:r>
              <w:rPr>
                <w:b/>
                <w:sz w:val="24"/>
              </w:rPr>
              <w:t>Spot</w:t>
            </w:r>
          </w:p>
        </w:tc>
        <w:tc>
          <w:tcPr>
            <w:tcW w:w="7903" w:type="dxa"/>
            <w:tcBorders>
              <w:bottom w:val="single" w:sz="4" w:space="0" w:color="000000"/>
            </w:tcBorders>
          </w:tcPr>
          <w:p w:rsidR="00AD3A60" w:rsidRDefault="00FA6208">
            <w:pPr>
              <w:pStyle w:val="TableParagraph"/>
              <w:spacing w:before="131"/>
              <w:ind w:left="122"/>
              <w:rPr>
                <w:sz w:val="24"/>
              </w:rPr>
            </w:pPr>
            <w:r>
              <w:rPr>
                <w:sz w:val="24"/>
              </w:rPr>
              <w:t>The sighting or target area on the lane where the player aims</w:t>
            </w:r>
          </w:p>
        </w:tc>
      </w:tr>
    </w:tbl>
    <w:p w:rsidR="00AD3A60" w:rsidRDefault="00AD3A60">
      <w:pPr>
        <w:rPr>
          <w:sz w:val="24"/>
        </w:rPr>
        <w:sectPr w:rsidR="00AD3A60">
          <w:pgSz w:w="12240" w:h="15840"/>
          <w:pgMar w:top="1060" w:right="380" w:bottom="580" w:left="820" w:header="0" w:footer="396" w:gutter="0"/>
          <w:cols w:space="720"/>
        </w:sectPr>
      </w:pPr>
    </w:p>
    <w:tbl>
      <w:tblPr>
        <w:tblW w:w="0" w:type="auto"/>
        <w:tblInd w:w="245" w:type="dxa"/>
        <w:tblLayout w:type="fixed"/>
        <w:tblCellMar>
          <w:left w:w="0" w:type="dxa"/>
          <w:right w:w="0" w:type="dxa"/>
        </w:tblCellMar>
        <w:tblLook w:val="01E0" w:firstRow="1" w:lastRow="1" w:firstColumn="1" w:lastColumn="1" w:noHBand="0" w:noVBand="0"/>
      </w:tblPr>
      <w:tblGrid>
        <w:gridCol w:w="2231"/>
        <w:gridCol w:w="7956"/>
      </w:tblGrid>
      <w:tr w:rsidR="00AD3A60">
        <w:trPr>
          <w:trHeight w:val="742"/>
        </w:trPr>
        <w:tc>
          <w:tcPr>
            <w:tcW w:w="2231" w:type="dxa"/>
          </w:tcPr>
          <w:p w:rsidR="00AD3A60" w:rsidRDefault="00FA6208">
            <w:pPr>
              <w:pStyle w:val="TableParagraph"/>
              <w:spacing w:line="259" w:lineRule="auto"/>
              <w:ind w:left="60" w:right="296"/>
              <w:rPr>
                <w:b/>
                <w:sz w:val="24"/>
              </w:rPr>
            </w:pPr>
            <w:r>
              <w:rPr>
                <w:b/>
                <w:sz w:val="24"/>
              </w:rPr>
              <w:lastRenderedPageBreak/>
              <w:t>Supplemental Inspection</w:t>
            </w:r>
          </w:p>
        </w:tc>
        <w:tc>
          <w:tcPr>
            <w:tcW w:w="7956" w:type="dxa"/>
          </w:tcPr>
          <w:p w:rsidR="00AD3A60" w:rsidRDefault="00FA6208">
            <w:pPr>
              <w:pStyle w:val="TableParagraph"/>
              <w:spacing w:line="259" w:lineRule="auto"/>
              <w:ind w:left="176" w:right="213"/>
              <w:rPr>
                <w:sz w:val="24"/>
              </w:rPr>
            </w:pPr>
            <w:r>
              <w:rPr>
                <w:sz w:val="24"/>
              </w:rPr>
              <w:t>Only those measurements affected by work/repairs performed that necessitate an additional inspection</w:t>
            </w:r>
          </w:p>
        </w:tc>
      </w:tr>
      <w:tr w:rsidR="00AD3A60">
        <w:trPr>
          <w:trHeight w:val="879"/>
        </w:trPr>
        <w:tc>
          <w:tcPr>
            <w:tcW w:w="2231" w:type="dxa"/>
          </w:tcPr>
          <w:p w:rsidR="00AD3A60" w:rsidRDefault="00AD3A60">
            <w:pPr>
              <w:pStyle w:val="TableParagraph"/>
              <w:spacing w:before="9"/>
              <w:rPr>
                <w:b/>
                <w:i/>
                <w:sz w:val="23"/>
              </w:rPr>
            </w:pPr>
          </w:p>
          <w:p w:rsidR="00AD3A60" w:rsidRDefault="00FA6208">
            <w:pPr>
              <w:pStyle w:val="TableParagraph"/>
              <w:spacing w:before="1"/>
              <w:ind w:left="60"/>
              <w:rPr>
                <w:b/>
                <w:sz w:val="24"/>
              </w:rPr>
            </w:pPr>
            <w:r>
              <w:rPr>
                <w:b/>
                <w:sz w:val="24"/>
              </w:rPr>
              <w:t>Synthetic Lane</w:t>
            </w:r>
          </w:p>
        </w:tc>
        <w:tc>
          <w:tcPr>
            <w:tcW w:w="7956" w:type="dxa"/>
          </w:tcPr>
          <w:p w:rsidR="00AD3A60" w:rsidRDefault="00FA6208">
            <w:pPr>
              <w:pStyle w:val="TableParagraph"/>
              <w:spacing w:before="131" w:line="259" w:lineRule="auto"/>
              <w:ind w:left="176" w:right="130"/>
              <w:rPr>
                <w:sz w:val="24"/>
              </w:rPr>
            </w:pPr>
            <w:r>
              <w:rPr>
                <w:sz w:val="24"/>
              </w:rPr>
              <w:t>A lane surface that is covered with a high-pressure laminate or some other plastic material</w:t>
            </w:r>
          </w:p>
        </w:tc>
      </w:tr>
      <w:tr w:rsidR="00AD3A60">
        <w:trPr>
          <w:trHeight w:val="565"/>
        </w:trPr>
        <w:tc>
          <w:tcPr>
            <w:tcW w:w="2231" w:type="dxa"/>
          </w:tcPr>
          <w:p w:rsidR="00AD3A60" w:rsidRDefault="00FA6208">
            <w:pPr>
              <w:pStyle w:val="TableParagraph"/>
              <w:spacing w:before="132"/>
              <w:ind w:left="60"/>
              <w:rPr>
                <w:b/>
                <w:sz w:val="24"/>
              </w:rPr>
            </w:pPr>
            <w:r>
              <w:rPr>
                <w:b/>
                <w:sz w:val="24"/>
              </w:rPr>
              <w:t>Tail Plank</w:t>
            </w:r>
          </w:p>
        </w:tc>
        <w:tc>
          <w:tcPr>
            <w:tcW w:w="7956" w:type="dxa"/>
          </w:tcPr>
          <w:p w:rsidR="00AD3A60" w:rsidRDefault="00FA6208">
            <w:pPr>
              <w:pStyle w:val="TableParagraph"/>
              <w:spacing w:before="132"/>
              <w:ind w:left="176"/>
              <w:rPr>
                <w:sz w:val="24"/>
              </w:rPr>
            </w:pPr>
            <w:r>
              <w:rPr>
                <w:sz w:val="24"/>
              </w:rPr>
              <w:t>Board affixed to the back edge of the pin deck</w:t>
            </w:r>
          </w:p>
        </w:tc>
      </w:tr>
      <w:tr w:rsidR="00AD3A60">
        <w:trPr>
          <w:trHeight w:val="563"/>
        </w:trPr>
        <w:tc>
          <w:tcPr>
            <w:tcW w:w="2231" w:type="dxa"/>
          </w:tcPr>
          <w:p w:rsidR="00AD3A60" w:rsidRDefault="00FA6208">
            <w:pPr>
              <w:pStyle w:val="TableParagraph"/>
              <w:spacing w:before="131"/>
              <w:ind w:left="60"/>
              <w:rPr>
                <w:b/>
                <w:sz w:val="24"/>
              </w:rPr>
            </w:pPr>
            <w:r>
              <w:rPr>
                <w:b/>
                <w:sz w:val="24"/>
              </w:rPr>
              <w:t>Urethane</w:t>
            </w:r>
          </w:p>
        </w:tc>
        <w:tc>
          <w:tcPr>
            <w:tcW w:w="7956" w:type="dxa"/>
          </w:tcPr>
          <w:p w:rsidR="00AD3A60" w:rsidRDefault="00FA6208">
            <w:pPr>
              <w:pStyle w:val="TableParagraph"/>
              <w:spacing w:before="131"/>
              <w:ind w:left="176"/>
              <w:rPr>
                <w:sz w:val="24"/>
              </w:rPr>
            </w:pPr>
            <w:r>
              <w:rPr>
                <w:sz w:val="24"/>
              </w:rPr>
              <w:t>See Polyurethane</w:t>
            </w:r>
          </w:p>
        </w:tc>
      </w:tr>
      <w:tr w:rsidR="00AD3A60">
        <w:trPr>
          <w:trHeight w:val="665"/>
        </w:trPr>
        <w:tc>
          <w:tcPr>
            <w:tcW w:w="2231" w:type="dxa"/>
            <w:tcBorders>
              <w:bottom w:val="single" w:sz="4" w:space="0" w:color="000000"/>
            </w:tcBorders>
          </w:tcPr>
          <w:p w:rsidR="00AD3A60" w:rsidRDefault="00FA6208">
            <w:pPr>
              <w:pStyle w:val="TableParagraph"/>
              <w:spacing w:before="131"/>
              <w:ind w:left="60"/>
              <w:rPr>
                <w:b/>
                <w:sz w:val="24"/>
              </w:rPr>
            </w:pPr>
            <w:r>
              <w:rPr>
                <w:b/>
                <w:sz w:val="24"/>
              </w:rPr>
              <w:t>Water-Based</w:t>
            </w:r>
          </w:p>
        </w:tc>
        <w:tc>
          <w:tcPr>
            <w:tcW w:w="7956" w:type="dxa"/>
            <w:tcBorders>
              <w:bottom w:val="single" w:sz="4" w:space="0" w:color="000000"/>
            </w:tcBorders>
          </w:tcPr>
          <w:p w:rsidR="00AD3A60" w:rsidRDefault="00FA6208">
            <w:pPr>
              <w:pStyle w:val="TableParagraph"/>
              <w:spacing w:before="131"/>
              <w:ind w:left="176"/>
              <w:rPr>
                <w:sz w:val="24"/>
              </w:rPr>
            </w:pPr>
            <w:r>
              <w:rPr>
                <w:sz w:val="24"/>
              </w:rPr>
              <w:t>A generic type of lane coating that uses water as a solvent</w:t>
            </w:r>
          </w:p>
        </w:tc>
      </w:tr>
    </w:tbl>
    <w:p w:rsidR="00AD3A60" w:rsidRDefault="00AD3A60">
      <w:pPr>
        <w:pStyle w:val="BodyText"/>
        <w:rPr>
          <w:b/>
          <w:i/>
          <w:sz w:val="20"/>
        </w:rPr>
      </w:pPr>
    </w:p>
    <w:p w:rsidR="00AD3A60" w:rsidRDefault="00AD3A60">
      <w:pPr>
        <w:pStyle w:val="BodyText"/>
        <w:spacing w:before="1"/>
        <w:rPr>
          <w:b/>
          <w:i/>
          <w:sz w:val="17"/>
        </w:rPr>
      </w:pPr>
    </w:p>
    <w:p w:rsidR="00AD3A60" w:rsidRDefault="00FA6208">
      <w:pPr>
        <w:pStyle w:val="Heading3"/>
        <w:spacing w:before="100"/>
        <w:rPr>
          <w:u w:val="none"/>
        </w:rPr>
      </w:pPr>
      <w:bookmarkStart w:id="100" w:name="_bookmark98"/>
      <w:bookmarkEnd w:id="100"/>
      <w:r>
        <w:rPr>
          <w:u w:val="none"/>
        </w:rPr>
        <w:t>Working with Fractions</w:t>
      </w:r>
    </w:p>
    <w:p w:rsidR="00AD3A60" w:rsidRDefault="00AD3A60">
      <w:pPr>
        <w:pStyle w:val="BodyText"/>
        <w:spacing w:before="2"/>
        <w:rPr>
          <w:b/>
          <w:sz w:val="23"/>
        </w:rPr>
      </w:pPr>
    </w:p>
    <w:p w:rsidR="00AD3A60" w:rsidRDefault="00FA6208">
      <w:pPr>
        <w:pStyle w:val="BodyText"/>
        <w:spacing w:line="259" w:lineRule="auto"/>
        <w:ind w:left="260" w:right="831"/>
        <w:jc w:val="both"/>
      </w:pPr>
      <w:r>
        <w:t>You will find it necessary to work simple addition problems, including fractions, to record some of the measurements required for the lane certification inspection.</w:t>
      </w:r>
      <w:r>
        <w:rPr>
          <w:spacing w:val="-33"/>
        </w:rPr>
        <w:t xml:space="preserve"> </w:t>
      </w:r>
      <w:r>
        <w:t>In case you need to brush up on these procedures, here is a brief</w:t>
      </w:r>
      <w:r>
        <w:rPr>
          <w:spacing w:val="-13"/>
        </w:rPr>
        <w:t xml:space="preserve"> </w:t>
      </w:r>
      <w:r>
        <w:t>review.</w:t>
      </w:r>
    </w:p>
    <w:p w:rsidR="00AD3A60" w:rsidRDefault="00AD3A60">
      <w:pPr>
        <w:pStyle w:val="BodyText"/>
        <w:spacing w:before="6"/>
        <w:rPr>
          <w:sz w:val="26"/>
        </w:rPr>
      </w:pPr>
    </w:p>
    <w:tbl>
      <w:tblPr>
        <w:tblW w:w="0" w:type="auto"/>
        <w:tblInd w:w="305" w:type="dxa"/>
        <w:tblLayout w:type="fixed"/>
        <w:tblCellMar>
          <w:left w:w="0" w:type="dxa"/>
          <w:right w:w="0" w:type="dxa"/>
        </w:tblCellMar>
        <w:tblLook w:val="01E0" w:firstRow="1" w:lastRow="1" w:firstColumn="1" w:lastColumn="1" w:noHBand="0" w:noVBand="0"/>
      </w:tblPr>
      <w:tblGrid>
        <w:gridCol w:w="3506"/>
        <w:gridCol w:w="6823"/>
      </w:tblGrid>
      <w:tr w:rsidR="00AD3A60">
        <w:trPr>
          <w:trHeight w:val="773"/>
        </w:trPr>
        <w:tc>
          <w:tcPr>
            <w:tcW w:w="3506" w:type="dxa"/>
            <w:tcBorders>
              <w:bottom w:val="single" w:sz="18" w:space="0" w:color="808080"/>
            </w:tcBorders>
          </w:tcPr>
          <w:p w:rsidR="00AD3A60" w:rsidRDefault="00FA6208">
            <w:pPr>
              <w:pStyle w:val="TableParagraph"/>
              <w:rPr>
                <w:sz w:val="24"/>
              </w:rPr>
            </w:pPr>
            <w:r>
              <w:rPr>
                <w:sz w:val="24"/>
              </w:rPr>
              <w:t>Function</w:t>
            </w:r>
          </w:p>
        </w:tc>
        <w:tc>
          <w:tcPr>
            <w:tcW w:w="6823" w:type="dxa"/>
            <w:tcBorders>
              <w:bottom w:val="single" w:sz="18" w:space="0" w:color="808080"/>
            </w:tcBorders>
          </w:tcPr>
          <w:p w:rsidR="00AD3A60" w:rsidRDefault="00FA6208">
            <w:pPr>
              <w:pStyle w:val="TableParagraph"/>
              <w:ind w:left="102"/>
              <w:rPr>
                <w:sz w:val="24"/>
              </w:rPr>
            </w:pPr>
            <w:r>
              <w:rPr>
                <w:sz w:val="24"/>
              </w:rPr>
              <w:t>Example</w:t>
            </w:r>
            <w:r>
              <w:rPr>
                <w:sz w:val="24"/>
              </w:rPr>
              <w:t>s / Instructions</w:t>
            </w:r>
          </w:p>
        </w:tc>
      </w:tr>
      <w:tr w:rsidR="00AD3A60">
        <w:trPr>
          <w:trHeight w:val="3544"/>
        </w:trPr>
        <w:tc>
          <w:tcPr>
            <w:tcW w:w="3506" w:type="dxa"/>
            <w:tcBorders>
              <w:top w:val="single" w:sz="18" w:space="0" w:color="808080"/>
            </w:tcBorders>
          </w:tcPr>
          <w:p w:rsidR="00AD3A60" w:rsidRDefault="00FA6208">
            <w:pPr>
              <w:pStyle w:val="TableParagraph"/>
              <w:spacing w:before="134"/>
              <w:ind w:right="81"/>
              <w:rPr>
                <w:sz w:val="24"/>
              </w:rPr>
            </w:pPr>
            <w:r>
              <w:rPr>
                <w:sz w:val="24"/>
              </w:rPr>
              <w:t>Adding fractions with the Same Denominator (Bottom Number)</w:t>
            </w:r>
          </w:p>
        </w:tc>
        <w:tc>
          <w:tcPr>
            <w:tcW w:w="6823" w:type="dxa"/>
            <w:tcBorders>
              <w:top w:val="single" w:sz="18" w:space="0" w:color="808080"/>
            </w:tcBorders>
          </w:tcPr>
          <w:p w:rsidR="00AD3A60" w:rsidRDefault="00FA6208">
            <w:pPr>
              <w:pStyle w:val="TableParagraph"/>
              <w:spacing w:before="136"/>
              <w:ind w:left="102"/>
              <w:rPr>
                <w:sz w:val="24"/>
              </w:rPr>
            </w:pPr>
            <w:r>
              <w:rPr>
                <w:sz w:val="24"/>
              </w:rPr>
              <w:t>Example: 3/16 + 3/16 = 3/8</w:t>
            </w:r>
          </w:p>
          <w:p w:rsidR="00AD3A60" w:rsidRDefault="00AD3A60">
            <w:pPr>
              <w:pStyle w:val="TableParagraph"/>
              <w:spacing w:before="10"/>
            </w:pPr>
          </w:p>
          <w:p w:rsidR="00AD3A60" w:rsidRDefault="00FA6208">
            <w:pPr>
              <w:pStyle w:val="TableParagraph"/>
              <w:numPr>
                <w:ilvl w:val="0"/>
                <w:numId w:val="4"/>
              </w:numPr>
              <w:tabs>
                <w:tab w:val="left" w:pos="427"/>
              </w:tabs>
              <w:ind w:firstLine="0"/>
              <w:rPr>
                <w:sz w:val="24"/>
              </w:rPr>
            </w:pPr>
            <w:r>
              <w:rPr>
                <w:sz w:val="24"/>
              </w:rPr>
              <w:t>Add the numerators (top numbers) across (3 +</w:t>
            </w:r>
            <w:r>
              <w:rPr>
                <w:spacing w:val="-11"/>
                <w:sz w:val="24"/>
              </w:rPr>
              <w:t xml:space="preserve"> </w:t>
            </w:r>
            <w:r>
              <w:rPr>
                <w:sz w:val="24"/>
              </w:rPr>
              <w:t>3</w:t>
            </w:r>
          </w:p>
          <w:p w:rsidR="00AD3A60" w:rsidRDefault="00FA6208">
            <w:pPr>
              <w:pStyle w:val="TableParagraph"/>
              <w:spacing w:before="1"/>
              <w:ind w:left="102"/>
              <w:rPr>
                <w:sz w:val="24"/>
              </w:rPr>
            </w:pPr>
            <w:r>
              <w:rPr>
                <w:sz w:val="24"/>
              </w:rPr>
              <w:t>=6)</w:t>
            </w:r>
          </w:p>
          <w:p w:rsidR="00AD3A60" w:rsidRDefault="00AD3A60">
            <w:pPr>
              <w:pStyle w:val="TableParagraph"/>
              <w:spacing w:before="3"/>
              <w:rPr>
                <w:sz w:val="23"/>
              </w:rPr>
            </w:pPr>
          </w:p>
          <w:p w:rsidR="00AD3A60" w:rsidRDefault="00FA6208">
            <w:pPr>
              <w:pStyle w:val="TableParagraph"/>
              <w:numPr>
                <w:ilvl w:val="0"/>
                <w:numId w:val="4"/>
              </w:numPr>
              <w:tabs>
                <w:tab w:val="left" w:pos="427"/>
              </w:tabs>
              <w:ind w:firstLine="0"/>
              <w:rPr>
                <w:sz w:val="24"/>
              </w:rPr>
            </w:pPr>
            <w:r>
              <w:rPr>
                <w:sz w:val="24"/>
              </w:rPr>
              <w:t>Carry the denominators across-do not</w:t>
            </w:r>
            <w:r>
              <w:rPr>
                <w:spacing w:val="-6"/>
                <w:sz w:val="24"/>
              </w:rPr>
              <w:t xml:space="preserve"> </w:t>
            </w:r>
            <w:r>
              <w:rPr>
                <w:sz w:val="24"/>
              </w:rPr>
              <w:t>add.</w:t>
            </w:r>
          </w:p>
          <w:p w:rsidR="00AD3A60" w:rsidRDefault="00AD3A60">
            <w:pPr>
              <w:pStyle w:val="TableParagraph"/>
              <w:spacing w:before="9"/>
            </w:pPr>
          </w:p>
          <w:p w:rsidR="00AD3A60" w:rsidRDefault="00FA6208">
            <w:pPr>
              <w:pStyle w:val="TableParagraph"/>
              <w:numPr>
                <w:ilvl w:val="0"/>
                <w:numId w:val="4"/>
              </w:numPr>
              <w:tabs>
                <w:tab w:val="left" w:pos="427"/>
              </w:tabs>
              <w:spacing w:before="1"/>
              <w:ind w:right="363" w:firstLine="0"/>
              <w:rPr>
                <w:sz w:val="24"/>
              </w:rPr>
            </w:pPr>
            <w:r>
              <w:rPr>
                <w:sz w:val="24"/>
              </w:rPr>
              <w:t>Reduce the answer to its lowest terms by</w:t>
            </w:r>
            <w:r>
              <w:rPr>
                <w:spacing w:val="-18"/>
                <w:sz w:val="24"/>
              </w:rPr>
              <w:t xml:space="preserve"> </w:t>
            </w:r>
            <w:r>
              <w:rPr>
                <w:sz w:val="24"/>
              </w:rPr>
              <w:t>dividing both numerator and denominator by the largest number that will divide evenly into both (in the example, it’s</w:t>
            </w:r>
            <w:r>
              <w:rPr>
                <w:spacing w:val="-4"/>
                <w:sz w:val="24"/>
              </w:rPr>
              <w:t xml:space="preserve"> </w:t>
            </w:r>
            <w:r>
              <w:rPr>
                <w:sz w:val="24"/>
              </w:rPr>
              <w:t>2)</w:t>
            </w:r>
          </w:p>
        </w:tc>
      </w:tr>
      <w:tr w:rsidR="00AD3A60">
        <w:trPr>
          <w:trHeight w:val="2839"/>
        </w:trPr>
        <w:tc>
          <w:tcPr>
            <w:tcW w:w="3506" w:type="dxa"/>
          </w:tcPr>
          <w:p w:rsidR="00AD3A60" w:rsidRDefault="00FA6208">
            <w:pPr>
              <w:pStyle w:val="TableParagraph"/>
              <w:spacing w:before="235"/>
              <w:ind w:right="658"/>
              <w:rPr>
                <w:sz w:val="24"/>
              </w:rPr>
            </w:pPr>
            <w:r>
              <w:rPr>
                <w:sz w:val="24"/>
              </w:rPr>
              <w:t>Adding Fractions with Different Denominators</w:t>
            </w:r>
          </w:p>
        </w:tc>
        <w:tc>
          <w:tcPr>
            <w:tcW w:w="6823" w:type="dxa"/>
          </w:tcPr>
          <w:p w:rsidR="00AD3A60" w:rsidRDefault="00FA6208">
            <w:pPr>
              <w:pStyle w:val="TableParagraph"/>
              <w:spacing w:before="238"/>
              <w:ind w:left="102"/>
              <w:rPr>
                <w:sz w:val="24"/>
              </w:rPr>
            </w:pPr>
            <w:r>
              <w:rPr>
                <w:sz w:val="24"/>
              </w:rPr>
              <w:t>Example: 5/8 + 3/16 = 10/16 + 3/16 = 13/16</w:t>
            </w:r>
          </w:p>
          <w:p w:rsidR="00AD3A60" w:rsidRDefault="00AD3A60">
            <w:pPr>
              <w:pStyle w:val="TableParagraph"/>
              <w:spacing w:before="10"/>
            </w:pPr>
          </w:p>
          <w:p w:rsidR="00AD3A60" w:rsidRDefault="00FA6208">
            <w:pPr>
              <w:pStyle w:val="TableParagraph"/>
              <w:numPr>
                <w:ilvl w:val="0"/>
                <w:numId w:val="3"/>
              </w:numPr>
              <w:tabs>
                <w:tab w:val="left" w:pos="427"/>
              </w:tabs>
              <w:ind w:right="140" w:firstLine="0"/>
              <w:rPr>
                <w:sz w:val="24"/>
              </w:rPr>
            </w:pPr>
            <w:r>
              <w:rPr>
                <w:sz w:val="24"/>
              </w:rPr>
              <w:t>Find the lowest common denominator (number</w:t>
            </w:r>
            <w:r>
              <w:rPr>
                <w:spacing w:val="-23"/>
                <w:sz w:val="24"/>
              </w:rPr>
              <w:t xml:space="preserve"> </w:t>
            </w:r>
            <w:r>
              <w:rPr>
                <w:sz w:val="24"/>
              </w:rPr>
              <w:t>that both denominators will divide into evenly). (In the example, it’s</w:t>
            </w:r>
            <w:r>
              <w:rPr>
                <w:spacing w:val="-4"/>
                <w:sz w:val="24"/>
              </w:rPr>
              <w:t xml:space="preserve"> </w:t>
            </w:r>
            <w:r>
              <w:rPr>
                <w:sz w:val="24"/>
              </w:rPr>
              <w:t>16.)</w:t>
            </w:r>
          </w:p>
          <w:p w:rsidR="00AD3A60" w:rsidRDefault="00AD3A60">
            <w:pPr>
              <w:pStyle w:val="TableParagraph"/>
              <w:spacing w:before="2"/>
              <w:rPr>
                <w:sz w:val="23"/>
              </w:rPr>
            </w:pPr>
          </w:p>
          <w:p w:rsidR="00AD3A60" w:rsidRDefault="00FA6208">
            <w:pPr>
              <w:pStyle w:val="TableParagraph"/>
              <w:numPr>
                <w:ilvl w:val="0"/>
                <w:numId w:val="3"/>
              </w:numPr>
              <w:tabs>
                <w:tab w:val="left" w:pos="427"/>
              </w:tabs>
              <w:ind w:right="452" w:firstLine="0"/>
              <w:rPr>
                <w:sz w:val="24"/>
              </w:rPr>
            </w:pPr>
            <w:r>
              <w:rPr>
                <w:sz w:val="24"/>
              </w:rPr>
              <w:t>For fractions with a denominator other than the lowest common denominator (in the example,</w:t>
            </w:r>
            <w:r>
              <w:rPr>
                <w:spacing w:val="-28"/>
                <w:sz w:val="24"/>
              </w:rPr>
              <w:t xml:space="preserve"> </w:t>
            </w:r>
            <w:r>
              <w:rPr>
                <w:sz w:val="24"/>
              </w:rPr>
              <w:t>5/8),</w:t>
            </w:r>
          </w:p>
          <w:p w:rsidR="00AD3A60" w:rsidRDefault="00FA6208">
            <w:pPr>
              <w:pStyle w:val="TableParagraph"/>
              <w:spacing w:line="271" w:lineRule="exact"/>
              <w:ind w:left="102"/>
              <w:rPr>
                <w:sz w:val="24"/>
              </w:rPr>
            </w:pPr>
            <w:r>
              <w:rPr>
                <w:sz w:val="24"/>
              </w:rPr>
              <w:t>multiply the numerator by the same factor used to</w:t>
            </w:r>
          </w:p>
        </w:tc>
      </w:tr>
    </w:tbl>
    <w:p w:rsidR="00AD3A60" w:rsidRDefault="00AD3A60">
      <w:pPr>
        <w:spacing w:line="271" w:lineRule="exact"/>
        <w:rPr>
          <w:sz w:val="24"/>
        </w:rPr>
        <w:sectPr w:rsidR="00AD3A60">
          <w:pgSz w:w="12240" w:h="15840"/>
          <w:pgMar w:top="1060" w:right="380" w:bottom="580" w:left="820" w:header="0" w:footer="396" w:gutter="0"/>
          <w:cols w:space="720"/>
        </w:sectPr>
      </w:pPr>
    </w:p>
    <w:tbl>
      <w:tblPr>
        <w:tblW w:w="0" w:type="auto"/>
        <w:tblInd w:w="105" w:type="dxa"/>
        <w:tblLayout w:type="fixed"/>
        <w:tblCellMar>
          <w:left w:w="0" w:type="dxa"/>
          <w:right w:w="0" w:type="dxa"/>
        </w:tblCellMar>
        <w:tblLook w:val="01E0" w:firstRow="1" w:lastRow="1" w:firstColumn="1" w:lastColumn="1" w:noHBand="0" w:noVBand="0"/>
      </w:tblPr>
      <w:tblGrid>
        <w:gridCol w:w="3663"/>
        <w:gridCol w:w="6959"/>
      </w:tblGrid>
      <w:tr w:rsidR="00AD3A60">
        <w:trPr>
          <w:trHeight w:val="1391"/>
        </w:trPr>
        <w:tc>
          <w:tcPr>
            <w:tcW w:w="3663" w:type="dxa"/>
          </w:tcPr>
          <w:p w:rsidR="00AD3A60" w:rsidRDefault="00AD3A60">
            <w:pPr>
              <w:pStyle w:val="TableParagraph"/>
              <w:rPr>
                <w:rFonts w:ascii="Times New Roman"/>
                <w:sz w:val="24"/>
              </w:rPr>
            </w:pPr>
          </w:p>
        </w:tc>
        <w:tc>
          <w:tcPr>
            <w:tcW w:w="6959" w:type="dxa"/>
          </w:tcPr>
          <w:p w:rsidR="00AD3A60" w:rsidRDefault="00FA6208">
            <w:pPr>
              <w:pStyle w:val="TableParagraph"/>
              <w:spacing w:line="284" w:lineRule="exact"/>
              <w:ind w:left="145"/>
              <w:rPr>
                <w:sz w:val="24"/>
              </w:rPr>
            </w:pPr>
            <w:r>
              <w:rPr>
                <w:sz w:val="24"/>
              </w:rPr>
              <w:t>convert the original denominator into the new one. (In</w:t>
            </w:r>
          </w:p>
          <w:p w:rsidR="00AD3A60" w:rsidRDefault="00FA6208">
            <w:pPr>
              <w:pStyle w:val="TableParagraph"/>
              <w:spacing w:before="1"/>
              <w:ind w:left="145"/>
              <w:rPr>
                <w:sz w:val="24"/>
              </w:rPr>
            </w:pPr>
            <w:r>
              <w:rPr>
                <w:sz w:val="24"/>
              </w:rPr>
              <w:t>the example, it’s 2.)</w:t>
            </w:r>
          </w:p>
          <w:p w:rsidR="00AD3A60" w:rsidRDefault="00AD3A60">
            <w:pPr>
              <w:pStyle w:val="TableParagraph"/>
              <w:rPr>
                <w:sz w:val="23"/>
              </w:rPr>
            </w:pPr>
          </w:p>
          <w:p w:rsidR="00AD3A60" w:rsidRDefault="00FA6208">
            <w:pPr>
              <w:pStyle w:val="TableParagraph"/>
              <w:ind w:left="145"/>
              <w:rPr>
                <w:sz w:val="24"/>
              </w:rPr>
            </w:pPr>
            <w:r>
              <w:rPr>
                <w:sz w:val="24"/>
              </w:rPr>
              <w:t>Another example: 3/4 + 1/8 = 6/8 + 1/8 = 7/8</w:t>
            </w:r>
          </w:p>
        </w:tc>
      </w:tr>
      <w:tr w:rsidR="00AD3A60">
        <w:trPr>
          <w:trHeight w:val="3062"/>
        </w:trPr>
        <w:tc>
          <w:tcPr>
            <w:tcW w:w="3663" w:type="dxa"/>
          </w:tcPr>
          <w:p w:rsidR="00AD3A60" w:rsidRDefault="00FA6208">
            <w:pPr>
              <w:pStyle w:val="TableParagraph"/>
              <w:spacing w:before="228"/>
              <w:ind w:left="200" w:right="696"/>
              <w:rPr>
                <w:sz w:val="24"/>
              </w:rPr>
            </w:pPr>
            <w:r>
              <w:rPr>
                <w:sz w:val="24"/>
              </w:rPr>
              <w:t>Converting "Improper" Fractions into "Mixed Numbers"</w:t>
            </w:r>
          </w:p>
        </w:tc>
        <w:tc>
          <w:tcPr>
            <w:tcW w:w="6959" w:type="dxa"/>
          </w:tcPr>
          <w:p w:rsidR="00AD3A60" w:rsidRDefault="00FA6208">
            <w:pPr>
              <w:pStyle w:val="TableParagraph"/>
              <w:spacing w:before="230"/>
              <w:ind w:left="229"/>
              <w:rPr>
                <w:sz w:val="24"/>
              </w:rPr>
            </w:pPr>
            <w:r>
              <w:rPr>
                <w:sz w:val="24"/>
              </w:rPr>
              <w:t>Example: 5/8 + 3/8 + 1/8 = 9/8 = 1-1/8</w:t>
            </w:r>
          </w:p>
          <w:p w:rsidR="00AD3A60" w:rsidRDefault="00AD3A60">
            <w:pPr>
              <w:pStyle w:val="TableParagraph"/>
              <w:rPr>
                <w:sz w:val="23"/>
              </w:rPr>
            </w:pPr>
          </w:p>
          <w:p w:rsidR="00AD3A60" w:rsidRDefault="00FA6208">
            <w:pPr>
              <w:pStyle w:val="TableParagraph"/>
              <w:numPr>
                <w:ilvl w:val="0"/>
                <w:numId w:val="2"/>
              </w:numPr>
              <w:tabs>
                <w:tab w:val="left" w:pos="470"/>
              </w:tabs>
              <w:ind w:firstLine="0"/>
              <w:rPr>
                <w:sz w:val="24"/>
              </w:rPr>
            </w:pPr>
            <w:r>
              <w:rPr>
                <w:sz w:val="24"/>
              </w:rPr>
              <w:t>Add the fractions as directed in A or B</w:t>
            </w:r>
            <w:r>
              <w:rPr>
                <w:spacing w:val="-9"/>
                <w:sz w:val="24"/>
              </w:rPr>
              <w:t xml:space="preserve"> </w:t>
            </w:r>
            <w:r>
              <w:rPr>
                <w:sz w:val="24"/>
              </w:rPr>
              <w:t>above.</w:t>
            </w:r>
          </w:p>
          <w:p w:rsidR="00AD3A60" w:rsidRDefault="00AD3A60">
            <w:pPr>
              <w:pStyle w:val="TableParagraph"/>
              <w:spacing w:before="10"/>
            </w:pPr>
          </w:p>
          <w:p w:rsidR="00AD3A60" w:rsidRDefault="00FA6208">
            <w:pPr>
              <w:pStyle w:val="TableParagraph"/>
              <w:numPr>
                <w:ilvl w:val="0"/>
                <w:numId w:val="2"/>
              </w:numPr>
              <w:tabs>
                <w:tab w:val="left" w:pos="470"/>
              </w:tabs>
              <w:ind w:right="197" w:firstLine="0"/>
              <w:rPr>
                <w:sz w:val="24"/>
              </w:rPr>
            </w:pPr>
            <w:r>
              <w:rPr>
                <w:sz w:val="24"/>
              </w:rPr>
              <w:t>The answer, 9/8, is greater than 1 (8/8) and thus</w:t>
            </w:r>
            <w:r>
              <w:rPr>
                <w:spacing w:val="-20"/>
                <w:sz w:val="24"/>
              </w:rPr>
              <w:t xml:space="preserve"> </w:t>
            </w:r>
            <w:r>
              <w:rPr>
                <w:sz w:val="24"/>
              </w:rPr>
              <w:t>is an "improper</w:t>
            </w:r>
            <w:r>
              <w:rPr>
                <w:spacing w:val="-2"/>
                <w:sz w:val="24"/>
              </w:rPr>
              <w:t xml:space="preserve"> </w:t>
            </w:r>
            <w:r>
              <w:rPr>
                <w:sz w:val="24"/>
              </w:rPr>
              <w:t>fraction."</w:t>
            </w:r>
          </w:p>
          <w:p w:rsidR="00AD3A60" w:rsidRDefault="00AD3A60">
            <w:pPr>
              <w:pStyle w:val="TableParagraph"/>
              <w:spacing w:before="1"/>
              <w:rPr>
                <w:sz w:val="23"/>
              </w:rPr>
            </w:pPr>
          </w:p>
          <w:p w:rsidR="00AD3A60" w:rsidRDefault="00FA6208">
            <w:pPr>
              <w:pStyle w:val="TableParagraph"/>
              <w:numPr>
                <w:ilvl w:val="0"/>
                <w:numId w:val="2"/>
              </w:numPr>
              <w:tabs>
                <w:tab w:val="left" w:pos="470"/>
              </w:tabs>
              <w:ind w:right="600" w:firstLine="0"/>
              <w:rPr>
                <w:sz w:val="24"/>
              </w:rPr>
            </w:pPr>
            <w:r>
              <w:rPr>
                <w:sz w:val="24"/>
              </w:rPr>
              <w:t>Convert it into a "mixed number" by dividing</w:t>
            </w:r>
            <w:r>
              <w:rPr>
                <w:spacing w:val="-18"/>
                <w:sz w:val="24"/>
              </w:rPr>
              <w:t xml:space="preserve"> </w:t>
            </w:r>
            <w:r>
              <w:rPr>
                <w:sz w:val="24"/>
              </w:rPr>
              <w:t>the numerator by the denominator (9÷8=</w:t>
            </w:r>
            <w:r>
              <w:rPr>
                <w:spacing w:val="-8"/>
                <w:sz w:val="24"/>
              </w:rPr>
              <w:t xml:space="preserve"> </w:t>
            </w:r>
            <w:r>
              <w:rPr>
                <w:sz w:val="24"/>
              </w:rPr>
              <w:t>1-1/8).</w:t>
            </w:r>
          </w:p>
        </w:tc>
      </w:tr>
      <w:tr w:rsidR="00AD3A60">
        <w:trPr>
          <w:trHeight w:val="3646"/>
        </w:trPr>
        <w:tc>
          <w:tcPr>
            <w:tcW w:w="3663" w:type="dxa"/>
          </w:tcPr>
          <w:p w:rsidR="00AD3A60" w:rsidRDefault="00FA6208">
            <w:pPr>
              <w:pStyle w:val="TableParagraph"/>
              <w:spacing w:before="228"/>
              <w:ind w:left="200" w:right="126"/>
              <w:rPr>
                <w:sz w:val="24"/>
              </w:rPr>
            </w:pPr>
            <w:r>
              <w:rPr>
                <w:sz w:val="24"/>
              </w:rPr>
              <w:t>Adding Mixed Numbers and Fractions</w:t>
            </w:r>
          </w:p>
        </w:tc>
        <w:tc>
          <w:tcPr>
            <w:tcW w:w="6959" w:type="dxa"/>
          </w:tcPr>
          <w:p w:rsidR="00AD3A60" w:rsidRDefault="00FA6208">
            <w:pPr>
              <w:pStyle w:val="TableParagraph"/>
              <w:spacing w:before="228"/>
              <w:ind w:left="145" w:right="606"/>
              <w:rPr>
                <w:sz w:val="24"/>
              </w:rPr>
            </w:pPr>
            <w:r>
              <w:rPr>
                <w:sz w:val="24"/>
              </w:rPr>
              <w:t>Example: 59 5/8 + 3/16 + 5/16 = 10/16 + 3/16 + 5/16 = 18/16 = 1-2/16 = 1-1/8</w:t>
            </w:r>
          </w:p>
          <w:p w:rsidR="00AD3A60" w:rsidRDefault="00AD3A60">
            <w:pPr>
              <w:pStyle w:val="TableParagraph"/>
              <w:spacing w:before="1"/>
              <w:rPr>
                <w:sz w:val="23"/>
              </w:rPr>
            </w:pPr>
          </w:p>
          <w:p w:rsidR="00AD3A60" w:rsidRDefault="00FA6208">
            <w:pPr>
              <w:pStyle w:val="TableParagraph"/>
              <w:ind w:left="145"/>
              <w:rPr>
                <w:sz w:val="24"/>
              </w:rPr>
            </w:pPr>
            <w:r>
              <w:rPr>
                <w:sz w:val="24"/>
              </w:rPr>
              <w:t>59+ 1 1/8 = 60-1/8</w:t>
            </w:r>
          </w:p>
          <w:p w:rsidR="00AD3A60" w:rsidRDefault="00AD3A60">
            <w:pPr>
              <w:pStyle w:val="TableParagraph"/>
              <w:rPr>
                <w:sz w:val="23"/>
              </w:rPr>
            </w:pPr>
          </w:p>
          <w:p w:rsidR="00AD3A60" w:rsidRDefault="00FA6208">
            <w:pPr>
              <w:pStyle w:val="TableParagraph"/>
              <w:numPr>
                <w:ilvl w:val="0"/>
                <w:numId w:val="1"/>
              </w:numPr>
              <w:tabs>
                <w:tab w:val="left" w:pos="470"/>
              </w:tabs>
              <w:ind w:right="654" w:firstLine="0"/>
              <w:rPr>
                <w:sz w:val="24"/>
              </w:rPr>
            </w:pPr>
            <w:r>
              <w:rPr>
                <w:sz w:val="24"/>
              </w:rPr>
              <w:t>Setting aside the whole number (in the</w:t>
            </w:r>
            <w:r>
              <w:rPr>
                <w:spacing w:val="-26"/>
                <w:sz w:val="24"/>
              </w:rPr>
              <w:t xml:space="preserve"> </w:t>
            </w:r>
            <w:r>
              <w:rPr>
                <w:sz w:val="24"/>
              </w:rPr>
              <w:t>example 59), add the fractions as directed in A, B and C above.</w:t>
            </w:r>
          </w:p>
          <w:p w:rsidR="00AD3A60" w:rsidRDefault="00AD3A60">
            <w:pPr>
              <w:pStyle w:val="TableParagraph"/>
              <w:rPr>
                <w:sz w:val="23"/>
              </w:rPr>
            </w:pPr>
          </w:p>
          <w:p w:rsidR="00AD3A60" w:rsidRDefault="00FA6208">
            <w:pPr>
              <w:pStyle w:val="TableParagraph"/>
              <w:numPr>
                <w:ilvl w:val="0"/>
                <w:numId w:val="1"/>
              </w:numPr>
              <w:tabs>
                <w:tab w:val="left" w:pos="470"/>
              </w:tabs>
              <w:ind w:right="443" w:firstLine="0"/>
              <w:rPr>
                <w:sz w:val="24"/>
              </w:rPr>
            </w:pPr>
            <w:r>
              <w:rPr>
                <w:sz w:val="24"/>
              </w:rPr>
              <w:t xml:space="preserve">Add the sum of the </w:t>
            </w:r>
            <w:r>
              <w:rPr>
                <w:sz w:val="24"/>
              </w:rPr>
              <w:t>fractions to the whole</w:t>
            </w:r>
            <w:r>
              <w:rPr>
                <w:spacing w:val="-18"/>
                <w:sz w:val="24"/>
              </w:rPr>
              <w:t xml:space="preserve"> </w:t>
            </w:r>
            <w:r>
              <w:rPr>
                <w:sz w:val="24"/>
              </w:rPr>
              <w:t>number (59 +</w:t>
            </w:r>
            <w:r>
              <w:rPr>
                <w:spacing w:val="-2"/>
                <w:sz w:val="24"/>
              </w:rPr>
              <w:t xml:space="preserve"> </w:t>
            </w:r>
            <w:r>
              <w:rPr>
                <w:sz w:val="24"/>
              </w:rPr>
              <w:t>1-1/8).</w:t>
            </w:r>
          </w:p>
        </w:tc>
      </w:tr>
      <w:tr w:rsidR="00AD3A60">
        <w:trPr>
          <w:trHeight w:val="527"/>
        </w:trPr>
        <w:tc>
          <w:tcPr>
            <w:tcW w:w="3663" w:type="dxa"/>
          </w:tcPr>
          <w:p w:rsidR="00AD3A60" w:rsidRDefault="00FA6208">
            <w:pPr>
              <w:pStyle w:val="TableParagraph"/>
              <w:spacing w:before="228" w:line="279" w:lineRule="exact"/>
              <w:ind w:left="283"/>
              <w:rPr>
                <w:sz w:val="24"/>
              </w:rPr>
            </w:pPr>
            <w:r>
              <w:rPr>
                <w:sz w:val="24"/>
              </w:rPr>
              <w:t>Reduction of Fractions</w:t>
            </w:r>
          </w:p>
        </w:tc>
        <w:tc>
          <w:tcPr>
            <w:tcW w:w="6959" w:type="dxa"/>
          </w:tcPr>
          <w:p w:rsidR="00AD3A60" w:rsidRDefault="00FA6208">
            <w:pPr>
              <w:pStyle w:val="TableParagraph"/>
              <w:spacing w:before="228" w:line="279" w:lineRule="exact"/>
              <w:ind w:left="145"/>
              <w:rPr>
                <w:sz w:val="24"/>
              </w:rPr>
            </w:pPr>
            <w:r>
              <w:rPr>
                <w:sz w:val="24"/>
              </w:rPr>
              <w:t>1/32</w:t>
            </w:r>
          </w:p>
        </w:tc>
      </w:tr>
      <w:tr w:rsidR="00AD3A60">
        <w:trPr>
          <w:trHeight w:val="291"/>
        </w:trPr>
        <w:tc>
          <w:tcPr>
            <w:tcW w:w="3663" w:type="dxa"/>
          </w:tcPr>
          <w:p w:rsidR="00AD3A60" w:rsidRDefault="00AD3A60">
            <w:pPr>
              <w:pStyle w:val="TableParagraph"/>
              <w:rPr>
                <w:rFonts w:ascii="Times New Roman"/>
                <w:sz w:val="20"/>
              </w:rPr>
            </w:pPr>
          </w:p>
        </w:tc>
        <w:tc>
          <w:tcPr>
            <w:tcW w:w="6959" w:type="dxa"/>
          </w:tcPr>
          <w:p w:rsidR="00AD3A60" w:rsidRDefault="00FA6208">
            <w:pPr>
              <w:pStyle w:val="TableParagraph"/>
              <w:spacing w:line="271" w:lineRule="exact"/>
              <w:ind w:left="145"/>
              <w:rPr>
                <w:sz w:val="24"/>
              </w:rPr>
            </w:pPr>
            <w:r>
              <w:rPr>
                <w:sz w:val="24"/>
              </w:rPr>
              <w:t>2/32 = 1/16</w:t>
            </w:r>
          </w:p>
        </w:tc>
      </w:tr>
      <w:tr w:rsidR="00AD3A60">
        <w:trPr>
          <w:trHeight w:val="291"/>
        </w:trPr>
        <w:tc>
          <w:tcPr>
            <w:tcW w:w="3663" w:type="dxa"/>
          </w:tcPr>
          <w:p w:rsidR="00AD3A60" w:rsidRDefault="00AD3A60">
            <w:pPr>
              <w:pStyle w:val="TableParagraph"/>
              <w:rPr>
                <w:rFonts w:ascii="Times New Roman"/>
                <w:sz w:val="20"/>
              </w:rPr>
            </w:pPr>
          </w:p>
        </w:tc>
        <w:tc>
          <w:tcPr>
            <w:tcW w:w="6959" w:type="dxa"/>
          </w:tcPr>
          <w:p w:rsidR="00AD3A60" w:rsidRDefault="00FA6208">
            <w:pPr>
              <w:pStyle w:val="TableParagraph"/>
              <w:spacing w:line="272" w:lineRule="exact"/>
              <w:ind w:left="145"/>
              <w:rPr>
                <w:sz w:val="24"/>
              </w:rPr>
            </w:pPr>
            <w:r>
              <w:rPr>
                <w:sz w:val="24"/>
              </w:rPr>
              <w:t>3/32</w:t>
            </w:r>
          </w:p>
        </w:tc>
      </w:tr>
      <w:tr w:rsidR="00AD3A60">
        <w:trPr>
          <w:trHeight w:val="291"/>
        </w:trPr>
        <w:tc>
          <w:tcPr>
            <w:tcW w:w="3663" w:type="dxa"/>
          </w:tcPr>
          <w:p w:rsidR="00AD3A60" w:rsidRDefault="00AD3A60">
            <w:pPr>
              <w:pStyle w:val="TableParagraph"/>
              <w:rPr>
                <w:rFonts w:ascii="Times New Roman"/>
                <w:sz w:val="20"/>
              </w:rPr>
            </w:pPr>
          </w:p>
        </w:tc>
        <w:tc>
          <w:tcPr>
            <w:tcW w:w="6959" w:type="dxa"/>
          </w:tcPr>
          <w:p w:rsidR="00AD3A60" w:rsidRDefault="00FA6208">
            <w:pPr>
              <w:pStyle w:val="TableParagraph"/>
              <w:spacing w:line="272" w:lineRule="exact"/>
              <w:ind w:left="145"/>
              <w:rPr>
                <w:sz w:val="24"/>
              </w:rPr>
            </w:pPr>
            <w:r>
              <w:rPr>
                <w:sz w:val="24"/>
              </w:rPr>
              <w:t>4/32 = 2/16 = 1/8</w:t>
            </w:r>
          </w:p>
        </w:tc>
      </w:tr>
      <w:tr w:rsidR="00AD3A60">
        <w:trPr>
          <w:trHeight w:val="291"/>
        </w:trPr>
        <w:tc>
          <w:tcPr>
            <w:tcW w:w="3663" w:type="dxa"/>
          </w:tcPr>
          <w:p w:rsidR="00AD3A60" w:rsidRDefault="00AD3A60">
            <w:pPr>
              <w:pStyle w:val="TableParagraph"/>
              <w:rPr>
                <w:rFonts w:ascii="Times New Roman"/>
                <w:sz w:val="20"/>
              </w:rPr>
            </w:pPr>
          </w:p>
        </w:tc>
        <w:tc>
          <w:tcPr>
            <w:tcW w:w="6959" w:type="dxa"/>
          </w:tcPr>
          <w:p w:rsidR="00AD3A60" w:rsidRDefault="00FA6208">
            <w:pPr>
              <w:pStyle w:val="TableParagraph"/>
              <w:spacing w:line="272" w:lineRule="exact"/>
              <w:ind w:left="145"/>
              <w:rPr>
                <w:sz w:val="24"/>
              </w:rPr>
            </w:pPr>
            <w:r>
              <w:rPr>
                <w:sz w:val="24"/>
              </w:rPr>
              <w:t>5/32</w:t>
            </w:r>
          </w:p>
        </w:tc>
      </w:tr>
      <w:tr w:rsidR="00AD3A60">
        <w:trPr>
          <w:trHeight w:val="291"/>
        </w:trPr>
        <w:tc>
          <w:tcPr>
            <w:tcW w:w="3663" w:type="dxa"/>
          </w:tcPr>
          <w:p w:rsidR="00AD3A60" w:rsidRDefault="00AD3A60">
            <w:pPr>
              <w:pStyle w:val="TableParagraph"/>
              <w:rPr>
                <w:rFonts w:ascii="Times New Roman"/>
                <w:sz w:val="20"/>
              </w:rPr>
            </w:pPr>
          </w:p>
        </w:tc>
        <w:tc>
          <w:tcPr>
            <w:tcW w:w="6959" w:type="dxa"/>
          </w:tcPr>
          <w:p w:rsidR="00AD3A60" w:rsidRDefault="00FA6208">
            <w:pPr>
              <w:pStyle w:val="TableParagraph"/>
              <w:spacing w:line="272" w:lineRule="exact"/>
              <w:ind w:left="145"/>
              <w:rPr>
                <w:sz w:val="24"/>
              </w:rPr>
            </w:pPr>
            <w:r>
              <w:rPr>
                <w:sz w:val="24"/>
              </w:rPr>
              <w:t>6/32 = 3/16</w:t>
            </w:r>
          </w:p>
        </w:tc>
      </w:tr>
      <w:tr w:rsidR="00AD3A60">
        <w:trPr>
          <w:trHeight w:val="291"/>
        </w:trPr>
        <w:tc>
          <w:tcPr>
            <w:tcW w:w="3663" w:type="dxa"/>
          </w:tcPr>
          <w:p w:rsidR="00AD3A60" w:rsidRDefault="00AD3A60">
            <w:pPr>
              <w:pStyle w:val="TableParagraph"/>
              <w:rPr>
                <w:rFonts w:ascii="Times New Roman"/>
                <w:sz w:val="20"/>
              </w:rPr>
            </w:pPr>
          </w:p>
        </w:tc>
        <w:tc>
          <w:tcPr>
            <w:tcW w:w="6959" w:type="dxa"/>
          </w:tcPr>
          <w:p w:rsidR="00AD3A60" w:rsidRDefault="00FA6208">
            <w:pPr>
              <w:pStyle w:val="TableParagraph"/>
              <w:spacing w:line="272" w:lineRule="exact"/>
              <w:ind w:left="145"/>
              <w:rPr>
                <w:sz w:val="24"/>
              </w:rPr>
            </w:pPr>
            <w:r>
              <w:rPr>
                <w:sz w:val="24"/>
              </w:rPr>
              <w:t>7/32</w:t>
            </w:r>
          </w:p>
        </w:tc>
      </w:tr>
      <w:tr w:rsidR="00AD3A60">
        <w:trPr>
          <w:trHeight w:val="291"/>
        </w:trPr>
        <w:tc>
          <w:tcPr>
            <w:tcW w:w="3663" w:type="dxa"/>
          </w:tcPr>
          <w:p w:rsidR="00AD3A60" w:rsidRDefault="00AD3A60">
            <w:pPr>
              <w:pStyle w:val="TableParagraph"/>
              <w:rPr>
                <w:rFonts w:ascii="Times New Roman"/>
                <w:sz w:val="20"/>
              </w:rPr>
            </w:pPr>
          </w:p>
        </w:tc>
        <w:tc>
          <w:tcPr>
            <w:tcW w:w="6959" w:type="dxa"/>
          </w:tcPr>
          <w:p w:rsidR="00AD3A60" w:rsidRDefault="00FA6208">
            <w:pPr>
              <w:pStyle w:val="TableParagraph"/>
              <w:spacing w:line="272" w:lineRule="exact"/>
              <w:ind w:left="145"/>
              <w:rPr>
                <w:sz w:val="24"/>
              </w:rPr>
            </w:pPr>
            <w:r>
              <w:rPr>
                <w:sz w:val="24"/>
              </w:rPr>
              <w:t>8/32=4/16=2/8= 1/4</w:t>
            </w:r>
          </w:p>
        </w:tc>
      </w:tr>
      <w:tr w:rsidR="00AD3A60">
        <w:trPr>
          <w:trHeight w:val="291"/>
        </w:trPr>
        <w:tc>
          <w:tcPr>
            <w:tcW w:w="3663" w:type="dxa"/>
          </w:tcPr>
          <w:p w:rsidR="00AD3A60" w:rsidRDefault="00AD3A60">
            <w:pPr>
              <w:pStyle w:val="TableParagraph"/>
              <w:rPr>
                <w:rFonts w:ascii="Times New Roman"/>
                <w:sz w:val="20"/>
              </w:rPr>
            </w:pPr>
          </w:p>
        </w:tc>
        <w:tc>
          <w:tcPr>
            <w:tcW w:w="6959" w:type="dxa"/>
          </w:tcPr>
          <w:p w:rsidR="00AD3A60" w:rsidRDefault="00FA6208">
            <w:pPr>
              <w:pStyle w:val="TableParagraph"/>
              <w:spacing w:line="272" w:lineRule="exact"/>
              <w:ind w:left="145"/>
              <w:rPr>
                <w:sz w:val="24"/>
              </w:rPr>
            </w:pPr>
            <w:r>
              <w:rPr>
                <w:sz w:val="24"/>
              </w:rPr>
              <w:t>9/32</w:t>
            </w:r>
          </w:p>
        </w:tc>
      </w:tr>
      <w:tr w:rsidR="00AD3A60">
        <w:trPr>
          <w:trHeight w:val="291"/>
        </w:trPr>
        <w:tc>
          <w:tcPr>
            <w:tcW w:w="3663" w:type="dxa"/>
          </w:tcPr>
          <w:p w:rsidR="00AD3A60" w:rsidRDefault="00AD3A60">
            <w:pPr>
              <w:pStyle w:val="TableParagraph"/>
              <w:rPr>
                <w:rFonts w:ascii="Times New Roman"/>
                <w:sz w:val="20"/>
              </w:rPr>
            </w:pPr>
          </w:p>
        </w:tc>
        <w:tc>
          <w:tcPr>
            <w:tcW w:w="6959" w:type="dxa"/>
          </w:tcPr>
          <w:p w:rsidR="00AD3A60" w:rsidRDefault="00FA6208">
            <w:pPr>
              <w:pStyle w:val="TableParagraph"/>
              <w:spacing w:line="272" w:lineRule="exact"/>
              <w:ind w:left="145"/>
              <w:rPr>
                <w:sz w:val="24"/>
              </w:rPr>
            </w:pPr>
            <w:r>
              <w:rPr>
                <w:sz w:val="24"/>
              </w:rPr>
              <w:t>10/32 = 5/16</w:t>
            </w:r>
          </w:p>
        </w:tc>
      </w:tr>
      <w:tr w:rsidR="00AD3A60">
        <w:trPr>
          <w:trHeight w:val="291"/>
        </w:trPr>
        <w:tc>
          <w:tcPr>
            <w:tcW w:w="3663" w:type="dxa"/>
          </w:tcPr>
          <w:p w:rsidR="00AD3A60" w:rsidRDefault="00AD3A60">
            <w:pPr>
              <w:pStyle w:val="TableParagraph"/>
              <w:rPr>
                <w:rFonts w:ascii="Times New Roman"/>
                <w:sz w:val="20"/>
              </w:rPr>
            </w:pPr>
          </w:p>
        </w:tc>
        <w:tc>
          <w:tcPr>
            <w:tcW w:w="6959" w:type="dxa"/>
          </w:tcPr>
          <w:p w:rsidR="00AD3A60" w:rsidRDefault="00FA6208">
            <w:pPr>
              <w:pStyle w:val="TableParagraph"/>
              <w:spacing w:line="272" w:lineRule="exact"/>
              <w:ind w:left="145"/>
              <w:rPr>
                <w:sz w:val="24"/>
              </w:rPr>
            </w:pPr>
            <w:r>
              <w:rPr>
                <w:sz w:val="24"/>
              </w:rPr>
              <w:t>11/32</w:t>
            </w:r>
          </w:p>
        </w:tc>
      </w:tr>
      <w:tr w:rsidR="00AD3A60">
        <w:trPr>
          <w:trHeight w:val="291"/>
        </w:trPr>
        <w:tc>
          <w:tcPr>
            <w:tcW w:w="3663" w:type="dxa"/>
          </w:tcPr>
          <w:p w:rsidR="00AD3A60" w:rsidRDefault="00AD3A60">
            <w:pPr>
              <w:pStyle w:val="TableParagraph"/>
              <w:rPr>
                <w:rFonts w:ascii="Times New Roman"/>
                <w:sz w:val="20"/>
              </w:rPr>
            </w:pPr>
          </w:p>
        </w:tc>
        <w:tc>
          <w:tcPr>
            <w:tcW w:w="6959" w:type="dxa"/>
          </w:tcPr>
          <w:p w:rsidR="00AD3A60" w:rsidRDefault="00FA6208">
            <w:pPr>
              <w:pStyle w:val="TableParagraph"/>
              <w:spacing w:line="272" w:lineRule="exact"/>
              <w:ind w:left="145"/>
              <w:rPr>
                <w:sz w:val="24"/>
              </w:rPr>
            </w:pPr>
            <w:r>
              <w:rPr>
                <w:sz w:val="24"/>
              </w:rPr>
              <w:t>12/32 = 6/16 = 3/8</w:t>
            </w:r>
          </w:p>
        </w:tc>
      </w:tr>
      <w:tr w:rsidR="00AD3A60">
        <w:trPr>
          <w:trHeight w:val="292"/>
        </w:trPr>
        <w:tc>
          <w:tcPr>
            <w:tcW w:w="3663" w:type="dxa"/>
          </w:tcPr>
          <w:p w:rsidR="00AD3A60" w:rsidRDefault="00AD3A60">
            <w:pPr>
              <w:pStyle w:val="TableParagraph"/>
              <w:rPr>
                <w:rFonts w:ascii="Times New Roman"/>
                <w:sz w:val="20"/>
              </w:rPr>
            </w:pPr>
          </w:p>
        </w:tc>
        <w:tc>
          <w:tcPr>
            <w:tcW w:w="6959" w:type="dxa"/>
          </w:tcPr>
          <w:p w:rsidR="00AD3A60" w:rsidRDefault="00FA6208">
            <w:pPr>
              <w:pStyle w:val="TableParagraph"/>
              <w:spacing w:line="273" w:lineRule="exact"/>
              <w:ind w:left="145"/>
              <w:rPr>
                <w:sz w:val="24"/>
              </w:rPr>
            </w:pPr>
            <w:r>
              <w:rPr>
                <w:sz w:val="24"/>
              </w:rPr>
              <w:t>13/32</w:t>
            </w:r>
          </w:p>
        </w:tc>
      </w:tr>
      <w:tr w:rsidR="00AD3A60">
        <w:trPr>
          <w:trHeight w:val="291"/>
        </w:trPr>
        <w:tc>
          <w:tcPr>
            <w:tcW w:w="3663" w:type="dxa"/>
          </w:tcPr>
          <w:p w:rsidR="00AD3A60" w:rsidRDefault="00AD3A60">
            <w:pPr>
              <w:pStyle w:val="TableParagraph"/>
              <w:rPr>
                <w:rFonts w:ascii="Times New Roman"/>
                <w:sz w:val="20"/>
              </w:rPr>
            </w:pPr>
          </w:p>
        </w:tc>
        <w:tc>
          <w:tcPr>
            <w:tcW w:w="6959" w:type="dxa"/>
          </w:tcPr>
          <w:p w:rsidR="00AD3A60" w:rsidRDefault="00FA6208">
            <w:pPr>
              <w:pStyle w:val="TableParagraph"/>
              <w:spacing w:line="272" w:lineRule="exact"/>
              <w:ind w:left="145"/>
              <w:rPr>
                <w:sz w:val="24"/>
              </w:rPr>
            </w:pPr>
            <w:r>
              <w:rPr>
                <w:sz w:val="24"/>
              </w:rPr>
              <w:t>14/32 = 7/16</w:t>
            </w:r>
          </w:p>
        </w:tc>
      </w:tr>
      <w:tr w:rsidR="00AD3A60">
        <w:trPr>
          <w:trHeight w:val="291"/>
        </w:trPr>
        <w:tc>
          <w:tcPr>
            <w:tcW w:w="3663" w:type="dxa"/>
          </w:tcPr>
          <w:p w:rsidR="00AD3A60" w:rsidRDefault="00AD3A60">
            <w:pPr>
              <w:pStyle w:val="TableParagraph"/>
              <w:rPr>
                <w:rFonts w:ascii="Times New Roman"/>
                <w:sz w:val="20"/>
              </w:rPr>
            </w:pPr>
          </w:p>
        </w:tc>
        <w:tc>
          <w:tcPr>
            <w:tcW w:w="6959" w:type="dxa"/>
          </w:tcPr>
          <w:p w:rsidR="00AD3A60" w:rsidRDefault="00FA6208">
            <w:pPr>
              <w:pStyle w:val="TableParagraph"/>
              <w:spacing w:line="272" w:lineRule="exact"/>
              <w:ind w:left="145"/>
              <w:rPr>
                <w:sz w:val="24"/>
              </w:rPr>
            </w:pPr>
            <w:r>
              <w:rPr>
                <w:sz w:val="24"/>
              </w:rPr>
              <w:t>15/32</w:t>
            </w:r>
          </w:p>
        </w:tc>
      </w:tr>
      <w:tr w:rsidR="00AD3A60">
        <w:trPr>
          <w:trHeight w:val="291"/>
        </w:trPr>
        <w:tc>
          <w:tcPr>
            <w:tcW w:w="3663" w:type="dxa"/>
          </w:tcPr>
          <w:p w:rsidR="00AD3A60" w:rsidRDefault="00AD3A60">
            <w:pPr>
              <w:pStyle w:val="TableParagraph"/>
              <w:rPr>
                <w:rFonts w:ascii="Times New Roman"/>
                <w:sz w:val="20"/>
              </w:rPr>
            </w:pPr>
          </w:p>
        </w:tc>
        <w:tc>
          <w:tcPr>
            <w:tcW w:w="6959" w:type="dxa"/>
          </w:tcPr>
          <w:p w:rsidR="00AD3A60" w:rsidRDefault="00FA6208">
            <w:pPr>
              <w:pStyle w:val="TableParagraph"/>
              <w:spacing w:line="272" w:lineRule="exact"/>
              <w:ind w:left="145"/>
              <w:rPr>
                <w:sz w:val="24"/>
              </w:rPr>
            </w:pPr>
            <w:r>
              <w:rPr>
                <w:sz w:val="24"/>
              </w:rPr>
              <w:t>16/32=8/16=4/8= 1/2</w:t>
            </w:r>
          </w:p>
        </w:tc>
      </w:tr>
      <w:tr w:rsidR="00AD3A60">
        <w:trPr>
          <w:trHeight w:val="291"/>
        </w:trPr>
        <w:tc>
          <w:tcPr>
            <w:tcW w:w="3663" w:type="dxa"/>
          </w:tcPr>
          <w:p w:rsidR="00AD3A60" w:rsidRDefault="00AD3A60">
            <w:pPr>
              <w:pStyle w:val="TableParagraph"/>
              <w:rPr>
                <w:rFonts w:ascii="Times New Roman"/>
                <w:sz w:val="20"/>
              </w:rPr>
            </w:pPr>
          </w:p>
        </w:tc>
        <w:tc>
          <w:tcPr>
            <w:tcW w:w="6959" w:type="dxa"/>
          </w:tcPr>
          <w:p w:rsidR="00AD3A60" w:rsidRDefault="00FA6208">
            <w:pPr>
              <w:pStyle w:val="TableParagraph"/>
              <w:spacing w:line="272" w:lineRule="exact"/>
              <w:ind w:left="145"/>
              <w:rPr>
                <w:sz w:val="24"/>
              </w:rPr>
            </w:pPr>
            <w:r>
              <w:rPr>
                <w:sz w:val="24"/>
              </w:rPr>
              <w:t>17/32</w:t>
            </w:r>
          </w:p>
        </w:tc>
      </w:tr>
      <w:tr w:rsidR="00AD3A60">
        <w:trPr>
          <w:trHeight w:val="292"/>
        </w:trPr>
        <w:tc>
          <w:tcPr>
            <w:tcW w:w="3663" w:type="dxa"/>
          </w:tcPr>
          <w:p w:rsidR="00AD3A60" w:rsidRDefault="00AD3A60">
            <w:pPr>
              <w:pStyle w:val="TableParagraph"/>
              <w:rPr>
                <w:rFonts w:ascii="Times New Roman"/>
                <w:sz w:val="20"/>
              </w:rPr>
            </w:pPr>
          </w:p>
        </w:tc>
        <w:tc>
          <w:tcPr>
            <w:tcW w:w="6959" w:type="dxa"/>
          </w:tcPr>
          <w:p w:rsidR="00AD3A60" w:rsidRDefault="00FA6208">
            <w:pPr>
              <w:pStyle w:val="TableParagraph"/>
              <w:spacing w:line="272" w:lineRule="exact"/>
              <w:ind w:left="145"/>
              <w:rPr>
                <w:sz w:val="24"/>
              </w:rPr>
            </w:pPr>
            <w:r>
              <w:rPr>
                <w:sz w:val="24"/>
              </w:rPr>
              <w:t>18/32 = 9/16</w:t>
            </w:r>
          </w:p>
        </w:tc>
      </w:tr>
    </w:tbl>
    <w:p w:rsidR="00AD3A60" w:rsidRDefault="00AD3A60">
      <w:pPr>
        <w:spacing w:line="272" w:lineRule="exact"/>
        <w:rPr>
          <w:sz w:val="24"/>
        </w:rPr>
        <w:sectPr w:rsidR="00AD3A60">
          <w:pgSz w:w="12240" w:h="15840"/>
          <w:pgMar w:top="1060" w:right="380" w:bottom="580" w:left="820" w:header="0" w:footer="396" w:gutter="0"/>
          <w:cols w:space="720"/>
        </w:sectPr>
      </w:pPr>
    </w:p>
    <w:p w:rsidR="00AD3A60" w:rsidRDefault="00FA6208">
      <w:pPr>
        <w:pStyle w:val="BodyText"/>
        <w:spacing w:before="72"/>
        <w:ind w:right="2489"/>
        <w:jc w:val="center"/>
      </w:pPr>
      <w:r>
        <w:lastRenderedPageBreak/>
        <w:t>19/32</w:t>
      </w:r>
    </w:p>
    <w:p w:rsidR="00AD3A60" w:rsidRDefault="00FA6208">
      <w:pPr>
        <w:pStyle w:val="BodyText"/>
        <w:spacing w:before="1" w:line="291" w:lineRule="exact"/>
        <w:ind w:right="628"/>
        <w:jc w:val="center"/>
      </w:pPr>
      <w:r>
        <w:t>20/32 = 10/16 = 5/8</w:t>
      </w:r>
    </w:p>
    <w:p w:rsidR="00AD3A60" w:rsidRDefault="00FA6208">
      <w:pPr>
        <w:pStyle w:val="BodyText"/>
        <w:spacing w:line="291" w:lineRule="exact"/>
        <w:ind w:right="2489"/>
        <w:jc w:val="center"/>
      </w:pPr>
      <w:r>
        <w:t>21/32</w:t>
      </w:r>
    </w:p>
    <w:p w:rsidR="00AD3A60" w:rsidRDefault="00FA6208">
      <w:pPr>
        <w:pStyle w:val="BodyText"/>
        <w:spacing w:before="1" w:line="291" w:lineRule="exact"/>
        <w:ind w:right="1492"/>
        <w:jc w:val="center"/>
      </w:pPr>
      <w:r>
        <w:t>22/32= 11/16</w:t>
      </w:r>
    </w:p>
    <w:p w:rsidR="00AD3A60" w:rsidRDefault="00FA6208">
      <w:pPr>
        <w:pStyle w:val="BodyText"/>
        <w:spacing w:line="291" w:lineRule="exact"/>
        <w:ind w:right="2489"/>
        <w:jc w:val="center"/>
      </w:pPr>
      <w:r>
        <w:t>23/32</w:t>
      </w:r>
    </w:p>
    <w:p w:rsidR="00AD3A60" w:rsidRDefault="00FA6208">
      <w:pPr>
        <w:pStyle w:val="BodyText"/>
        <w:spacing w:before="1" w:line="291" w:lineRule="exact"/>
        <w:ind w:left="622" w:right="473"/>
        <w:jc w:val="center"/>
      </w:pPr>
      <w:r>
        <w:t>24/32 = 12/16 = 6/8 = 3/4</w:t>
      </w:r>
    </w:p>
    <w:p w:rsidR="00AD3A60" w:rsidRDefault="00FA6208">
      <w:pPr>
        <w:pStyle w:val="BodyText"/>
        <w:spacing w:line="291" w:lineRule="exact"/>
        <w:ind w:right="2489"/>
        <w:jc w:val="center"/>
      </w:pPr>
      <w:r>
        <w:t>25/32</w:t>
      </w:r>
    </w:p>
    <w:p w:rsidR="00AD3A60" w:rsidRDefault="00FA6208">
      <w:pPr>
        <w:pStyle w:val="BodyText"/>
        <w:spacing w:before="1"/>
        <w:ind w:right="1405"/>
        <w:jc w:val="center"/>
      </w:pPr>
      <w:r>
        <w:t>26/32 = 13/16</w:t>
      </w:r>
    </w:p>
    <w:p w:rsidR="00AD3A60" w:rsidRDefault="00FA6208">
      <w:pPr>
        <w:pStyle w:val="BodyText"/>
        <w:spacing w:before="2" w:line="291" w:lineRule="exact"/>
        <w:ind w:right="2489"/>
        <w:jc w:val="center"/>
      </w:pPr>
      <w:r>
        <w:t>27/32</w:t>
      </w:r>
    </w:p>
    <w:p w:rsidR="00AD3A60" w:rsidRDefault="00FA6208">
      <w:pPr>
        <w:pStyle w:val="BodyText"/>
        <w:spacing w:line="291" w:lineRule="exact"/>
        <w:ind w:right="628"/>
        <w:jc w:val="center"/>
      </w:pPr>
      <w:r>
        <w:t>28/32 = 14/16 = 7/8</w:t>
      </w:r>
    </w:p>
    <w:p w:rsidR="00AD3A60" w:rsidRDefault="00FA6208">
      <w:pPr>
        <w:pStyle w:val="BodyText"/>
        <w:spacing w:before="1" w:line="291" w:lineRule="exact"/>
        <w:ind w:right="2489"/>
        <w:jc w:val="center"/>
      </w:pPr>
      <w:r>
        <w:t>29/32</w:t>
      </w:r>
    </w:p>
    <w:p w:rsidR="00AD3A60" w:rsidRDefault="00FA6208">
      <w:pPr>
        <w:pStyle w:val="BodyText"/>
        <w:spacing w:line="291" w:lineRule="exact"/>
        <w:ind w:right="1405"/>
        <w:jc w:val="center"/>
      </w:pPr>
      <w:r>
        <w:t>30/32 = 15/16</w:t>
      </w:r>
    </w:p>
    <w:p w:rsidR="00AD3A60" w:rsidRDefault="00FA6208">
      <w:pPr>
        <w:pStyle w:val="BodyText"/>
        <w:spacing w:before="1"/>
        <w:ind w:right="2489"/>
        <w:jc w:val="center"/>
      </w:pPr>
      <w:r>
        <w:t>31/32</w:t>
      </w:r>
    </w:p>
    <w:p w:rsidR="00AD3A60" w:rsidRDefault="00AD3A60">
      <w:pPr>
        <w:jc w:val="center"/>
        <w:sectPr w:rsidR="00AD3A60">
          <w:pgSz w:w="12240" w:h="15840"/>
          <w:pgMar w:top="980" w:right="380" w:bottom="580" w:left="820" w:header="0" w:footer="396" w:gutter="0"/>
          <w:cols w:space="720"/>
        </w:sectPr>
      </w:pPr>
    </w:p>
    <w:p w:rsidR="00AD3A60" w:rsidRDefault="00FA6208">
      <w:pPr>
        <w:pStyle w:val="Heading1"/>
        <w:ind w:left="2991"/>
      </w:pPr>
      <w:bookmarkStart w:id="101" w:name="_bookmark99"/>
      <w:bookmarkEnd w:id="101"/>
      <w:r>
        <w:lastRenderedPageBreak/>
        <w:t>Section VII – Video Links</w:t>
      </w:r>
    </w:p>
    <w:p w:rsidR="00AD3A60" w:rsidRDefault="00FA6208">
      <w:pPr>
        <w:spacing w:before="254" w:line="259" w:lineRule="auto"/>
        <w:ind w:left="260" w:right="4674"/>
        <w:rPr>
          <w:sz w:val="32"/>
        </w:rPr>
      </w:pPr>
      <w:r>
        <w:rPr>
          <w:b/>
          <w:i/>
          <w:sz w:val="32"/>
        </w:rPr>
        <w:t xml:space="preserve">Center Inspection Measurements </w:t>
      </w:r>
      <w:hyperlink r:id="rId166">
        <w:r>
          <w:rPr>
            <w:color w:val="0000ED"/>
            <w:sz w:val="32"/>
            <w:u w:val="single" w:color="0000ED"/>
          </w:rPr>
          <w:t>Crosswise tilt of the pin deck</w:t>
        </w:r>
      </w:hyperlink>
      <w:r>
        <w:rPr>
          <w:color w:val="0000ED"/>
          <w:sz w:val="32"/>
        </w:rPr>
        <w:t xml:space="preserve"> </w:t>
      </w:r>
      <w:hyperlink r:id="rId167">
        <w:r>
          <w:rPr>
            <w:color w:val="0000ED"/>
            <w:sz w:val="32"/>
            <w:u w:val="single" w:color="0000ED"/>
          </w:rPr>
          <w:t>Crosswise tilt of the lane</w:t>
        </w:r>
      </w:hyperlink>
    </w:p>
    <w:p w:rsidR="00AD3A60" w:rsidRDefault="00FA6208">
      <w:pPr>
        <w:pStyle w:val="Heading2"/>
        <w:spacing w:line="259" w:lineRule="auto"/>
        <w:ind w:right="5901"/>
      </w:pPr>
      <w:hyperlink r:id="rId168">
        <w:r>
          <w:rPr>
            <w:color w:val="0000ED"/>
            <w:u w:val="single" w:color="0000ED"/>
          </w:rPr>
          <w:t>Lengthwise tilt of the pin deck</w:t>
        </w:r>
      </w:hyperlink>
      <w:r>
        <w:rPr>
          <w:color w:val="0000ED"/>
        </w:rPr>
        <w:t xml:space="preserve"> </w:t>
      </w:r>
      <w:hyperlink r:id="rId169">
        <w:r>
          <w:rPr>
            <w:color w:val="0000ED"/>
            <w:u w:val="single" w:color="0000ED"/>
          </w:rPr>
          <w:t>Lengthwise tilt of the lane</w:t>
        </w:r>
      </w:hyperlink>
      <w:r>
        <w:rPr>
          <w:color w:val="0000ED"/>
        </w:rPr>
        <w:t xml:space="preserve"> </w:t>
      </w:r>
      <w:hyperlink r:id="rId170">
        <w:r>
          <w:rPr>
            <w:color w:val="0000ED"/>
            <w:u w:val="single" w:color="0000ED"/>
          </w:rPr>
          <w:t>Crowns and Depressions</w:t>
        </w:r>
      </w:hyperlink>
    </w:p>
    <w:p w:rsidR="00AD3A60" w:rsidRDefault="00FA6208">
      <w:pPr>
        <w:spacing w:line="259" w:lineRule="auto"/>
        <w:ind w:left="260" w:right="4674"/>
        <w:rPr>
          <w:sz w:val="32"/>
        </w:rPr>
      </w:pPr>
      <w:hyperlink r:id="rId171">
        <w:r>
          <w:rPr>
            <w:color w:val="0000ED"/>
            <w:sz w:val="32"/>
            <w:u w:val="single" w:color="0000ED"/>
          </w:rPr>
          <w:t xml:space="preserve">Measuring synthetic panel </w:t>
        </w:r>
        <w:r>
          <w:rPr>
            <w:color w:val="0000ED"/>
            <w:sz w:val="32"/>
            <w:u w:val="single" w:color="0000ED"/>
          </w:rPr>
          <w:t>drop offs</w:t>
        </w:r>
      </w:hyperlink>
      <w:r>
        <w:rPr>
          <w:color w:val="0000ED"/>
          <w:sz w:val="32"/>
        </w:rPr>
        <w:t xml:space="preserve"> </w:t>
      </w:r>
      <w:hyperlink r:id="rId172">
        <w:r>
          <w:rPr>
            <w:color w:val="0000ED"/>
            <w:sz w:val="32"/>
            <w:u w:val="single" w:color="0000ED"/>
          </w:rPr>
          <w:t>Measuring the depth of the flat gutter</w:t>
        </w:r>
      </w:hyperlink>
      <w:r>
        <w:rPr>
          <w:color w:val="0000ED"/>
          <w:sz w:val="32"/>
        </w:rPr>
        <w:t xml:space="preserve"> </w:t>
      </w:r>
      <w:hyperlink r:id="rId173">
        <w:r>
          <w:rPr>
            <w:color w:val="0000ED"/>
            <w:sz w:val="32"/>
            <w:u w:val="single" w:color="0000ED"/>
          </w:rPr>
          <w:t>Measuring the pit depth</w:t>
        </w:r>
      </w:hyperlink>
    </w:p>
    <w:p w:rsidR="00AD3A60" w:rsidRDefault="00FA6208">
      <w:pPr>
        <w:ind w:left="260"/>
        <w:rPr>
          <w:sz w:val="32"/>
        </w:rPr>
      </w:pPr>
      <w:hyperlink r:id="rId174">
        <w:r>
          <w:rPr>
            <w:color w:val="0000ED"/>
            <w:sz w:val="32"/>
            <w:u w:val="single" w:color="0000ED"/>
          </w:rPr>
          <w:t>Measuring the pit length</w:t>
        </w:r>
      </w:hyperlink>
    </w:p>
    <w:p w:rsidR="00AD3A60" w:rsidRDefault="00FA6208">
      <w:pPr>
        <w:spacing w:before="29" w:line="259" w:lineRule="auto"/>
        <w:ind w:left="260" w:right="931"/>
        <w:rPr>
          <w:sz w:val="32"/>
        </w:rPr>
      </w:pPr>
      <w:hyperlink r:id="rId175">
        <w:r>
          <w:rPr>
            <w:color w:val="0000ED"/>
            <w:sz w:val="32"/>
            <w:u w:val="single" w:color="0000ED"/>
          </w:rPr>
          <w:t>Measuring the distance from kickback plate to kickback plate</w:t>
        </w:r>
      </w:hyperlink>
      <w:r>
        <w:rPr>
          <w:color w:val="0000ED"/>
          <w:sz w:val="32"/>
        </w:rPr>
        <w:t xml:space="preserve"> </w:t>
      </w:r>
      <w:hyperlink r:id="rId176">
        <w:r>
          <w:rPr>
            <w:color w:val="0000ED"/>
            <w:sz w:val="32"/>
            <w:u w:val="single" w:color="0000ED"/>
          </w:rPr>
          <w:t>Measuring the lane width</w:t>
        </w:r>
      </w:hyperlink>
    </w:p>
    <w:p w:rsidR="00AD3A60" w:rsidRDefault="00FA6208">
      <w:pPr>
        <w:spacing w:line="256" w:lineRule="auto"/>
        <w:ind w:left="260" w:right="5073"/>
        <w:rPr>
          <w:sz w:val="32"/>
        </w:rPr>
      </w:pPr>
      <w:hyperlink r:id="rId177">
        <w:r>
          <w:rPr>
            <w:color w:val="0000ED"/>
            <w:sz w:val="32"/>
            <w:u w:val="single" w:color="0000ED"/>
          </w:rPr>
          <w:t>Measuring the gutter width</w:t>
        </w:r>
      </w:hyperlink>
      <w:r>
        <w:rPr>
          <w:color w:val="0000ED"/>
          <w:sz w:val="32"/>
        </w:rPr>
        <w:t xml:space="preserve"> </w:t>
      </w:r>
      <w:hyperlink r:id="rId178">
        <w:r>
          <w:rPr>
            <w:color w:val="0000ED"/>
            <w:sz w:val="32"/>
            <w:u w:val="single" w:color="0000ED"/>
          </w:rPr>
          <w:t>Measuring pin spot location</w:t>
        </w:r>
      </w:hyperlink>
    </w:p>
    <w:p w:rsidR="00AD3A60" w:rsidRDefault="00AD3A60">
      <w:pPr>
        <w:pStyle w:val="BodyText"/>
        <w:rPr>
          <w:sz w:val="20"/>
        </w:rPr>
      </w:pPr>
    </w:p>
    <w:p w:rsidR="00AD3A60" w:rsidRDefault="00AD3A60">
      <w:pPr>
        <w:pStyle w:val="BodyText"/>
        <w:rPr>
          <w:sz w:val="20"/>
        </w:rPr>
      </w:pPr>
    </w:p>
    <w:p w:rsidR="00AD3A60" w:rsidRDefault="00AD3A60">
      <w:pPr>
        <w:pStyle w:val="BodyText"/>
        <w:spacing w:before="10"/>
        <w:rPr>
          <w:sz w:val="21"/>
        </w:rPr>
      </w:pPr>
    </w:p>
    <w:p w:rsidR="00AD3A60" w:rsidRDefault="00FA6208">
      <w:pPr>
        <w:spacing w:before="100" w:line="249" w:lineRule="auto"/>
        <w:ind w:left="260" w:right="5943"/>
        <w:jc w:val="both"/>
        <w:rPr>
          <w:sz w:val="32"/>
        </w:rPr>
      </w:pPr>
      <w:r>
        <w:rPr>
          <w:b/>
          <w:i/>
          <w:sz w:val="32"/>
        </w:rPr>
        <w:t xml:space="preserve">Lane Dressing Inspections </w:t>
      </w:r>
      <w:hyperlink r:id="rId179">
        <w:r>
          <w:rPr>
            <w:color w:val="0000ED"/>
            <w:sz w:val="32"/>
            <w:u w:val="single" w:color="0000ED"/>
          </w:rPr>
          <w:t>Finding the end of the pattern</w:t>
        </w:r>
      </w:hyperlink>
      <w:r>
        <w:rPr>
          <w:color w:val="0000ED"/>
          <w:sz w:val="32"/>
        </w:rPr>
        <w:t xml:space="preserve"> </w:t>
      </w:r>
      <w:hyperlink r:id="rId180">
        <w:r>
          <w:rPr>
            <w:color w:val="0000ED"/>
            <w:sz w:val="32"/>
            <w:u w:val="single" w:color="0000ED"/>
          </w:rPr>
          <w:t>Loading the tape</w:t>
        </w:r>
      </w:hyperlink>
    </w:p>
    <w:p w:rsidR="00AD3A60" w:rsidRDefault="00FA6208">
      <w:pPr>
        <w:pStyle w:val="Heading2"/>
        <w:spacing w:before="13"/>
      </w:pPr>
      <w:hyperlink r:id="rId181">
        <w:r>
          <w:rPr>
            <w:color w:val="0000ED"/>
            <w:u w:val="single" w:color="0000ED"/>
          </w:rPr>
          <w:t>Marking the Edge of the Lane</w:t>
        </w:r>
      </w:hyperlink>
    </w:p>
    <w:p w:rsidR="00AD3A60" w:rsidRDefault="00FA6208">
      <w:pPr>
        <w:spacing w:before="31" w:line="259" w:lineRule="auto"/>
        <w:ind w:left="260" w:right="2618"/>
        <w:rPr>
          <w:sz w:val="32"/>
        </w:rPr>
      </w:pPr>
      <w:hyperlink r:id="rId182">
        <w:r>
          <w:rPr>
            <w:color w:val="0000ED"/>
            <w:sz w:val="32"/>
            <w:u w:val="single" w:color="0000ED"/>
          </w:rPr>
          <w:t>Taking the Tape 1</w:t>
        </w:r>
        <w:r>
          <w:rPr>
            <w:color w:val="0000ED"/>
            <w:sz w:val="32"/>
          </w:rPr>
          <w:t xml:space="preserve"> </w:t>
        </w:r>
      </w:hyperlink>
      <w:r>
        <w:rPr>
          <w:sz w:val="32"/>
        </w:rPr>
        <w:t xml:space="preserve">(Mark lane edge with paper) </w:t>
      </w:r>
      <w:hyperlink r:id="rId183">
        <w:r>
          <w:rPr>
            <w:color w:val="0000ED"/>
            <w:sz w:val="32"/>
            <w:u w:val="single" w:color="0000ED"/>
          </w:rPr>
          <w:t>Taking the Tape 2</w:t>
        </w:r>
        <w:r>
          <w:rPr>
            <w:color w:val="0000ED"/>
            <w:sz w:val="32"/>
          </w:rPr>
          <w:t xml:space="preserve"> </w:t>
        </w:r>
      </w:hyperlink>
      <w:r>
        <w:rPr>
          <w:sz w:val="32"/>
        </w:rPr>
        <w:t xml:space="preserve">(Mark lane edge with a marker) </w:t>
      </w:r>
      <w:hyperlink r:id="rId184">
        <w:r>
          <w:rPr>
            <w:color w:val="0000ED"/>
            <w:sz w:val="32"/>
            <w:u w:val="single" w:color="0000ED"/>
          </w:rPr>
          <w:t>Removing the Tape</w:t>
        </w:r>
      </w:hyperlink>
    </w:p>
    <w:p w:rsidR="00AD3A60" w:rsidRDefault="00FA6208">
      <w:pPr>
        <w:spacing w:line="259" w:lineRule="auto"/>
        <w:ind w:left="260" w:right="7850"/>
        <w:rPr>
          <w:sz w:val="32"/>
        </w:rPr>
      </w:pPr>
      <w:hyperlink r:id="rId185">
        <w:r>
          <w:rPr>
            <w:color w:val="0000ED"/>
            <w:sz w:val="32"/>
            <w:u w:val="single" w:color="0000ED"/>
          </w:rPr>
          <w:t>Cutting the leade</w:t>
        </w:r>
        <w:r>
          <w:rPr>
            <w:color w:val="0000ED"/>
            <w:sz w:val="32"/>
            <w:u w:val="single" w:color="0000ED"/>
          </w:rPr>
          <w:t>r</w:t>
        </w:r>
      </w:hyperlink>
      <w:r>
        <w:rPr>
          <w:color w:val="0000ED"/>
          <w:sz w:val="32"/>
        </w:rPr>
        <w:t xml:space="preserve"> </w:t>
      </w:r>
      <w:hyperlink r:id="rId186">
        <w:r>
          <w:rPr>
            <w:color w:val="0000ED"/>
            <w:sz w:val="32"/>
            <w:u w:val="single" w:color="0000ED"/>
          </w:rPr>
          <w:t>Storing the Tape</w:t>
        </w:r>
      </w:hyperlink>
      <w:r>
        <w:rPr>
          <w:color w:val="0000ED"/>
          <w:sz w:val="32"/>
        </w:rPr>
        <w:t xml:space="preserve"> </w:t>
      </w:r>
      <w:hyperlink r:id="rId187">
        <w:r>
          <w:rPr>
            <w:color w:val="0000ED"/>
            <w:sz w:val="32"/>
            <w:u w:val="single" w:color="0000ED"/>
          </w:rPr>
          <w:t>Bad Tape</w:t>
        </w:r>
      </w:hyperlink>
    </w:p>
    <w:p w:rsidR="00AD3A60" w:rsidRDefault="00AD3A60">
      <w:pPr>
        <w:pStyle w:val="BodyText"/>
        <w:spacing w:before="2"/>
        <w:rPr>
          <w:sz w:val="26"/>
        </w:rPr>
      </w:pPr>
    </w:p>
    <w:p w:rsidR="00AD3A60" w:rsidRDefault="00FA6208">
      <w:pPr>
        <w:spacing w:before="100"/>
        <w:ind w:left="260"/>
        <w:rPr>
          <w:sz w:val="32"/>
        </w:rPr>
      </w:pPr>
      <w:r>
        <w:rPr>
          <w:sz w:val="32"/>
        </w:rPr>
        <w:t xml:space="preserve">Bonus: </w:t>
      </w:r>
      <w:hyperlink r:id="rId188">
        <w:r>
          <w:rPr>
            <w:color w:val="0000ED"/>
            <w:sz w:val="32"/>
            <w:u w:val="single" w:color="0000ED"/>
          </w:rPr>
          <w:t>How to Level a Lane</w:t>
        </w:r>
      </w:hyperlink>
    </w:p>
    <w:sectPr w:rsidR="00AD3A60">
      <w:pgSz w:w="12240" w:h="15840"/>
      <w:pgMar w:top="920" w:right="380" w:bottom="660" w:left="820" w:header="0" w:footer="396"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FA6208" w:rsidRDefault="00FA6208">
      <w:r>
        <w:separator/>
      </w:r>
    </w:p>
  </w:endnote>
  <w:endnote w:type="continuationSeparator" w:id="0">
    <w:p w:rsidR="00FA6208" w:rsidRDefault="00FA620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Verdana">
    <w:panose1 w:val="020B0604030504040204"/>
    <w:charset w:val="00"/>
    <w:family w:val="swiss"/>
    <w:pitch w:val="variable"/>
    <w:sig w:usb0="A00006FF" w:usb1="4000205B" w:usb2="00000010" w:usb3="00000000" w:csb0="000001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Microsoft Sans Serif">
    <w:altName w:val="Microsoft Sans Serif"/>
    <w:panose1 w:val="020B0604020202020204"/>
    <w:charset w:val="00"/>
    <w:family w:val="swiss"/>
    <w:pitch w:val="variable"/>
    <w:sig w:usb0="E5002EFF" w:usb1="C000605B" w:usb2="00000029" w:usb3="00000000" w:csb0="000101FF"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Gothic">
    <w:altName w:val="游ゴシック"/>
    <w:panose1 w:val="020B0400000000000000"/>
    <w:charset w:val="80"/>
    <w:family w:val="swiss"/>
    <w:pitch w:val="variable"/>
    <w:sig w:usb0="E00002FF" w:usb1="2AC7FDFF" w:usb2="00000016"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D3A60" w:rsidRDefault="00FA6208">
    <w:pPr>
      <w:pStyle w:val="BodyText"/>
      <w:spacing w:line="14" w:lineRule="auto"/>
      <w:rPr>
        <w:sz w:val="19"/>
      </w:rPr>
    </w:pPr>
    <w:r>
      <w:pict>
        <v:shapetype id="_x0000_t202" coordsize="21600,21600" o:spt="202" path="m,l,21600r21600,l21600,xe">
          <v:stroke joinstyle="miter"/>
          <v:path gradientshapeok="t" o:connecttype="rect"/>
        </v:shapetype>
        <v:shape id="_x0000_s2049" type="#_x0000_t202" style="position:absolute;margin-left:497.3pt;margin-top:757.2pt;width:24.95pt;height:15.45pt;z-index:-251658752;mso-position-horizontal-relative:page;mso-position-vertical-relative:page" filled="f" stroked="f">
          <v:textbox inset="0,0,0,0">
            <w:txbxContent>
              <w:p w:rsidR="00AD3A60" w:rsidRDefault="00FA6208">
                <w:pPr>
                  <w:spacing w:before="21"/>
                  <w:ind w:left="40"/>
                </w:pPr>
                <w:r>
                  <w:fldChar w:fldCharType="begin"/>
                </w:r>
                <w:r>
                  <w:instrText xml:space="preserve"> PAGE </w:instrText>
                </w:r>
                <w:r>
                  <w:fldChar w:fldCharType="separate"/>
                </w:r>
                <w:r>
                  <w:t>100</w:t>
                </w:r>
                <w:r>
                  <w:fldChar w:fldCharType="end"/>
                </w:r>
              </w:p>
            </w:txbxContent>
          </v:textbox>
          <w10:wrap anchorx="page" anchory="page"/>
        </v:shape>
      </w:pic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FA6208" w:rsidRDefault="00FA6208">
      <w:r>
        <w:separator/>
      </w:r>
    </w:p>
  </w:footnote>
  <w:footnote w:type="continuationSeparator" w:id="0">
    <w:p w:rsidR="00FA6208" w:rsidRDefault="00FA620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74713"/>
    <w:multiLevelType w:val="hybridMultilevel"/>
    <w:tmpl w:val="EB6892B2"/>
    <w:lvl w:ilvl="0" w:tplc="5894B502">
      <w:start w:val="1"/>
      <w:numFmt w:val="decimal"/>
      <w:lvlText w:val="%1."/>
      <w:lvlJc w:val="left"/>
      <w:pPr>
        <w:ind w:left="980" w:hanging="360"/>
        <w:jc w:val="left"/>
      </w:pPr>
      <w:rPr>
        <w:rFonts w:ascii="Verdana" w:eastAsia="Verdana" w:hAnsi="Verdana" w:cs="Verdana" w:hint="default"/>
        <w:spacing w:val="0"/>
        <w:w w:val="100"/>
        <w:sz w:val="24"/>
        <w:szCs w:val="24"/>
        <w:lang w:val="en-US" w:eastAsia="en-US" w:bidi="en-US"/>
      </w:rPr>
    </w:lvl>
    <w:lvl w:ilvl="1" w:tplc="AD18E25E">
      <w:numFmt w:val="bullet"/>
      <w:lvlText w:val="•"/>
      <w:lvlJc w:val="left"/>
      <w:pPr>
        <w:ind w:left="1986" w:hanging="360"/>
      </w:pPr>
      <w:rPr>
        <w:rFonts w:hint="default"/>
        <w:lang w:val="en-US" w:eastAsia="en-US" w:bidi="en-US"/>
      </w:rPr>
    </w:lvl>
    <w:lvl w:ilvl="2" w:tplc="D82811A2">
      <w:numFmt w:val="bullet"/>
      <w:lvlText w:val="•"/>
      <w:lvlJc w:val="left"/>
      <w:pPr>
        <w:ind w:left="2992" w:hanging="360"/>
      </w:pPr>
      <w:rPr>
        <w:rFonts w:hint="default"/>
        <w:lang w:val="en-US" w:eastAsia="en-US" w:bidi="en-US"/>
      </w:rPr>
    </w:lvl>
    <w:lvl w:ilvl="3" w:tplc="C338B4BE">
      <w:numFmt w:val="bullet"/>
      <w:lvlText w:val="•"/>
      <w:lvlJc w:val="left"/>
      <w:pPr>
        <w:ind w:left="3998" w:hanging="360"/>
      </w:pPr>
      <w:rPr>
        <w:rFonts w:hint="default"/>
        <w:lang w:val="en-US" w:eastAsia="en-US" w:bidi="en-US"/>
      </w:rPr>
    </w:lvl>
    <w:lvl w:ilvl="4" w:tplc="717C42E6">
      <w:numFmt w:val="bullet"/>
      <w:lvlText w:val="•"/>
      <w:lvlJc w:val="left"/>
      <w:pPr>
        <w:ind w:left="5004" w:hanging="360"/>
      </w:pPr>
      <w:rPr>
        <w:rFonts w:hint="default"/>
        <w:lang w:val="en-US" w:eastAsia="en-US" w:bidi="en-US"/>
      </w:rPr>
    </w:lvl>
    <w:lvl w:ilvl="5" w:tplc="C5920D02">
      <w:numFmt w:val="bullet"/>
      <w:lvlText w:val="•"/>
      <w:lvlJc w:val="left"/>
      <w:pPr>
        <w:ind w:left="6010" w:hanging="360"/>
      </w:pPr>
      <w:rPr>
        <w:rFonts w:hint="default"/>
        <w:lang w:val="en-US" w:eastAsia="en-US" w:bidi="en-US"/>
      </w:rPr>
    </w:lvl>
    <w:lvl w:ilvl="6" w:tplc="8922471A">
      <w:numFmt w:val="bullet"/>
      <w:lvlText w:val="•"/>
      <w:lvlJc w:val="left"/>
      <w:pPr>
        <w:ind w:left="7016" w:hanging="360"/>
      </w:pPr>
      <w:rPr>
        <w:rFonts w:hint="default"/>
        <w:lang w:val="en-US" w:eastAsia="en-US" w:bidi="en-US"/>
      </w:rPr>
    </w:lvl>
    <w:lvl w:ilvl="7" w:tplc="31862AAA">
      <w:numFmt w:val="bullet"/>
      <w:lvlText w:val="•"/>
      <w:lvlJc w:val="left"/>
      <w:pPr>
        <w:ind w:left="8022" w:hanging="360"/>
      </w:pPr>
      <w:rPr>
        <w:rFonts w:hint="default"/>
        <w:lang w:val="en-US" w:eastAsia="en-US" w:bidi="en-US"/>
      </w:rPr>
    </w:lvl>
    <w:lvl w:ilvl="8" w:tplc="3012AD9C">
      <w:numFmt w:val="bullet"/>
      <w:lvlText w:val="•"/>
      <w:lvlJc w:val="left"/>
      <w:pPr>
        <w:ind w:left="9028" w:hanging="360"/>
      </w:pPr>
      <w:rPr>
        <w:rFonts w:hint="default"/>
        <w:lang w:val="en-US" w:eastAsia="en-US" w:bidi="en-US"/>
      </w:rPr>
    </w:lvl>
  </w:abstractNum>
  <w:abstractNum w:abstractNumId="1" w15:restartNumberingAfterBreak="0">
    <w:nsid w:val="02436153"/>
    <w:multiLevelType w:val="hybridMultilevel"/>
    <w:tmpl w:val="0BC0022E"/>
    <w:lvl w:ilvl="0" w:tplc="E9D05F68">
      <w:start w:val="1"/>
      <w:numFmt w:val="lowerLetter"/>
      <w:lvlText w:val="%1."/>
      <w:lvlJc w:val="left"/>
      <w:pPr>
        <w:ind w:left="1700" w:hanging="360"/>
        <w:jc w:val="left"/>
      </w:pPr>
      <w:rPr>
        <w:rFonts w:ascii="Verdana" w:eastAsia="Verdana" w:hAnsi="Verdana" w:cs="Verdana" w:hint="default"/>
        <w:spacing w:val="-41"/>
        <w:w w:val="100"/>
        <w:sz w:val="24"/>
        <w:szCs w:val="24"/>
        <w:lang w:val="en-US" w:eastAsia="en-US" w:bidi="en-US"/>
      </w:rPr>
    </w:lvl>
    <w:lvl w:ilvl="1" w:tplc="89A64EE4">
      <w:numFmt w:val="bullet"/>
      <w:lvlText w:val="•"/>
      <w:lvlJc w:val="left"/>
      <w:pPr>
        <w:ind w:left="2634" w:hanging="360"/>
      </w:pPr>
      <w:rPr>
        <w:rFonts w:hint="default"/>
        <w:lang w:val="en-US" w:eastAsia="en-US" w:bidi="en-US"/>
      </w:rPr>
    </w:lvl>
    <w:lvl w:ilvl="2" w:tplc="09A4457C">
      <w:numFmt w:val="bullet"/>
      <w:lvlText w:val="•"/>
      <w:lvlJc w:val="left"/>
      <w:pPr>
        <w:ind w:left="3568" w:hanging="360"/>
      </w:pPr>
      <w:rPr>
        <w:rFonts w:hint="default"/>
        <w:lang w:val="en-US" w:eastAsia="en-US" w:bidi="en-US"/>
      </w:rPr>
    </w:lvl>
    <w:lvl w:ilvl="3" w:tplc="2A36AC74">
      <w:numFmt w:val="bullet"/>
      <w:lvlText w:val="•"/>
      <w:lvlJc w:val="left"/>
      <w:pPr>
        <w:ind w:left="4502" w:hanging="360"/>
      </w:pPr>
      <w:rPr>
        <w:rFonts w:hint="default"/>
        <w:lang w:val="en-US" w:eastAsia="en-US" w:bidi="en-US"/>
      </w:rPr>
    </w:lvl>
    <w:lvl w:ilvl="4" w:tplc="799851FE">
      <w:numFmt w:val="bullet"/>
      <w:lvlText w:val="•"/>
      <w:lvlJc w:val="left"/>
      <w:pPr>
        <w:ind w:left="5436" w:hanging="360"/>
      </w:pPr>
      <w:rPr>
        <w:rFonts w:hint="default"/>
        <w:lang w:val="en-US" w:eastAsia="en-US" w:bidi="en-US"/>
      </w:rPr>
    </w:lvl>
    <w:lvl w:ilvl="5" w:tplc="D004C3A8">
      <w:numFmt w:val="bullet"/>
      <w:lvlText w:val="•"/>
      <w:lvlJc w:val="left"/>
      <w:pPr>
        <w:ind w:left="6370" w:hanging="360"/>
      </w:pPr>
      <w:rPr>
        <w:rFonts w:hint="default"/>
        <w:lang w:val="en-US" w:eastAsia="en-US" w:bidi="en-US"/>
      </w:rPr>
    </w:lvl>
    <w:lvl w:ilvl="6" w:tplc="7C46EB68">
      <w:numFmt w:val="bullet"/>
      <w:lvlText w:val="•"/>
      <w:lvlJc w:val="left"/>
      <w:pPr>
        <w:ind w:left="7304" w:hanging="360"/>
      </w:pPr>
      <w:rPr>
        <w:rFonts w:hint="default"/>
        <w:lang w:val="en-US" w:eastAsia="en-US" w:bidi="en-US"/>
      </w:rPr>
    </w:lvl>
    <w:lvl w:ilvl="7" w:tplc="7F3A4F46">
      <w:numFmt w:val="bullet"/>
      <w:lvlText w:val="•"/>
      <w:lvlJc w:val="left"/>
      <w:pPr>
        <w:ind w:left="8238" w:hanging="360"/>
      </w:pPr>
      <w:rPr>
        <w:rFonts w:hint="default"/>
        <w:lang w:val="en-US" w:eastAsia="en-US" w:bidi="en-US"/>
      </w:rPr>
    </w:lvl>
    <w:lvl w:ilvl="8" w:tplc="9D3ED2C4">
      <w:numFmt w:val="bullet"/>
      <w:lvlText w:val="•"/>
      <w:lvlJc w:val="left"/>
      <w:pPr>
        <w:ind w:left="9172" w:hanging="360"/>
      </w:pPr>
      <w:rPr>
        <w:rFonts w:hint="default"/>
        <w:lang w:val="en-US" w:eastAsia="en-US" w:bidi="en-US"/>
      </w:rPr>
    </w:lvl>
  </w:abstractNum>
  <w:abstractNum w:abstractNumId="2" w15:restartNumberingAfterBreak="0">
    <w:nsid w:val="029C4880"/>
    <w:multiLevelType w:val="hybridMultilevel"/>
    <w:tmpl w:val="504CFA06"/>
    <w:lvl w:ilvl="0" w:tplc="3DA429F8">
      <w:numFmt w:val="bullet"/>
      <w:lvlText w:val=""/>
      <w:lvlJc w:val="left"/>
      <w:pPr>
        <w:ind w:left="1340" w:hanging="360"/>
      </w:pPr>
      <w:rPr>
        <w:rFonts w:ascii="Symbol" w:eastAsia="Symbol" w:hAnsi="Symbol" w:cs="Symbol" w:hint="default"/>
        <w:w w:val="100"/>
        <w:sz w:val="24"/>
        <w:szCs w:val="24"/>
        <w:lang w:val="en-US" w:eastAsia="en-US" w:bidi="en-US"/>
      </w:rPr>
    </w:lvl>
    <w:lvl w:ilvl="1" w:tplc="8EC21EF4">
      <w:numFmt w:val="bullet"/>
      <w:lvlText w:val="•"/>
      <w:lvlJc w:val="left"/>
      <w:pPr>
        <w:ind w:left="4340" w:hanging="360"/>
      </w:pPr>
      <w:rPr>
        <w:rFonts w:hint="default"/>
        <w:lang w:val="en-US" w:eastAsia="en-US" w:bidi="en-US"/>
      </w:rPr>
    </w:lvl>
    <w:lvl w:ilvl="2" w:tplc="D84C592E">
      <w:numFmt w:val="bullet"/>
      <w:lvlText w:val="•"/>
      <w:lvlJc w:val="left"/>
      <w:pPr>
        <w:ind w:left="5084" w:hanging="360"/>
      </w:pPr>
      <w:rPr>
        <w:rFonts w:hint="default"/>
        <w:lang w:val="en-US" w:eastAsia="en-US" w:bidi="en-US"/>
      </w:rPr>
    </w:lvl>
    <w:lvl w:ilvl="3" w:tplc="A5FC49B8">
      <w:numFmt w:val="bullet"/>
      <w:lvlText w:val="•"/>
      <w:lvlJc w:val="left"/>
      <w:pPr>
        <w:ind w:left="5828" w:hanging="360"/>
      </w:pPr>
      <w:rPr>
        <w:rFonts w:hint="default"/>
        <w:lang w:val="en-US" w:eastAsia="en-US" w:bidi="en-US"/>
      </w:rPr>
    </w:lvl>
    <w:lvl w:ilvl="4" w:tplc="A7E6BE78">
      <w:numFmt w:val="bullet"/>
      <w:lvlText w:val="•"/>
      <w:lvlJc w:val="left"/>
      <w:pPr>
        <w:ind w:left="6573" w:hanging="360"/>
      </w:pPr>
      <w:rPr>
        <w:rFonts w:hint="default"/>
        <w:lang w:val="en-US" w:eastAsia="en-US" w:bidi="en-US"/>
      </w:rPr>
    </w:lvl>
    <w:lvl w:ilvl="5" w:tplc="BB0EB9D6">
      <w:numFmt w:val="bullet"/>
      <w:lvlText w:val="•"/>
      <w:lvlJc w:val="left"/>
      <w:pPr>
        <w:ind w:left="7317" w:hanging="360"/>
      </w:pPr>
      <w:rPr>
        <w:rFonts w:hint="default"/>
        <w:lang w:val="en-US" w:eastAsia="en-US" w:bidi="en-US"/>
      </w:rPr>
    </w:lvl>
    <w:lvl w:ilvl="6" w:tplc="D898C964">
      <w:numFmt w:val="bullet"/>
      <w:lvlText w:val="•"/>
      <w:lvlJc w:val="left"/>
      <w:pPr>
        <w:ind w:left="8062" w:hanging="360"/>
      </w:pPr>
      <w:rPr>
        <w:rFonts w:hint="default"/>
        <w:lang w:val="en-US" w:eastAsia="en-US" w:bidi="en-US"/>
      </w:rPr>
    </w:lvl>
    <w:lvl w:ilvl="7" w:tplc="B4ACAC2E">
      <w:numFmt w:val="bullet"/>
      <w:lvlText w:val="•"/>
      <w:lvlJc w:val="left"/>
      <w:pPr>
        <w:ind w:left="8806" w:hanging="360"/>
      </w:pPr>
      <w:rPr>
        <w:rFonts w:hint="default"/>
        <w:lang w:val="en-US" w:eastAsia="en-US" w:bidi="en-US"/>
      </w:rPr>
    </w:lvl>
    <w:lvl w:ilvl="8" w:tplc="E2184D98">
      <w:numFmt w:val="bullet"/>
      <w:lvlText w:val="•"/>
      <w:lvlJc w:val="left"/>
      <w:pPr>
        <w:ind w:left="9551" w:hanging="360"/>
      </w:pPr>
      <w:rPr>
        <w:rFonts w:hint="default"/>
        <w:lang w:val="en-US" w:eastAsia="en-US" w:bidi="en-US"/>
      </w:rPr>
    </w:lvl>
  </w:abstractNum>
  <w:abstractNum w:abstractNumId="3" w15:restartNumberingAfterBreak="0">
    <w:nsid w:val="128A67AD"/>
    <w:multiLevelType w:val="hybridMultilevel"/>
    <w:tmpl w:val="399C6154"/>
    <w:lvl w:ilvl="0" w:tplc="4EAC98A6">
      <w:start w:val="1"/>
      <w:numFmt w:val="decimal"/>
      <w:lvlText w:val="%1."/>
      <w:lvlJc w:val="left"/>
      <w:pPr>
        <w:ind w:left="980" w:hanging="360"/>
        <w:jc w:val="left"/>
      </w:pPr>
      <w:rPr>
        <w:rFonts w:ascii="Verdana" w:eastAsia="Verdana" w:hAnsi="Verdana" w:cs="Verdana" w:hint="default"/>
        <w:b/>
        <w:bCs/>
        <w:i/>
        <w:spacing w:val="-1"/>
        <w:w w:val="100"/>
        <w:sz w:val="24"/>
        <w:szCs w:val="24"/>
        <w:lang w:val="en-US" w:eastAsia="en-US" w:bidi="en-US"/>
      </w:rPr>
    </w:lvl>
    <w:lvl w:ilvl="1" w:tplc="985EC54E">
      <w:start w:val="1"/>
      <w:numFmt w:val="lowerLetter"/>
      <w:lvlText w:val="%2."/>
      <w:lvlJc w:val="left"/>
      <w:pPr>
        <w:ind w:left="1700" w:hanging="360"/>
        <w:jc w:val="left"/>
      </w:pPr>
      <w:rPr>
        <w:rFonts w:ascii="Verdana" w:eastAsia="Verdana" w:hAnsi="Verdana" w:cs="Verdana" w:hint="default"/>
        <w:spacing w:val="-41"/>
        <w:w w:val="100"/>
        <w:sz w:val="24"/>
        <w:szCs w:val="24"/>
        <w:lang w:val="en-US" w:eastAsia="en-US" w:bidi="en-US"/>
      </w:rPr>
    </w:lvl>
    <w:lvl w:ilvl="2" w:tplc="BC9C34C4">
      <w:numFmt w:val="bullet"/>
      <w:lvlText w:val="•"/>
      <w:lvlJc w:val="left"/>
      <w:pPr>
        <w:ind w:left="2737" w:hanging="360"/>
      </w:pPr>
      <w:rPr>
        <w:rFonts w:hint="default"/>
        <w:lang w:val="en-US" w:eastAsia="en-US" w:bidi="en-US"/>
      </w:rPr>
    </w:lvl>
    <w:lvl w:ilvl="3" w:tplc="90C42986">
      <w:numFmt w:val="bullet"/>
      <w:lvlText w:val="•"/>
      <w:lvlJc w:val="left"/>
      <w:pPr>
        <w:ind w:left="3775" w:hanging="360"/>
      </w:pPr>
      <w:rPr>
        <w:rFonts w:hint="default"/>
        <w:lang w:val="en-US" w:eastAsia="en-US" w:bidi="en-US"/>
      </w:rPr>
    </w:lvl>
    <w:lvl w:ilvl="4" w:tplc="3C62F016">
      <w:numFmt w:val="bullet"/>
      <w:lvlText w:val="•"/>
      <w:lvlJc w:val="left"/>
      <w:pPr>
        <w:ind w:left="4813" w:hanging="360"/>
      </w:pPr>
      <w:rPr>
        <w:rFonts w:hint="default"/>
        <w:lang w:val="en-US" w:eastAsia="en-US" w:bidi="en-US"/>
      </w:rPr>
    </w:lvl>
    <w:lvl w:ilvl="5" w:tplc="0C8C96F6">
      <w:numFmt w:val="bullet"/>
      <w:lvlText w:val="•"/>
      <w:lvlJc w:val="left"/>
      <w:pPr>
        <w:ind w:left="5851" w:hanging="360"/>
      </w:pPr>
      <w:rPr>
        <w:rFonts w:hint="default"/>
        <w:lang w:val="en-US" w:eastAsia="en-US" w:bidi="en-US"/>
      </w:rPr>
    </w:lvl>
    <w:lvl w:ilvl="6" w:tplc="097A07A2">
      <w:numFmt w:val="bullet"/>
      <w:lvlText w:val="•"/>
      <w:lvlJc w:val="left"/>
      <w:pPr>
        <w:ind w:left="6888" w:hanging="360"/>
      </w:pPr>
      <w:rPr>
        <w:rFonts w:hint="default"/>
        <w:lang w:val="en-US" w:eastAsia="en-US" w:bidi="en-US"/>
      </w:rPr>
    </w:lvl>
    <w:lvl w:ilvl="7" w:tplc="5004F89C">
      <w:numFmt w:val="bullet"/>
      <w:lvlText w:val="•"/>
      <w:lvlJc w:val="left"/>
      <w:pPr>
        <w:ind w:left="7926" w:hanging="360"/>
      </w:pPr>
      <w:rPr>
        <w:rFonts w:hint="default"/>
        <w:lang w:val="en-US" w:eastAsia="en-US" w:bidi="en-US"/>
      </w:rPr>
    </w:lvl>
    <w:lvl w:ilvl="8" w:tplc="02A82D28">
      <w:numFmt w:val="bullet"/>
      <w:lvlText w:val="•"/>
      <w:lvlJc w:val="left"/>
      <w:pPr>
        <w:ind w:left="8964" w:hanging="360"/>
      </w:pPr>
      <w:rPr>
        <w:rFonts w:hint="default"/>
        <w:lang w:val="en-US" w:eastAsia="en-US" w:bidi="en-US"/>
      </w:rPr>
    </w:lvl>
  </w:abstractNum>
  <w:abstractNum w:abstractNumId="4" w15:restartNumberingAfterBreak="0">
    <w:nsid w:val="197F5AF0"/>
    <w:multiLevelType w:val="hybridMultilevel"/>
    <w:tmpl w:val="0588B2F0"/>
    <w:lvl w:ilvl="0" w:tplc="584820D2">
      <w:numFmt w:val="bullet"/>
      <w:lvlText w:val=""/>
      <w:lvlJc w:val="left"/>
      <w:pPr>
        <w:ind w:left="1700" w:hanging="360"/>
      </w:pPr>
      <w:rPr>
        <w:rFonts w:ascii="Symbol" w:eastAsia="Symbol" w:hAnsi="Symbol" w:cs="Symbol" w:hint="default"/>
        <w:w w:val="100"/>
        <w:sz w:val="24"/>
        <w:szCs w:val="24"/>
        <w:lang w:val="en-US" w:eastAsia="en-US" w:bidi="en-US"/>
      </w:rPr>
    </w:lvl>
    <w:lvl w:ilvl="1" w:tplc="6BA8A8AE">
      <w:numFmt w:val="bullet"/>
      <w:lvlText w:val="•"/>
      <w:lvlJc w:val="left"/>
      <w:pPr>
        <w:ind w:left="2634" w:hanging="360"/>
      </w:pPr>
      <w:rPr>
        <w:rFonts w:hint="default"/>
        <w:lang w:val="en-US" w:eastAsia="en-US" w:bidi="en-US"/>
      </w:rPr>
    </w:lvl>
    <w:lvl w:ilvl="2" w:tplc="A5E48EF8">
      <w:numFmt w:val="bullet"/>
      <w:lvlText w:val="•"/>
      <w:lvlJc w:val="left"/>
      <w:pPr>
        <w:ind w:left="3568" w:hanging="360"/>
      </w:pPr>
      <w:rPr>
        <w:rFonts w:hint="default"/>
        <w:lang w:val="en-US" w:eastAsia="en-US" w:bidi="en-US"/>
      </w:rPr>
    </w:lvl>
    <w:lvl w:ilvl="3" w:tplc="2EEC6764">
      <w:numFmt w:val="bullet"/>
      <w:lvlText w:val="•"/>
      <w:lvlJc w:val="left"/>
      <w:pPr>
        <w:ind w:left="4502" w:hanging="360"/>
      </w:pPr>
      <w:rPr>
        <w:rFonts w:hint="default"/>
        <w:lang w:val="en-US" w:eastAsia="en-US" w:bidi="en-US"/>
      </w:rPr>
    </w:lvl>
    <w:lvl w:ilvl="4" w:tplc="069AB5EC">
      <w:numFmt w:val="bullet"/>
      <w:lvlText w:val="•"/>
      <w:lvlJc w:val="left"/>
      <w:pPr>
        <w:ind w:left="5436" w:hanging="360"/>
      </w:pPr>
      <w:rPr>
        <w:rFonts w:hint="default"/>
        <w:lang w:val="en-US" w:eastAsia="en-US" w:bidi="en-US"/>
      </w:rPr>
    </w:lvl>
    <w:lvl w:ilvl="5" w:tplc="C7AC8C5E">
      <w:numFmt w:val="bullet"/>
      <w:lvlText w:val="•"/>
      <w:lvlJc w:val="left"/>
      <w:pPr>
        <w:ind w:left="6370" w:hanging="360"/>
      </w:pPr>
      <w:rPr>
        <w:rFonts w:hint="default"/>
        <w:lang w:val="en-US" w:eastAsia="en-US" w:bidi="en-US"/>
      </w:rPr>
    </w:lvl>
    <w:lvl w:ilvl="6" w:tplc="7E923414">
      <w:numFmt w:val="bullet"/>
      <w:lvlText w:val="•"/>
      <w:lvlJc w:val="left"/>
      <w:pPr>
        <w:ind w:left="7304" w:hanging="360"/>
      </w:pPr>
      <w:rPr>
        <w:rFonts w:hint="default"/>
        <w:lang w:val="en-US" w:eastAsia="en-US" w:bidi="en-US"/>
      </w:rPr>
    </w:lvl>
    <w:lvl w:ilvl="7" w:tplc="36E447A4">
      <w:numFmt w:val="bullet"/>
      <w:lvlText w:val="•"/>
      <w:lvlJc w:val="left"/>
      <w:pPr>
        <w:ind w:left="8238" w:hanging="360"/>
      </w:pPr>
      <w:rPr>
        <w:rFonts w:hint="default"/>
        <w:lang w:val="en-US" w:eastAsia="en-US" w:bidi="en-US"/>
      </w:rPr>
    </w:lvl>
    <w:lvl w:ilvl="8" w:tplc="B67EB396">
      <w:numFmt w:val="bullet"/>
      <w:lvlText w:val="•"/>
      <w:lvlJc w:val="left"/>
      <w:pPr>
        <w:ind w:left="9172" w:hanging="360"/>
      </w:pPr>
      <w:rPr>
        <w:rFonts w:hint="default"/>
        <w:lang w:val="en-US" w:eastAsia="en-US" w:bidi="en-US"/>
      </w:rPr>
    </w:lvl>
  </w:abstractNum>
  <w:abstractNum w:abstractNumId="5" w15:restartNumberingAfterBreak="0">
    <w:nsid w:val="1AA5566C"/>
    <w:multiLevelType w:val="hybridMultilevel"/>
    <w:tmpl w:val="9014E07E"/>
    <w:lvl w:ilvl="0" w:tplc="054A34CA">
      <w:numFmt w:val="bullet"/>
      <w:lvlText w:val=""/>
      <w:lvlJc w:val="left"/>
      <w:pPr>
        <w:ind w:left="1700" w:hanging="360"/>
      </w:pPr>
      <w:rPr>
        <w:rFonts w:ascii="Symbol" w:eastAsia="Symbol" w:hAnsi="Symbol" w:cs="Symbol" w:hint="default"/>
        <w:w w:val="99"/>
        <w:sz w:val="20"/>
        <w:szCs w:val="20"/>
        <w:lang w:val="en-US" w:eastAsia="en-US" w:bidi="en-US"/>
      </w:rPr>
    </w:lvl>
    <w:lvl w:ilvl="1" w:tplc="A15E3884">
      <w:numFmt w:val="bullet"/>
      <w:lvlText w:val="•"/>
      <w:lvlJc w:val="left"/>
      <w:pPr>
        <w:ind w:left="2634" w:hanging="360"/>
      </w:pPr>
      <w:rPr>
        <w:rFonts w:hint="default"/>
        <w:lang w:val="en-US" w:eastAsia="en-US" w:bidi="en-US"/>
      </w:rPr>
    </w:lvl>
    <w:lvl w:ilvl="2" w:tplc="A33E0E04">
      <w:numFmt w:val="bullet"/>
      <w:lvlText w:val="•"/>
      <w:lvlJc w:val="left"/>
      <w:pPr>
        <w:ind w:left="3568" w:hanging="360"/>
      </w:pPr>
      <w:rPr>
        <w:rFonts w:hint="default"/>
        <w:lang w:val="en-US" w:eastAsia="en-US" w:bidi="en-US"/>
      </w:rPr>
    </w:lvl>
    <w:lvl w:ilvl="3" w:tplc="25AA5996">
      <w:numFmt w:val="bullet"/>
      <w:lvlText w:val="•"/>
      <w:lvlJc w:val="left"/>
      <w:pPr>
        <w:ind w:left="4502" w:hanging="360"/>
      </w:pPr>
      <w:rPr>
        <w:rFonts w:hint="default"/>
        <w:lang w:val="en-US" w:eastAsia="en-US" w:bidi="en-US"/>
      </w:rPr>
    </w:lvl>
    <w:lvl w:ilvl="4" w:tplc="3142118C">
      <w:numFmt w:val="bullet"/>
      <w:lvlText w:val="•"/>
      <w:lvlJc w:val="left"/>
      <w:pPr>
        <w:ind w:left="5436" w:hanging="360"/>
      </w:pPr>
      <w:rPr>
        <w:rFonts w:hint="default"/>
        <w:lang w:val="en-US" w:eastAsia="en-US" w:bidi="en-US"/>
      </w:rPr>
    </w:lvl>
    <w:lvl w:ilvl="5" w:tplc="89A88796">
      <w:numFmt w:val="bullet"/>
      <w:lvlText w:val="•"/>
      <w:lvlJc w:val="left"/>
      <w:pPr>
        <w:ind w:left="6370" w:hanging="360"/>
      </w:pPr>
      <w:rPr>
        <w:rFonts w:hint="default"/>
        <w:lang w:val="en-US" w:eastAsia="en-US" w:bidi="en-US"/>
      </w:rPr>
    </w:lvl>
    <w:lvl w:ilvl="6" w:tplc="197AA016">
      <w:numFmt w:val="bullet"/>
      <w:lvlText w:val="•"/>
      <w:lvlJc w:val="left"/>
      <w:pPr>
        <w:ind w:left="7304" w:hanging="360"/>
      </w:pPr>
      <w:rPr>
        <w:rFonts w:hint="default"/>
        <w:lang w:val="en-US" w:eastAsia="en-US" w:bidi="en-US"/>
      </w:rPr>
    </w:lvl>
    <w:lvl w:ilvl="7" w:tplc="F20A1A8E">
      <w:numFmt w:val="bullet"/>
      <w:lvlText w:val="•"/>
      <w:lvlJc w:val="left"/>
      <w:pPr>
        <w:ind w:left="8238" w:hanging="360"/>
      </w:pPr>
      <w:rPr>
        <w:rFonts w:hint="default"/>
        <w:lang w:val="en-US" w:eastAsia="en-US" w:bidi="en-US"/>
      </w:rPr>
    </w:lvl>
    <w:lvl w:ilvl="8" w:tplc="154442E2">
      <w:numFmt w:val="bullet"/>
      <w:lvlText w:val="•"/>
      <w:lvlJc w:val="left"/>
      <w:pPr>
        <w:ind w:left="9172" w:hanging="360"/>
      </w:pPr>
      <w:rPr>
        <w:rFonts w:hint="default"/>
        <w:lang w:val="en-US" w:eastAsia="en-US" w:bidi="en-US"/>
      </w:rPr>
    </w:lvl>
  </w:abstractNum>
  <w:abstractNum w:abstractNumId="6" w15:restartNumberingAfterBreak="0">
    <w:nsid w:val="1AEE433A"/>
    <w:multiLevelType w:val="hybridMultilevel"/>
    <w:tmpl w:val="AADE99E6"/>
    <w:lvl w:ilvl="0" w:tplc="8B5CBCAC">
      <w:start w:val="1"/>
      <w:numFmt w:val="decimal"/>
      <w:lvlText w:val="%1."/>
      <w:lvlJc w:val="left"/>
      <w:pPr>
        <w:ind w:left="145" w:hanging="325"/>
        <w:jc w:val="left"/>
      </w:pPr>
      <w:rPr>
        <w:rFonts w:ascii="Verdana" w:eastAsia="Verdana" w:hAnsi="Verdana" w:cs="Verdana" w:hint="default"/>
        <w:w w:val="100"/>
        <w:sz w:val="24"/>
        <w:szCs w:val="24"/>
        <w:lang w:val="en-US" w:eastAsia="en-US" w:bidi="en-US"/>
      </w:rPr>
    </w:lvl>
    <w:lvl w:ilvl="1" w:tplc="9D2640E8">
      <w:numFmt w:val="bullet"/>
      <w:lvlText w:val="•"/>
      <w:lvlJc w:val="left"/>
      <w:pPr>
        <w:ind w:left="821" w:hanging="325"/>
      </w:pPr>
      <w:rPr>
        <w:rFonts w:hint="default"/>
        <w:lang w:val="en-US" w:eastAsia="en-US" w:bidi="en-US"/>
      </w:rPr>
    </w:lvl>
    <w:lvl w:ilvl="2" w:tplc="584A9B22">
      <w:numFmt w:val="bullet"/>
      <w:lvlText w:val="•"/>
      <w:lvlJc w:val="left"/>
      <w:pPr>
        <w:ind w:left="1503" w:hanging="325"/>
      </w:pPr>
      <w:rPr>
        <w:rFonts w:hint="default"/>
        <w:lang w:val="en-US" w:eastAsia="en-US" w:bidi="en-US"/>
      </w:rPr>
    </w:lvl>
    <w:lvl w:ilvl="3" w:tplc="EF228904">
      <w:numFmt w:val="bullet"/>
      <w:lvlText w:val="•"/>
      <w:lvlJc w:val="left"/>
      <w:pPr>
        <w:ind w:left="2185" w:hanging="325"/>
      </w:pPr>
      <w:rPr>
        <w:rFonts w:hint="default"/>
        <w:lang w:val="en-US" w:eastAsia="en-US" w:bidi="en-US"/>
      </w:rPr>
    </w:lvl>
    <w:lvl w:ilvl="4" w:tplc="F49A63AC">
      <w:numFmt w:val="bullet"/>
      <w:lvlText w:val="•"/>
      <w:lvlJc w:val="left"/>
      <w:pPr>
        <w:ind w:left="2867" w:hanging="325"/>
      </w:pPr>
      <w:rPr>
        <w:rFonts w:hint="default"/>
        <w:lang w:val="en-US" w:eastAsia="en-US" w:bidi="en-US"/>
      </w:rPr>
    </w:lvl>
    <w:lvl w:ilvl="5" w:tplc="201C3A3E">
      <w:numFmt w:val="bullet"/>
      <w:lvlText w:val="•"/>
      <w:lvlJc w:val="left"/>
      <w:pPr>
        <w:ind w:left="3549" w:hanging="325"/>
      </w:pPr>
      <w:rPr>
        <w:rFonts w:hint="default"/>
        <w:lang w:val="en-US" w:eastAsia="en-US" w:bidi="en-US"/>
      </w:rPr>
    </w:lvl>
    <w:lvl w:ilvl="6" w:tplc="BC28E73C">
      <w:numFmt w:val="bullet"/>
      <w:lvlText w:val="•"/>
      <w:lvlJc w:val="left"/>
      <w:pPr>
        <w:ind w:left="4231" w:hanging="325"/>
      </w:pPr>
      <w:rPr>
        <w:rFonts w:hint="default"/>
        <w:lang w:val="en-US" w:eastAsia="en-US" w:bidi="en-US"/>
      </w:rPr>
    </w:lvl>
    <w:lvl w:ilvl="7" w:tplc="782A64CA">
      <w:numFmt w:val="bullet"/>
      <w:lvlText w:val="•"/>
      <w:lvlJc w:val="left"/>
      <w:pPr>
        <w:ind w:left="4913" w:hanging="325"/>
      </w:pPr>
      <w:rPr>
        <w:rFonts w:hint="default"/>
        <w:lang w:val="en-US" w:eastAsia="en-US" w:bidi="en-US"/>
      </w:rPr>
    </w:lvl>
    <w:lvl w:ilvl="8" w:tplc="04B61142">
      <w:numFmt w:val="bullet"/>
      <w:lvlText w:val="•"/>
      <w:lvlJc w:val="left"/>
      <w:pPr>
        <w:ind w:left="5595" w:hanging="325"/>
      </w:pPr>
      <w:rPr>
        <w:rFonts w:hint="default"/>
        <w:lang w:val="en-US" w:eastAsia="en-US" w:bidi="en-US"/>
      </w:rPr>
    </w:lvl>
  </w:abstractNum>
  <w:abstractNum w:abstractNumId="7" w15:restartNumberingAfterBreak="0">
    <w:nsid w:val="1CCB5521"/>
    <w:multiLevelType w:val="hybridMultilevel"/>
    <w:tmpl w:val="2A62744C"/>
    <w:lvl w:ilvl="0" w:tplc="E8022162">
      <w:start w:val="1"/>
      <w:numFmt w:val="decimal"/>
      <w:lvlText w:val="%1."/>
      <w:lvlJc w:val="left"/>
      <w:pPr>
        <w:ind w:left="980" w:hanging="360"/>
        <w:jc w:val="left"/>
      </w:pPr>
      <w:rPr>
        <w:rFonts w:ascii="Verdana" w:eastAsia="Verdana" w:hAnsi="Verdana" w:cs="Verdana" w:hint="default"/>
        <w:b/>
        <w:bCs/>
        <w:i/>
        <w:spacing w:val="-1"/>
        <w:w w:val="100"/>
        <w:sz w:val="24"/>
        <w:szCs w:val="24"/>
        <w:lang w:val="en-US" w:eastAsia="en-US" w:bidi="en-US"/>
      </w:rPr>
    </w:lvl>
    <w:lvl w:ilvl="1" w:tplc="FFA048FE">
      <w:start w:val="1"/>
      <w:numFmt w:val="lowerLetter"/>
      <w:lvlText w:val="%2."/>
      <w:lvlJc w:val="left"/>
      <w:pPr>
        <w:ind w:left="1700" w:hanging="360"/>
        <w:jc w:val="left"/>
      </w:pPr>
      <w:rPr>
        <w:rFonts w:ascii="Verdana" w:eastAsia="Verdana" w:hAnsi="Verdana" w:cs="Verdana" w:hint="default"/>
        <w:spacing w:val="-41"/>
        <w:w w:val="100"/>
        <w:sz w:val="24"/>
        <w:szCs w:val="24"/>
        <w:lang w:val="en-US" w:eastAsia="en-US" w:bidi="en-US"/>
      </w:rPr>
    </w:lvl>
    <w:lvl w:ilvl="2" w:tplc="879CEFD0">
      <w:numFmt w:val="bullet"/>
      <w:lvlText w:val="•"/>
      <w:lvlJc w:val="left"/>
      <w:pPr>
        <w:ind w:left="2737" w:hanging="360"/>
      </w:pPr>
      <w:rPr>
        <w:rFonts w:hint="default"/>
        <w:lang w:val="en-US" w:eastAsia="en-US" w:bidi="en-US"/>
      </w:rPr>
    </w:lvl>
    <w:lvl w:ilvl="3" w:tplc="9F7AAA5A">
      <w:numFmt w:val="bullet"/>
      <w:lvlText w:val="•"/>
      <w:lvlJc w:val="left"/>
      <w:pPr>
        <w:ind w:left="3775" w:hanging="360"/>
      </w:pPr>
      <w:rPr>
        <w:rFonts w:hint="default"/>
        <w:lang w:val="en-US" w:eastAsia="en-US" w:bidi="en-US"/>
      </w:rPr>
    </w:lvl>
    <w:lvl w:ilvl="4" w:tplc="AA16A96E">
      <w:numFmt w:val="bullet"/>
      <w:lvlText w:val="•"/>
      <w:lvlJc w:val="left"/>
      <w:pPr>
        <w:ind w:left="4813" w:hanging="360"/>
      </w:pPr>
      <w:rPr>
        <w:rFonts w:hint="default"/>
        <w:lang w:val="en-US" w:eastAsia="en-US" w:bidi="en-US"/>
      </w:rPr>
    </w:lvl>
    <w:lvl w:ilvl="5" w:tplc="4C501E28">
      <w:numFmt w:val="bullet"/>
      <w:lvlText w:val="•"/>
      <w:lvlJc w:val="left"/>
      <w:pPr>
        <w:ind w:left="5851" w:hanging="360"/>
      </w:pPr>
      <w:rPr>
        <w:rFonts w:hint="default"/>
        <w:lang w:val="en-US" w:eastAsia="en-US" w:bidi="en-US"/>
      </w:rPr>
    </w:lvl>
    <w:lvl w:ilvl="6" w:tplc="46E29B6C">
      <w:numFmt w:val="bullet"/>
      <w:lvlText w:val="•"/>
      <w:lvlJc w:val="left"/>
      <w:pPr>
        <w:ind w:left="6888" w:hanging="360"/>
      </w:pPr>
      <w:rPr>
        <w:rFonts w:hint="default"/>
        <w:lang w:val="en-US" w:eastAsia="en-US" w:bidi="en-US"/>
      </w:rPr>
    </w:lvl>
    <w:lvl w:ilvl="7" w:tplc="F812798E">
      <w:numFmt w:val="bullet"/>
      <w:lvlText w:val="•"/>
      <w:lvlJc w:val="left"/>
      <w:pPr>
        <w:ind w:left="7926" w:hanging="360"/>
      </w:pPr>
      <w:rPr>
        <w:rFonts w:hint="default"/>
        <w:lang w:val="en-US" w:eastAsia="en-US" w:bidi="en-US"/>
      </w:rPr>
    </w:lvl>
    <w:lvl w:ilvl="8" w:tplc="CA048B3E">
      <w:numFmt w:val="bullet"/>
      <w:lvlText w:val="•"/>
      <w:lvlJc w:val="left"/>
      <w:pPr>
        <w:ind w:left="8964" w:hanging="360"/>
      </w:pPr>
      <w:rPr>
        <w:rFonts w:hint="default"/>
        <w:lang w:val="en-US" w:eastAsia="en-US" w:bidi="en-US"/>
      </w:rPr>
    </w:lvl>
  </w:abstractNum>
  <w:abstractNum w:abstractNumId="8" w15:restartNumberingAfterBreak="0">
    <w:nsid w:val="1DE04168"/>
    <w:multiLevelType w:val="hybridMultilevel"/>
    <w:tmpl w:val="F424BB70"/>
    <w:lvl w:ilvl="0" w:tplc="6DF26B30">
      <w:start w:val="1"/>
      <w:numFmt w:val="decimal"/>
      <w:lvlText w:val="%1."/>
      <w:lvlJc w:val="left"/>
      <w:pPr>
        <w:ind w:left="980" w:hanging="360"/>
        <w:jc w:val="right"/>
      </w:pPr>
      <w:rPr>
        <w:rFonts w:ascii="Verdana" w:eastAsia="Verdana" w:hAnsi="Verdana" w:cs="Verdana" w:hint="default"/>
        <w:b/>
        <w:bCs/>
        <w:i/>
        <w:spacing w:val="-1"/>
        <w:w w:val="100"/>
        <w:sz w:val="24"/>
        <w:szCs w:val="24"/>
        <w:lang w:val="en-US" w:eastAsia="en-US" w:bidi="en-US"/>
      </w:rPr>
    </w:lvl>
    <w:lvl w:ilvl="1" w:tplc="8BC0A8B4">
      <w:start w:val="1"/>
      <w:numFmt w:val="decimal"/>
      <w:lvlText w:val="%2."/>
      <w:lvlJc w:val="left"/>
      <w:pPr>
        <w:ind w:left="2060" w:hanging="360"/>
        <w:jc w:val="left"/>
      </w:pPr>
      <w:rPr>
        <w:rFonts w:ascii="Verdana" w:eastAsia="Verdana" w:hAnsi="Verdana" w:cs="Verdana" w:hint="default"/>
        <w:spacing w:val="0"/>
        <w:w w:val="100"/>
        <w:sz w:val="24"/>
        <w:szCs w:val="24"/>
        <w:lang w:val="en-US" w:eastAsia="en-US" w:bidi="en-US"/>
      </w:rPr>
    </w:lvl>
    <w:lvl w:ilvl="2" w:tplc="96863A96">
      <w:numFmt w:val="bullet"/>
      <w:lvlText w:val=""/>
      <w:lvlJc w:val="left"/>
      <w:pPr>
        <w:ind w:left="1520" w:hanging="360"/>
      </w:pPr>
      <w:rPr>
        <w:rFonts w:ascii="Symbol" w:eastAsia="Symbol" w:hAnsi="Symbol" w:cs="Symbol" w:hint="default"/>
        <w:w w:val="99"/>
        <w:sz w:val="20"/>
        <w:szCs w:val="20"/>
        <w:lang w:val="en-US" w:eastAsia="en-US" w:bidi="en-US"/>
      </w:rPr>
    </w:lvl>
    <w:lvl w:ilvl="3" w:tplc="12D02D9A">
      <w:numFmt w:val="bullet"/>
      <w:lvlText w:val="•"/>
      <w:lvlJc w:val="left"/>
      <w:pPr>
        <w:ind w:left="2060" w:hanging="360"/>
      </w:pPr>
      <w:rPr>
        <w:rFonts w:hint="default"/>
        <w:lang w:val="en-US" w:eastAsia="en-US" w:bidi="en-US"/>
      </w:rPr>
    </w:lvl>
    <w:lvl w:ilvl="4" w:tplc="BEA2CD1E">
      <w:numFmt w:val="bullet"/>
      <w:lvlText w:val="•"/>
      <w:lvlJc w:val="left"/>
      <w:pPr>
        <w:ind w:left="3342" w:hanging="360"/>
      </w:pPr>
      <w:rPr>
        <w:rFonts w:hint="default"/>
        <w:lang w:val="en-US" w:eastAsia="en-US" w:bidi="en-US"/>
      </w:rPr>
    </w:lvl>
    <w:lvl w:ilvl="5" w:tplc="7742B262">
      <w:numFmt w:val="bullet"/>
      <w:lvlText w:val="•"/>
      <w:lvlJc w:val="left"/>
      <w:pPr>
        <w:ind w:left="4625" w:hanging="360"/>
      </w:pPr>
      <w:rPr>
        <w:rFonts w:hint="default"/>
        <w:lang w:val="en-US" w:eastAsia="en-US" w:bidi="en-US"/>
      </w:rPr>
    </w:lvl>
    <w:lvl w:ilvl="6" w:tplc="E488B990">
      <w:numFmt w:val="bullet"/>
      <w:lvlText w:val="•"/>
      <w:lvlJc w:val="left"/>
      <w:pPr>
        <w:ind w:left="5908" w:hanging="360"/>
      </w:pPr>
      <w:rPr>
        <w:rFonts w:hint="default"/>
        <w:lang w:val="en-US" w:eastAsia="en-US" w:bidi="en-US"/>
      </w:rPr>
    </w:lvl>
    <w:lvl w:ilvl="7" w:tplc="4C1C5830">
      <w:numFmt w:val="bullet"/>
      <w:lvlText w:val="•"/>
      <w:lvlJc w:val="left"/>
      <w:pPr>
        <w:ind w:left="7191" w:hanging="360"/>
      </w:pPr>
      <w:rPr>
        <w:rFonts w:hint="default"/>
        <w:lang w:val="en-US" w:eastAsia="en-US" w:bidi="en-US"/>
      </w:rPr>
    </w:lvl>
    <w:lvl w:ilvl="8" w:tplc="B62895A6">
      <w:numFmt w:val="bullet"/>
      <w:lvlText w:val="•"/>
      <w:lvlJc w:val="left"/>
      <w:pPr>
        <w:ind w:left="8474" w:hanging="360"/>
      </w:pPr>
      <w:rPr>
        <w:rFonts w:hint="default"/>
        <w:lang w:val="en-US" w:eastAsia="en-US" w:bidi="en-US"/>
      </w:rPr>
    </w:lvl>
  </w:abstractNum>
  <w:abstractNum w:abstractNumId="9" w15:restartNumberingAfterBreak="0">
    <w:nsid w:val="226F2645"/>
    <w:multiLevelType w:val="hybridMultilevel"/>
    <w:tmpl w:val="AF1652BE"/>
    <w:lvl w:ilvl="0" w:tplc="A3DCB74A">
      <w:start w:val="1"/>
      <w:numFmt w:val="decimal"/>
      <w:lvlText w:val="%1."/>
      <w:lvlJc w:val="left"/>
      <w:pPr>
        <w:ind w:left="1700" w:hanging="360"/>
        <w:jc w:val="left"/>
      </w:pPr>
      <w:rPr>
        <w:rFonts w:ascii="Verdana" w:eastAsia="Verdana" w:hAnsi="Verdana" w:cs="Verdana" w:hint="default"/>
        <w:spacing w:val="0"/>
        <w:w w:val="100"/>
        <w:sz w:val="24"/>
        <w:szCs w:val="24"/>
        <w:lang w:val="en-US" w:eastAsia="en-US" w:bidi="en-US"/>
      </w:rPr>
    </w:lvl>
    <w:lvl w:ilvl="1" w:tplc="36ACB8AA">
      <w:numFmt w:val="bullet"/>
      <w:lvlText w:val="•"/>
      <w:lvlJc w:val="left"/>
      <w:pPr>
        <w:ind w:left="2634" w:hanging="360"/>
      </w:pPr>
      <w:rPr>
        <w:rFonts w:hint="default"/>
        <w:lang w:val="en-US" w:eastAsia="en-US" w:bidi="en-US"/>
      </w:rPr>
    </w:lvl>
    <w:lvl w:ilvl="2" w:tplc="072C7910">
      <w:numFmt w:val="bullet"/>
      <w:lvlText w:val="•"/>
      <w:lvlJc w:val="left"/>
      <w:pPr>
        <w:ind w:left="3568" w:hanging="360"/>
      </w:pPr>
      <w:rPr>
        <w:rFonts w:hint="default"/>
        <w:lang w:val="en-US" w:eastAsia="en-US" w:bidi="en-US"/>
      </w:rPr>
    </w:lvl>
    <w:lvl w:ilvl="3" w:tplc="0010A4A2">
      <w:numFmt w:val="bullet"/>
      <w:lvlText w:val="•"/>
      <w:lvlJc w:val="left"/>
      <w:pPr>
        <w:ind w:left="4502" w:hanging="360"/>
      </w:pPr>
      <w:rPr>
        <w:rFonts w:hint="default"/>
        <w:lang w:val="en-US" w:eastAsia="en-US" w:bidi="en-US"/>
      </w:rPr>
    </w:lvl>
    <w:lvl w:ilvl="4" w:tplc="4ECECBA4">
      <w:numFmt w:val="bullet"/>
      <w:lvlText w:val="•"/>
      <w:lvlJc w:val="left"/>
      <w:pPr>
        <w:ind w:left="5436" w:hanging="360"/>
      </w:pPr>
      <w:rPr>
        <w:rFonts w:hint="default"/>
        <w:lang w:val="en-US" w:eastAsia="en-US" w:bidi="en-US"/>
      </w:rPr>
    </w:lvl>
    <w:lvl w:ilvl="5" w:tplc="08169A2C">
      <w:numFmt w:val="bullet"/>
      <w:lvlText w:val="•"/>
      <w:lvlJc w:val="left"/>
      <w:pPr>
        <w:ind w:left="6370" w:hanging="360"/>
      </w:pPr>
      <w:rPr>
        <w:rFonts w:hint="default"/>
        <w:lang w:val="en-US" w:eastAsia="en-US" w:bidi="en-US"/>
      </w:rPr>
    </w:lvl>
    <w:lvl w:ilvl="6" w:tplc="033097B6">
      <w:numFmt w:val="bullet"/>
      <w:lvlText w:val="•"/>
      <w:lvlJc w:val="left"/>
      <w:pPr>
        <w:ind w:left="7304" w:hanging="360"/>
      </w:pPr>
      <w:rPr>
        <w:rFonts w:hint="default"/>
        <w:lang w:val="en-US" w:eastAsia="en-US" w:bidi="en-US"/>
      </w:rPr>
    </w:lvl>
    <w:lvl w:ilvl="7" w:tplc="AB6E35AE">
      <w:numFmt w:val="bullet"/>
      <w:lvlText w:val="•"/>
      <w:lvlJc w:val="left"/>
      <w:pPr>
        <w:ind w:left="8238" w:hanging="360"/>
      </w:pPr>
      <w:rPr>
        <w:rFonts w:hint="default"/>
        <w:lang w:val="en-US" w:eastAsia="en-US" w:bidi="en-US"/>
      </w:rPr>
    </w:lvl>
    <w:lvl w:ilvl="8" w:tplc="9EB06A2E">
      <w:numFmt w:val="bullet"/>
      <w:lvlText w:val="•"/>
      <w:lvlJc w:val="left"/>
      <w:pPr>
        <w:ind w:left="9172" w:hanging="360"/>
      </w:pPr>
      <w:rPr>
        <w:rFonts w:hint="default"/>
        <w:lang w:val="en-US" w:eastAsia="en-US" w:bidi="en-US"/>
      </w:rPr>
    </w:lvl>
  </w:abstractNum>
  <w:abstractNum w:abstractNumId="10" w15:restartNumberingAfterBreak="0">
    <w:nsid w:val="23BB6A22"/>
    <w:multiLevelType w:val="hybridMultilevel"/>
    <w:tmpl w:val="C8E6C0D0"/>
    <w:lvl w:ilvl="0" w:tplc="86840972">
      <w:numFmt w:val="bullet"/>
      <w:lvlText w:val=""/>
      <w:lvlJc w:val="left"/>
      <w:pPr>
        <w:ind w:left="1340" w:hanging="360"/>
      </w:pPr>
      <w:rPr>
        <w:rFonts w:ascii="Symbol" w:eastAsia="Symbol" w:hAnsi="Symbol" w:cs="Symbol" w:hint="default"/>
        <w:w w:val="100"/>
        <w:sz w:val="24"/>
        <w:szCs w:val="24"/>
        <w:lang w:val="en-US" w:eastAsia="en-US" w:bidi="en-US"/>
      </w:rPr>
    </w:lvl>
    <w:lvl w:ilvl="1" w:tplc="AE50A432">
      <w:numFmt w:val="bullet"/>
      <w:lvlText w:val="•"/>
      <w:lvlJc w:val="left"/>
      <w:pPr>
        <w:ind w:left="2310" w:hanging="360"/>
      </w:pPr>
      <w:rPr>
        <w:rFonts w:hint="default"/>
        <w:lang w:val="en-US" w:eastAsia="en-US" w:bidi="en-US"/>
      </w:rPr>
    </w:lvl>
    <w:lvl w:ilvl="2" w:tplc="889C3228">
      <w:numFmt w:val="bullet"/>
      <w:lvlText w:val="•"/>
      <w:lvlJc w:val="left"/>
      <w:pPr>
        <w:ind w:left="3280" w:hanging="360"/>
      </w:pPr>
      <w:rPr>
        <w:rFonts w:hint="default"/>
        <w:lang w:val="en-US" w:eastAsia="en-US" w:bidi="en-US"/>
      </w:rPr>
    </w:lvl>
    <w:lvl w:ilvl="3" w:tplc="7E0C0E44">
      <w:numFmt w:val="bullet"/>
      <w:lvlText w:val="•"/>
      <w:lvlJc w:val="left"/>
      <w:pPr>
        <w:ind w:left="4250" w:hanging="360"/>
      </w:pPr>
      <w:rPr>
        <w:rFonts w:hint="default"/>
        <w:lang w:val="en-US" w:eastAsia="en-US" w:bidi="en-US"/>
      </w:rPr>
    </w:lvl>
    <w:lvl w:ilvl="4" w:tplc="BB5AF350">
      <w:numFmt w:val="bullet"/>
      <w:lvlText w:val="•"/>
      <w:lvlJc w:val="left"/>
      <w:pPr>
        <w:ind w:left="5220" w:hanging="360"/>
      </w:pPr>
      <w:rPr>
        <w:rFonts w:hint="default"/>
        <w:lang w:val="en-US" w:eastAsia="en-US" w:bidi="en-US"/>
      </w:rPr>
    </w:lvl>
    <w:lvl w:ilvl="5" w:tplc="D708C640">
      <w:numFmt w:val="bullet"/>
      <w:lvlText w:val="•"/>
      <w:lvlJc w:val="left"/>
      <w:pPr>
        <w:ind w:left="6190" w:hanging="360"/>
      </w:pPr>
      <w:rPr>
        <w:rFonts w:hint="default"/>
        <w:lang w:val="en-US" w:eastAsia="en-US" w:bidi="en-US"/>
      </w:rPr>
    </w:lvl>
    <w:lvl w:ilvl="6" w:tplc="3F0AE092">
      <w:numFmt w:val="bullet"/>
      <w:lvlText w:val="•"/>
      <w:lvlJc w:val="left"/>
      <w:pPr>
        <w:ind w:left="7160" w:hanging="360"/>
      </w:pPr>
      <w:rPr>
        <w:rFonts w:hint="default"/>
        <w:lang w:val="en-US" w:eastAsia="en-US" w:bidi="en-US"/>
      </w:rPr>
    </w:lvl>
    <w:lvl w:ilvl="7" w:tplc="CD0A90D0">
      <w:numFmt w:val="bullet"/>
      <w:lvlText w:val="•"/>
      <w:lvlJc w:val="left"/>
      <w:pPr>
        <w:ind w:left="8130" w:hanging="360"/>
      </w:pPr>
      <w:rPr>
        <w:rFonts w:hint="default"/>
        <w:lang w:val="en-US" w:eastAsia="en-US" w:bidi="en-US"/>
      </w:rPr>
    </w:lvl>
    <w:lvl w:ilvl="8" w:tplc="1854CA48">
      <w:numFmt w:val="bullet"/>
      <w:lvlText w:val="•"/>
      <w:lvlJc w:val="left"/>
      <w:pPr>
        <w:ind w:left="9100" w:hanging="360"/>
      </w:pPr>
      <w:rPr>
        <w:rFonts w:hint="default"/>
        <w:lang w:val="en-US" w:eastAsia="en-US" w:bidi="en-US"/>
      </w:rPr>
    </w:lvl>
  </w:abstractNum>
  <w:abstractNum w:abstractNumId="11" w15:restartNumberingAfterBreak="0">
    <w:nsid w:val="25171618"/>
    <w:multiLevelType w:val="hybridMultilevel"/>
    <w:tmpl w:val="88DCD648"/>
    <w:lvl w:ilvl="0" w:tplc="1B4A3F2A">
      <w:numFmt w:val="bullet"/>
      <w:lvlText w:val=""/>
      <w:lvlJc w:val="left"/>
      <w:pPr>
        <w:ind w:left="1717" w:hanging="378"/>
      </w:pPr>
      <w:rPr>
        <w:rFonts w:ascii="Symbol" w:eastAsia="Symbol" w:hAnsi="Symbol" w:cs="Symbol" w:hint="default"/>
        <w:w w:val="100"/>
        <w:sz w:val="24"/>
        <w:szCs w:val="24"/>
        <w:lang w:val="en-US" w:eastAsia="en-US" w:bidi="en-US"/>
      </w:rPr>
    </w:lvl>
    <w:lvl w:ilvl="1" w:tplc="8E1A25EA">
      <w:numFmt w:val="bullet"/>
      <w:lvlText w:val="•"/>
      <w:lvlJc w:val="left"/>
      <w:pPr>
        <w:ind w:left="2652" w:hanging="378"/>
      </w:pPr>
      <w:rPr>
        <w:rFonts w:hint="default"/>
        <w:lang w:val="en-US" w:eastAsia="en-US" w:bidi="en-US"/>
      </w:rPr>
    </w:lvl>
    <w:lvl w:ilvl="2" w:tplc="E8360EF8">
      <w:numFmt w:val="bullet"/>
      <w:lvlText w:val="•"/>
      <w:lvlJc w:val="left"/>
      <w:pPr>
        <w:ind w:left="3584" w:hanging="378"/>
      </w:pPr>
      <w:rPr>
        <w:rFonts w:hint="default"/>
        <w:lang w:val="en-US" w:eastAsia="en-US" w:bidi="en-US"/>
      </w:rPr>
    </w:lvl>
    <w:lvl w:ilvl="3" w:tplc="8DC08BFE">
      <w:numFmt w:val="bullet"/>
      <w:lvlText w:val="•"/>
      <w:lvlJc w:val="left"/>
      <w:pPr>
        <w:ind w:left="4516" w:hanging="378"/>
      </w:pPr>
      <w:rPr>
        <w:rFonts w:hint="default"/>
        <w:lang w:val="en-US" w:eastAsia="en-US" w:bidi="en-US"/>
      </w:rPr>
    </w:lvl>
    <w:lvl w:ilvl="4" w:tplc="00F61EA4">
      <w:numFmt w:val="bullet"/>
      <w:lvlText w:val="•"/>
      <w:lvlJc w:val="left"/>
      <w:pPr>
        <w:ind w:left="5448" w:hanging="378"/>
      </w:pPr>
      <w:rPr>
        <w:rFonts w:hint="default"/>
        <w:lang w:val="en-US" w:eastAsia="en-US" w:bidi="en-US"/>
      </w:rPr>
    </w:lvl>
    <w:lvl w:ilvl="5" w:tplc="F830DA52">
      <w:numFmt w:val="bullet"/>
      <w:lvlText w:val="•"/>
      <w:lvlJc w:val="left"/>
      <w:pPr>
        <w:ind w:left="6380" w:hanging="378"/>
      </w:pPr>
      <w:rPr>
        <w:rFonts w:hint="default"/>
        <w:lang w:val="en-US" w:eastAsia="en-US" w:bidi="en-US"/>
      </w:rPr>
    </w:lvl>
    <w:lvl w:ilvl="6" w:tplc="0A585468">
      <w:numFmt w:val="bullet"/>
      <w:lvlText w:val="•"/>
      <w:lvlJc w:val="left"/>
      <w:pPr>
        <w:ind w:left="7312" w:hanging="378"/>
      </w:pPr>
      <w:rPr>
        <w:rFonts w:hint="default"/>
        <w:lang w:val="en-US" w:eastAsia="en-US" w:bidi="en-US"/>
      </w:rPr>
    </w:lvl>
    <w:lvl w:ilvl="7" w:tplc="96FCEF8E">
      <w:numFmt w:val="bullet"/>
      <w:lvlText w:val="•"/>
      <w:lvlJc w:val="left"/>
      <w:pPr>
        <w:ind w:left="8244" w:hanging="378"/>
      </w:pPr>
      <w:rPr>
        <w:rFonts w:hint="default"/>
        <w:lang w:val="en-US" w:eastAsia="en-US" w:bidi="en-US"/>
      </w:rPr>
    </w:lvl>
    <w:lvl w:ilvl="8" w:tplc="C44C3BE0">
      <w:numFmt w:val="bullet"/>
      <w:lvlText w:val="•"/>
      <w:lvlJc w:val="left"/>
      <w:pPr>
        <w:ind w:left="9176" w:hanging="378"/>
      </w:pPr>
      <w:rPr>
        <w:rFonts w:hint="default"/>
        <w:lang w:val="en-US" w:eastAsia="en-US" w:bidi="en-US"/>
      </w:rPr>
    </w:lvl>
  </w:abstractNum>
  <w:abstractNum w:abstractNumId="12" w15:restartNumberingAfterBreak="0">
    <w:nsid w:val="272A3B64"/>
    <w:multiLevelType w:val="hybridMultilevel"/>
    <w:tmpl w:val="578E7B16"/>
    <w:lvl w:ilvl="0" w:tplc="71EE1368">
      <w:numFmt w:val="bullet"/>
      <w:lvlText w:val=""/>
      <w:lvlJc w:val="left"/>
      <w:pPr>
        <w:ind w:left="1700" w:hanging="360"/>
      </w:pPr>
      <w:rPr>
        <w:rFonts w:ascii="Symbol" w:eastAsia="Symbol" w:hAnsi="Symbol" w:cs="Symbol" w:hint="default"/>
        <w:w w:val="100"/>
        <w:sz w:val="24"/>
        <w:szCs w:val="24"/>
        <w:lang w:val="en-US" w:eastAsia="en-US" w:bidi="en-US"/>
      </w:rPr>
    </w:lvl>
    <w:lvl w:ilvl="1" w:tplc="E102CE0A">
      <w:numFmt w:val="bullet"/>
      <w:lvlText w:val="o"/>
      <w:lvlJc w:val="left"/>
      <w:pPr>
        <w:ind w:left="2420" w:hanging="360"/>
      </w:pPr>
      <w:rPr>
        <w:rFonts w:ascii="Courier New" w:eastAsia="Courier New" w:hAnsi="Courier New" w:cs="Courier New" w:hint="default"/>
        <w:w w:val="100"/>
        <w:sz w:val="24"/>
        <w:szCs w:val="24"/>
        <w:lang w:val="en-US" w:eastAsia="en-US" w:bidi="en-US"/>
      </w:rPr>
    </w:lvl>
    <w:lvl w:ilvl="2" w:tplc="12EEB982">
      <w:numFmt w:val="bullet"/>
      <w:lvlText w:val="▪"/>
      <w:lvlJc w:val="left"/>
      <w:pPr>
        <w:ind w:left="3140" w:hanging="360"/>
      </w:pPr>
      <w:rPr>
        <w:rFonts w:ascii="Microsoft Sans Serif" w:eastAsia="Microsoft Sans Serif" w:hAnsi="Microsoft Sans Serif" w:cs="Microsoft Sans Serif" w:hint="default"/>
        <w:w w:val="129"/>
        <w:sz w:val="24"/>
        <w:szCs w:val="24"/>
        <w:lang w:val="en-US" w:eastAsia="en-US" w:bidi="en-US"/>
      </w:rPr>
    </w:lvl>
    <w:lvl w:ilvl="3" w:tplc="1EF0626E">
      <w:numFmt w:val="bullet"/>
      <w:lvlText w:val=""/>
      <w:lvlJc w:val="left"/>
      <w:pPr>
        <w:ind w:left="3861" w:hanging="360"/>
      </w:pPr>
      <w:rPr>
        <w:rFonts w:ascii="Symbol" w:eastAsia="Symbol" w:hAnsi="Symbol" w:cs="Symbol" w:hint="default"/>
        <w:w w:val="100"/>
        <w:sz w:val="24"/>
        <w:szCs w:val="24"/>
        <w:lang w:val="en-US" w:eastAsia="en-US" w:bidi="en-US"/>
      </w:rPr>
    </w:lvl>
    <w:lvl w:ilvl="4" w:tplc="AD865A76">
      <w:numFmt w:val="bullet"/>
      <w:lvlText w:val="•"/>
      <w:lvlJc w:val="left"/>
      <w:pPr>
        <w:ind w:left="4885" w:hanging="360"/>
      </w:pPr>
      <w:rPr>
        <w:rFonts w:hint="default"/>
        <w:lang w:val="en-US" w:eastAsia="en-US" w:bidi="en-US"/>
      </w:rPr>
    </w:lvl>
    <w:lvl w:ilvl="5" w:tplc="FDDA382A">
      <w:numFmt w:val="bullet"/>
      <w:lvlText w:val="•"/>
      <w:lvlJc w:val="left"/>
      <w:pPr>
        <w:ind w:left="5911" w:hanging="360"/>
      </w:pPr>
      <w:rPr>
        <w:rFonts w:hint="default"/>
        <w:lang w:val="en-US" w:eastAsia="en-US" w:bidi="en-US"/>
      </w:rPr>
    </w:lvl>
    <w:lvl w:ilvl="6" w:tplc="26C47C3C">
      <w:numFmt w:val="bullet"/>
      <w:lvlText w:val="•"/>
      <w:lvlJc w:val="left"/>
      <w:pPr>
        <w:ind w:left="6937" w:hanging="360"/>
      </w:pPr>
      <w:rPr>
        <w:rFonts w:hint="default"/>
        <w:lang w:val="en-US" w:eastAsia="en-US" w:bidi="en-US"/>
      </w:rPr>
    </w:lvl>
    <w:lvl w:ilvl="7" w:tplc="8434458E">
      <w:numFmt w:val="bullet"/>
      <w:lvlText w:val="•"/>
      <w:lvlJc w:val="left"/>
      <w:pPr>
        <w:ind w:left="7962" w:hanging="360"/>
      </w:pPr>
      <w:rPr>
        <w:rFonts w:hint="default"/>
        <w:lang w:val="en-US" w:eastAsia="en-US" w:bidi="en-US"/>
      </w:rPr>
    </w:lvl>
    <w:lvl w:ilvl="8" w:tplc="E8B4EA7E">
      <w:numFmt w:val="bullet"/>
      <w:lvlText w:val="•"/>
      <w:lvlJc w:val="left"/>
      <w:pPr>
        <w:ind w:left="8988" w:hanging="360"/>
      </w:pPr>
      <w:rPr>
        <w:rFonts w:hint="default"/>
        <w:lang w:val="en-US" w:eastAsia="en-US" w:bidi="en-US"/>
      </w:rPr>
    </w:lvl>
  </w:abstractNum>
  <w:abstractNum w:abstractNumId="13" w15:restartNumberingAfterBreak="0">
    <w:nsid w:val="2AF94A4D"/>
    <w:multiLevelType w:val="hybridMultilevel"/>
    <w:tmpl w:val="7B829718"/>
    <w:lvl w:ilvl="0" w:tplc="19DC68A2">
      <w:start w:val="1"/>
      <w:numFmt w:val="decimal"/>
      <w:lvlText w:val="%1."/>
      <w:lvlJc w:val="left"/>
      <w:pPr>
        <w:ind w:left="920" w:hanging="440"/>
        <w:jc w:val="left"/>
      </w:pPr>
      <w:rPr>
        <w:rFonts w:ascii="Calibri" w:eastAsia="Calibri" w:hAnsi="Calibri" w:cs="Calibri" w:hint="default"/>
        <w:spacing w:val="-1"/>
        <w:w w:val="99"/>
        <w:sz w:val="20"/>
        <w:szCs w:val="20"/>
        <w:lang w:val="en-US" w:eastAsia="en-US" w:bidi="en-US"/>
      </w:rPr>
    </w:lvl>
    <w:lvl w:ilvl="1" w:tplc="930A7FAE">
      <w:numFmt w:val="bullet"/>
      <w:lvlText w:val="•"/>
      <w:lvlJc w:val="left"/>
      <w:pPr>
        <w:ind w:left="1932" w:hanging="440"/>
      </w:pPr>
      <w:rPr>
        <w:rFonts w:hint="default"/>
        <w:lang w:val="en-US" w:eastAsia="en-US" w:bidi="en-US"/>
      </w:rPr>
    </w:lvl>
    <w:lvl w:ilvl="2" w:tplc="9790F4C0">
      <w:numFmt w:val="bullet"/>
      <w:lvlText w:val="•"/>
      <w:lvlJc w:val="left"/>
      <w:pPr>
        <w:ind w:left="2944" w:hanging="440"/>
      </w:pPr>
      <w:rPr>
        <w:rFonts w:hint="default"/>
        <w:lang w:val="en-US" w:eastAsia="en-US" w:bidi="en-US"/>
      </w:rPr>
    </w:lvl>
    <w:lvl w:ilvl="3" w:tplc="EA1CD0AC">
      <w:numFmt w:val="bullet"/>
      <w:lvlText w:val="•"/>
      <w:lvlJc w:val="left"/>
      <w:pPr>
        <w:ind w:left="3956" w:hanging="440"/>
      </w:pPr>
      <w:rPr>
        <w:rFonts w:hint="default"/>
        <w:lang w:val="en-US" w:eastAsia="en-US" w:bidi="en-US"/>
      </w:rPr>
    </w:lvl>
    <w:lvl w:ilvl="4" w:tplc="10DAD8F6">
      <w:numFmt w:val="bullet"/>
      <w:lvlText w:val="•"/>
      <w:lvlJc w:val="left"/>
      <w:pPr>
        <w:ind w:left="4968" w:hanging="440"/>
      </w:pPr>
      <w:rPr>
        <w:rFonts w:hint="default"/>
        <w:lang w:val="en-US" w:eastAsia="en-US" w:bidi="en-US"/>
      </w:rPr>
    </w:lvl>
    <w:lvl w:ilvl="5" w:tplc="07BC18AE">
      <w:numFmt w:val="bullet"/>
      <w:lvlText w:val="•"/>
      <w:lvlJc w:val="left"/>
      <w:pPr>
        <w:ind w:left="5980" w:hanging="440"/>
      </w:pPr>
      <w:rPr>
        <w:rFonts w:hint="default"/>
        <w:lang w:val="en-US" w:eastAsia="en-US" w:bidi="en-US"/>
      </w:rPr>
    </w:lvl>
    <w:lvl w:ilvl="6" w:tplc="37A05B52">
      <w:numFmt w:val="bullet"/>
      <w:lvlText w:val="•"/>
      <w:lvlJc w:val="left"/>
      <w:pPr>
        <w:ind w:left="6992" w:hanging="440"/>
      </w:pPr>
      <w:rPr>
        <w:rFonts w:hint="default"/>
        <w:lang w:val="en-US" w:eastAsia="en-US" w:bidi="en-US"/>
      </w:rPr>
    </w:lvl>
    <w:lvl w:ilvl="7" w:tplc="F1944A4A">
      <w:numFmt w:val="bullet"/>
      <w:lvlText w:val="•"/>
      <w:lvlJc w:val="left"/>
      <w:pPr>
        <w:ind w:left="8004" w:hanging="440"/>
      </w:pPr>
      <w:rPr>
        <w:rFonts w:hint="default"/>
        <w:lang w:val="en-US" w:eastAsia="en-US" w:bidi="en-US"/>
      </w:rPr>
    </w:lvl>
    <w:lvl w:ilvl="8" w:tplc="51C4429E">
      <w:numFmt w:val="bullet"/>
      <w:lvlText w:val="•"/>
      <w:lvlJc w:val="left"/>
      <w:pPr>
        <w:ind w:left="9016" w:hanging="440"/>
      </w:pPr>
      <w:rPr>
        <w:rFonts w:hint="default"/>
        <w:lang w:val="en-US" w:eastAsia="en-US" w:bidi="en-US"/>
      </w:rPr>
    </w:lvl>
  </w:abstractNum>
  <w:abstractNum w:abstractNumId="14" w15:restartNumberingAfterBreak="0">
    <w:nsid w:val="2C2F5076"/>
    <w:multiLevelType w:val="hybridMultilevel"/>
    <w:tmpl w:val="227677F4"/>
    <w:lvl w:ilvl="0" w:tplc="3A4CFCB2">
      <w:start w:val="1"/>
      <w:numFmt w:val="decimal"/>
      <w:lvlText w:val="%1."/>
      <w:lvlJc w:val="left"/>
      <w:pPr>
        <w:ind w:left="102" w:hanging="325"/>
        <w:jc w:val="left"/>
      </w:pPr>
      <w:rPr>
        <w:rFonts w:ascii="Verdana" w:eastAsia="Verdana" w:hAnsi="Verdana" w:cs="Verdana" w:hint="default"/>
        <w:w w:val="100"/>
        <w:sz w:val="24"/>
        <w:szCs w:val="24"/>
        <w:lang w:val="en-US" w:eastAsia="en-US" w:bidi="en-US"/>
      </w:rPr>
    </w:lvl>
    <w:lvl w:ilvl="1" w:tplc="E68295C2">
      <w:numFmt w:val="bullet"/>
      <w:lvlText w:val="•"/>
      <w:lvlJc w:val="left"/>
      <w:pPr>
        <w:ind w:left="772" w:hanging="325"/>
      </w:pPr>
      <w:rPr>
        <w:rFonts w:hint="default"/>
        <w:lang w:val="en-US" w:eastAsia="en-US" w:bidi="en-US"/>
      </w:rPr>
    </w:lvl>
    <w:lvl w:ilvl="2" w:tplc="D0444C7C">
      <w:numFmt w:val="bullet"/>
      <w:lvlText w:val="•"/>
      <w:lvlJc w:val="left"/>
      <w:pPr>
        <w:ind w:left="1444" w:hanging="325"/>
      </w:pPr>
      <w:rPr>
        <w:rFonts w:hint="default"/>
        <w:lang w:val="en-US" w:eastAsia="en-US" w:bidi="en-US"/>
      </w:rPr>
    </w:lvl>
    <w:lvl w:ilvl="3" w:tplc="C36EE2E8">
      <w:numFmt w:val="bullet"/>
      <w:lvlText w:val="•"/>
      <w:lvlJc w:val="left"/>
      <w:pPr>
        <w:ind w:left="2116" w:hanging="325"/>
      </w:pPr>
      <w:rPr>
        <w:rFonts w:hint="default"/>
        <w:lang w:val="en-US" w:eastAsia="en-US" w:bidi="en-US"/>
      </w:rPr>
    </w:lvl>
    <w:lvl w:ilvl="4" w:tplc="A4FE16E0">
      <w:numFmt w:val="bullet"/>
      <w:lvlText w:val="•"/>
      <w:lvlJc w:val="left"/>
      <w:pPr>
        <w:ind w:left="2789" w:hanging="325"/>
      </w:pPr>
      <w:rPr>
        <w:rFonts w:hint="default"/>
        <w:lang w:val="en-US" w:eastAsia="en-US" w:bidi="en-US"/>
      </w:rPr>
    </w:lvl>
    <w:lvl w:ilvl="5" w:tplc="F1E0C808">
      <w:numFmt w:val="bullet"/>
      <w:lvlText w:val="•"/>
      <w:lvlJc w:val="left"/>
      <w:pPr>
        <w:ind w:left="3461" w:hanging="325"/>
      </w:pPr>
      <w:rPr>
        <w:rFonts w:hint="default"/>
        <w:lang w:val="en-US" w:eastAsia="en-US" w:bidi="en-US"/>
      </w:rPr>
    </w:lvl>
    <w:lvl w:ilvl="6" w:tplc="4EEAD876">
      <w:numFmt w:val="bullet"/>
      <w:lvlText w:val="•"/>
      <w:lvlJc w:val="left"/>
      <w:pPr>
        <w:ind w:left="4133" w:hanging="325"/>
      </w:pPr>
      <w:rPr>
        <w:rFonts w:hint="default"/>
        <w:lang w:val="en-US" w:eastAsia="en-US" w:bidi="en-US"/>
      </w:rPr>
    </w:lvl>
    <w:lvl w:ilvl="7" w:tplc="E2821F84">
      <w:numFmt w:val="bullet"/>
      <w:lvlText w:val="•"/>
      <w:lvlJc w:val="left"/>
      <w:pPr>
        <w:ind w:left="4806" w:hanging="325"/>
      </w:pPr>
      <w:rPr>
        <w:rFonts w:hint="default"/>
        <w:lang w:val="en-US" w:eastAsia="en-US" w:bidi="en-US"/>
      </w:rPr>
    </w:lvl>
    <w:lvl w:ilvl="8" w:tplc="56A21EDA">
      <w:numFmt w:val="bullet"/>
      <w:lvlText w:val="•"/>
      <w:lvlJc w:val="left"/>
      <w:pPr>
        <w:ind w:left="5478" w:hanging="325"/>
      </w:pPr>
      <w:rPr>
        <w:rFonts w:hint="default"/>
        <w:lang w:val="en-US" w:eastAsia="en-US" w:bidi="en-US"/>
      </w:rPr>
    </w:lvl>
  </w:abstractNum>
  <w:abstractNum w:abstractNumId="15" w15:restartNumberingAfterBreak="0">
    <w:nsid w:val="2DB53B01"/>
    <w:multiLevelType w:val="hybridMultilevel"/>
    <w:tmpl w:val="84C271A0"/>
    <w:lvl w:ilvl="0" w:tplc="ABD82F8E">
      <w:start w:val="1"/>
      <w:numFmt w:val="decimal"/>
      <w:lvlText w:val="%1."/>
      <w:lvlJc w:val="left"/>
      <w:pPr>
        <w:ind w:left="980" w:hanging="360"/>
        <w:jc w:val="left"/>
      </w:pPr>
      <w:rPr>
        <w:rFonts w:ascii="Verdana" w:eastAsia="Verdana" w:hAnsi="Verdana" w:cs="Verdana" w:hint="default"/>
        <w:spacing w:val="0"/>
        <w:w w:val="100"/>
        <w:sz w:val="24"/>
        <w:szCs w:val="24"/>
        <w:lang w:val="en-US" w:eastAsia="en-US" w:bidi="en-US"/>
      </w:rPr>
    </w:lvl>
    <w:lvl w:ilvl="1" w:tplc="E39EA380">
      <w:numFmt w:val="bullet"/>
      <w:lvlText w:val="•"/>
      <w:lvlJc w:val="left"/>
      <w:pPr>
        <w:ind w:left="1986" w:hanging="360"/>
      </w:pPr>
      <w:rPr>
        <w:rFonts w:hint="default"/>
        <w:lang w:val="en-US" w:eastAsia="en-US" w:bidi="en-US"/>
      </w:rPr>
    </w:lvl>
    <w:lvl w:ilvl="2" w:tplc="E10C4D6E">
      <w:numFmt w:val="bullet"/>
      <w:lvlText w:val="•"/>
      <w:lvlJc w:val="left"/>
      <w:pPr>
        <w:ind w:left="2992" w:hanging="360"/>
      </w:pPr>
      <w:rPr>
        <w:rFonts w:hint="default"/>
        <w:lang w:val="en-US" w:eastAsia="en-US" w:bidi="en-US"/>
      </w:rPr>
    </w:lvl>
    <w:lvl w:ilvl="3" w:tplc="FB5CACBA">
      <w:numFmt w:val="bullet"/>
      <w:lvlText w:val="•"/>
      <w:lvlJc w:val="left"/>
      <w:pPr>
        <w:ind w:left="3998" w:hanging="360"/>
      </w:pPr>
      <w:rPr>
        <w:rFonts w:hint="default"/>
        <w:lang w:val="en-US" w:eastAsia="en-US" w:bidi="en-US"/>
      </w:rPr>
    </w:lvl>
    <w:lvl w:ilvl="4" w:tplc="04489562">
      <w:numFmt w:val="bullet"/>
      <w:lvlText w:val="•"/>
      <w:lvlJc w:val="left"/>
      <w:pPr>
        <w:ind w:left="5004" w:hanging="360"/>
      </w:pPr>
      <w:rPr>
        <w:rFonts w:hint="default"/>
        <w:lang w:val="en-US" w:eastAsia="en-US" w:bidi="en-US"/>
      </w:rPr>
    </w:lvl>
    <w:lvl w:ilvl="5" w:tplc="7B0636C2">
      <w:numFmt w:val="bullet"/>
      <w:lvlText w:val="•"/>
      <w:lvlJc w:val="left"/>
      <w:pPr>
        <w:ind w:left="6010" w:hanging="360"/>
      </w:pPr>
      <w:rPr>
        <w:rFonts w:hint="default"/>
        <w:lang w:val="en-US" w:eastAsia="en-US" w:bidi="en-US"/>
      </w:rPr>
    </w:lvl>
    <w:lvl w:ilvl="6" w:tplc="1B90DEB6">
      <w:numFmt w:val="bullet"/>
      <w:lvlText w:val="•"/>
      <w:lvlJc w:val="left"/>
      <w:pPr>
        <w:ind w:left="7016" w:hanging="360"/>
      </w:pPr>
      <w:rPr>
        <w:rFonts w:hint="default"/>
        <w:lang w:val="en-US" w:eastAsia="en-US" w:bidi="en-US"/>
      </w:rPr>
    </w:lvl>
    <w:lvl w:ilvl="7" w:tplc="6D4C86BE">
      <w:numFmt w:val="bullet"/>
      <w:lvlText w:val="•"/>
      <w:lvlJc w:val="left"/>
      <w:pPr>
        <w:ind w:left="8022" w:hanging="360"/>
      </w:pPr>
      <w:rPr>
        <w:rFonts w:hint="default"/>
        <w:lang w:val="en-US" w:eastAsia="en-US" w:bidi="en-US"/>
      </w:rPr>
    </w:lvl>
    <w:lvl w:ilvl="8" w:tplc="BF826840">
      <w:numFmt w:val="bullet"/>
      <w:lvlText w:val="•"/>
      <w:lvlJc w:val="left"/>
      <w:pPr>
        <w:ind w:left="9028" w:hanging="360"/>
      </w:pPr>
      <w:rPr>
        <w:rFonts w:hint="default"/>
        <w:lang w:val="en-US" w:eastAsia="en-US" w:bidi="en-US"/>
      </w:rPr>
    </w:lvl>
  </w:abstractNum>
  <w:abstractNum w:abstractNumId="16" w15:restartNumberingAfterBreak="0">
    <w:nsid w:val="2E6F1F19"/>
    <w:multiLevelType w:val="hybridMultilevel"/>
    <w:tmpl w:val="61383146"/>
    <w:lvl w:ilvl="0" w:tplc="C5EA1616">
      <w:numFmt w:val="bullet"/>
      <w:lvlText w:val=""/>
      <w:lvlJc w:val="left"/>
      <w:pPr>
        <w:ind w:left="1340" w:hanging="360"/>
      </w:pPr>
      <w:rPr>
        <w:rFonts w:ascii="Symbol" w:eastAsia="Symbol" w:hAnsi="Symbol" w:cs="Symbol" w:hint="default"/>
        <w:w w:val="100"/>
        <w:sz w:val="24"/>
        <w:szCs w:val="24"/>
        <w:lang w:val="en-US" w:eastAsia="en-US" w:bidi="en-US"/>
      </w:rPr>
    </w:lvl>
    <w:lvl w:ilvl="1" w:tplc="A8B007D0">
      <w:numFmt w:val="bullet"/>
      <w:lvlText w:val="•"/>
      <w:lvlJc w:val="left"/>
      <w:pPr>
        <w:ind w:left="2310" w:hanging="360"/>
      </w:pPr>
      <w:rPr>
        <w:rFonts w:hint="default"/>
        <w:lang w:val="en-US" w:eastAsia="en-US" w:bidi="en-US"/>
      </w:rPr>
    </w:lvl>
    <w:lvl w:ilvl="2" w:tplc="19AC65F4">
      <w:numFmt w:val="bullet"/>
      <w:lvlText w:val="•"/>
      <w:lvlJc w:val="left"/>
      <w:pPr>
        <w:ind w:left="3280" w:hanging="360"/>
      </w:pPr>
      <w:rPr>
        <w:rFonts w:hint="default"/>
        <w:lang w:val="en-US" w:eastAsia="en-US" w:bidi="en-US"/>
      </w:rPr>
    </w:lvl>
    <w:lvl w:ilvl="3" w:tplc="A824EFF0">
      <w:numFmt w:val="bullet"/>
      <w:lvlText w:val="•"/>
      <w:lvlJc w:val="left"/>
      <w:pPr>
        <w:ind w:left="4250" w:hanging="360"/>
      </w:pPr>
      <w:rPr>
        <w:rFonts w:hint="default"/>
        <w:lang w:val="en-US" w:eastAsia="en-US" w:bidi="en-US"/>
      </w:rPr>
    </w:lvl>
    <w:lvl w:ilvl="4" w:tplc="71101600">
      <w:numFmt w:val="bullet"/>
      <w:lvlText w:val="•"/>
      <w:lvlJc w:val="left"/>
      <w:pPr>
        <w:ind w:left="5220" w:hanging="360"/>
      </w:pPr>
      <w:rPr>
        <w:rFonts w:hint="default"/>
        <w:lang w:val="en-US" w:eastAsia="en-US" w:bidi="en-US"/>
      </w:rPr>
    </w:lvl>
    <w:lvl w:ilvl="5" w:tplc="4A76168A">
      <w:numFmt w:val="bullet"/>
      <w:lvlText w:val="•"/>
      <w:lvlJc w:val="left"/>
      <w:pPr>
        <w:ind w:left="6190" w:hanging="360"/>
      </w:pPr>
      <w:rPr>
        <w:rFonts w:hint="default"/>
        <w:lang w:val="en-US" w:eastAsia="en-US" w:bidi="en-US"/>
      </w:rPr>
    </w:lvl>
    <w:lvl w:ilvl="6" w:tplc="140A44EC">
      <w:numFmt w:val="bullet"/>
      <w:lvlText w:val="•"/>
      <w:lvlJc w:val="left"/>
      <w:pPr>
        <w:ind w:left="7160" w:hanging="360"/>
      </w:pPr>
      <w:rPr>
        <w:rFonts w:hint="default"/>
        <w:lang w:val="en-US" w:eastAsia="en-US" w:bidi="en-US"/>
      </w:rPr>
    </w:lvl>
    <w:lvl w:ilvl="7" w:tplc="9A66D316">
      <w:numFmt w:val="bullet"/>
      <w:lvlText w:val="•"/>
      <w:lvlJc w:val="left"/>
      <w:pPr>
        <w:ind w:left="8130" w:hanging="360"/>
      </w:pPr>
      <w:rPr>
        <w:rFonts w:hint="default"/>
        <w:lang w:val="en-US" w:eastAsia="en-US" w:bidi="en-US"/>
      </w:rPr>
    </w:lvl>
    <w:lvl w:ilvl="8" w:tplc="86669984">
      <w:numFmt w:val="bullet"/>
      <w:lvlText w:val="•"/>
      <w:lvlJc w:val="left"/>
      <w:pPr>
        <w:ind w:left="9100" w:hanging="360"/>
      </w:pPr>
      <w:rPr>
        <w:rFonts w:hint="default"/>
        <w:lang w:val="en-US" w:eastAsia="en-US" w:bidi="en-US"/>
      </w:rPr>
    </w:lvl>
  </w:abstractNum>
  <w:abstractNum w:abstractNumId="17" w15:restartNumberingAfterBreak="0">
    <w:nsid w:val="3F9909FD"/>
    <w:multiLevelType w:val="hybridMultilevel"/>
    <w:tmpl w:val="A04CFCD2"/>
    <w:lvl w:ilvl="0" w:tplc="873A1F04">
      <w:start w:val="1"/>
      <w:numFmt w:val="decimal"/>
      <w:lvlText w:val="%1."/>
      <w:lvlJc w:val="left"/>
      <w:pPr>
        <w:ind w:left="920" w:hanging="440"/>
        <w:jc w:val="left"/>
      </w:pPr>
      <w:rPr>
        <w:rFonts w:ascii="Calibri" w:eastAsia="Calibri" w:hAnsi="Calibri" w:cs="Calibri" w:hint="default"/>
        <w:spacing w:val="-1"/>
        <w:w w:val="99"/>
        <w:sz w:val="20"/>
        <w:szCs w:val="20"/>
        <w:lang w:val="en-US" w:eastAsia="en-US" w:bidi="en-US"/>
      </w:rPr>
    </w:lvl>
    <w:lvl w:ilvl="1" w:tplc="644E8BCE">
      <w:numFmt w:val="bullet"/>
      <w:lvlText w:val="•"/>
      <w:lvlJc w:val="left"/>
      <w:pPr>
        <w:ind w:left="1932" w:hanging="440"/>
      </w:pPr>
      <w:rPr>
        <w:rFonts w:hint="default"/>
        <w:lang w:val="en-US" w:eastAsia="en-US" w:bidi="en-US"/>
      </w:rPr>
    </w:lvl>
    <w:lvl w:ilvl="2" w:tplc="E7BCD29C">
      <w:numFmt w:val="bullet"/>
      <w:lvlText w:val="•"/>
      <w:lvlJc w:val="left"/>
      <w:pPr>
        <w:ind w:left="2944" w:hanging="440"/>
      </w:pPr>
      <w:rPr>
        <w:rFonts w:hint="default"/>
        <w:lang w:val="en-US" w:eastAsia="en-US" w:bidi="en-US"/>
      </w:rPr>
    </w:lvl>
    <w:lvl w:ilvl="3" w:tplc="51302BDA">
      <w:numFmt w:val="bullet"/>
      <w:lvlText w:val="•"/>
      <w:lvlJc w:val="left"/>
      <w:pPr>
        <w:ind w:left="3956" w:hanging="440"/>
      </w:pPr>
      <w:rPr>
        <w:rFonts w:hint="default"/>
        <w:lang w:val="en-US" w:eastAsia="en-US" w:bidi="en-US"/>
      </w:rPr>
    </w:lvl>
    <w:lvl w:ilvl="4" w:tplc="BDD2D472">
      <w:numFmt w:val="bullet"/>
      <w:lvlText w:val="•"/>
      <w:lvlJc w:val="left"/>
      <w:pPr>
        <w:ind w:left="4968" w:hanging="440"/>
      </w:pPr>
      <w:rPr>
        <w:rFonts w:hint="default"/>
        <w:lang w:val="en-US" w:eastAsia="en-US" w:bidi="en-US"/>
      </w:rPr>
    </w:lvl>
    <w:lvl w:ilvl="5" w:tplc="8FB0D89A">
      <w:numFmt w:val="bullet"/>
      <w:lvlText w:val="•"/>
      <w:lvlJc w:val="left"/>
      <w:pPr>
        <w:ind w:left="5980" w:hanging="440"/>
      </w:pPr>
      <w:rPr>
        <w:rFonts w:hint="default"/>
        <w:lang w:val="en-US" w:eastAsia="en-US" w:bidi="en-US"/>
      </w:rPr>
    </w:lvl>
    <w:lvl w:ilvl="6" w:tplc="34ECCD8C">
      <w:numFmt w:val="bullet"/>
      <w:lvlText w:val="•"/>
      <w:lvlJc w:val="left"/>
      <w:pPr>
        <w:ind w:left="6992" w:hanging="440"/>
      </w:pPr>
      <w:rPr>
        <w:rFonts w:hint="default"/>
        <w:lang w:val="en-US" w:eastAsia="en-US" w:bidi="en-US"/>
      </w:rPr>
    </w:lvl>
    <w:lvl w:ilvl="7" w:tplc="155A7E2C">
      <w:numFmt w:val="bullet"/>
      <w:lvlText w:val="•"/>
      <w:lvlJc w:val="left"/>
      <w:pPr>
        <w:ind w:left="8004" w:hanging="440"/>
      </w:pPr>
      <w:rPr>
        <w:rFonts w:hint="default"/>
        <w:lang w:val="en-US" w:eastAsia="en-US" w:bidi="en-US"/>
      </w:rPr>
    </w:lvl>
    <w:lvl w:ilvl="8" w:tplc="E1062C66">
      <w:numFmt w:val="bullet"/>
      <w:lvlText w:val="•"/>
      <w:lvlJc w:val="left"/>
      <w:pPr>
        <w:ind w:left="9016" w:hanging="440"/>
      </w:pPr>
      <w:rPr>
        <w:rFonts w:hint="default"/>
        <w:lang w:val="en-US" w:eastAsia="en-US" w:bidi="en-US"/>
      </w:rPr>
    </w:lvl>
  </w:abstractNum>
  <w:abstractNum w:abstractNumId="18" w15:restartNumberingAfterBreak="0">
    <w:nsid w:val="40885044"/>
    <w:multiLevelType w:val="hybridMultilevel"/>
    <w:tmpl w:val="33E667DA"/>
    <w:lvl w:ilvl="0" w:tplc="7F36C890">
      <w:numFmt w:val="bullet"/>
      <w:lvlText w:val=""/>
      <w:lvlJc w:val="left"/>
      <w:pPr>
        <w:ind w:left="1700" w:hanging="360"/>
      </w:pPr>
      <w:rPr>
        <w:rFonts w:ascii="Symbol" w:eastAsia="Symbol" w:hAnsi="Symbol" w:cs="Symbol" w:hint="default"/>
        <w:w w:val="100"/>
        <w:sz w:val="24"/>
        <w:szCs w:val="24"/>
        <w:lang w:val="en-US" w:eastAsia="en-US" w:bidi="en-US"/>
      </w:rPr>
    </w:lvl>
    <w:lvl w:ilvl="1" w:tplc="EB40AD18">
      <w:numFmt w:val="bullet"/>
      <w:lvlText w:val="•"/>
      <w:lvlJc w:val="left"/>
      <w:pPr>
        <w:ind w:left="2634" w:hanging="360"/>
      </w:pPr>
      <w:rPr>
        <w:rFonts w:hint="default"/>
        <w:lang w:val="en-US" w:eastAsia="en-US" w:bidi="en-US"/>
      </w:rPr>
    </w:lvl>
    <w:lvl w:ilvl="2" w:tplc="E1226D0E">
      <w:numFmt w:val="bullet"/>
      <w:lvlText w:val="•"/>
      <w:lvlJc w:val="left"/>
      <w:pPr>
        <w:ind w:left="3568" w:hanging="360"/>
      </w:pPr>
      <w:rPr>
        <w:rFonts w:hint="default"/>
        <w:lang w:val="en-US" w:eastAsia="en-US" w:bidi="en-US"/>
      </w:rPr>
    </w:lvl>
    <w:lvl w:ilvl="3" w:tplc="3618C33A">
      <w:numFmt w:val="bullet"/>
      <w:lvlText w:val="•"/>
      <w:lvlJc w:val="left"/>
      <w:pPr>
        <w:ind w:left="4502" w:hanging="360"/>
      </w:pPr>
      <w:rPr>
        <w:rFonts w:hint="default"/>
        <w:lang w:val="en-US" w:eastAsia="en-US" w:bidi="en-US"/>
      </w:rPr>
    </w:lvl>
    <w:lvl w:ilvl="4" w:tplc="0E3EDDD8">
      <w:numFmt w:val="bullet"/>
      <w:lvlText w:val="•"/>
      <w:lvlJc w:val="left"/>
      <w:pPr>
        <w:ind w:left="5436" w:hanging="360"/>
      </w:pPr>
      <w:rPr>
        <w:rFonts w:hint="default"/>
        <w:lang w:val="en-US" w:eastAsia="en-US" w:bidi="en-US"/>
      </w:rPr>
    </w:lvl>
    <w:lvl w:ilvl="5" w:tplc="2CF2C4F2">
      <w:numFmt w:val="bullet"/>
      <w:lvlText w:val="•"/>
      <w:lvlJc w:val="left"/>
      <w:pPr>
        <w:ind w:left="6370" w:hanging="360"/>
      </w:pPr>
      <w:rPr>
        <w:rFonts w:hint="default"/>
        <w:lang w:val="en-US" w:eastAsia="en-US" w:bidi="en-US"/>
      </w:rPr>
    </w:lvl>
    <w:lvl w:ilvl="6" w:tplc="0C00CD02">
      <w:numFmt w:val="bullet"/>
      <w:lvlText w:val="•"/>
      <w:lvlJc w:val="left"/>
      <w:pPr>
        <w:ind w:left="7304" w:hanging="360"/>
      </w:pPr>
      <w:rPr>
        <w:rFonts w:hint="default"/>
        <w:lang w:val="en-US" w:eastAsia="en-US" w:bidi="en-US"/>
      </w:rPr>
    </w:lvl>
    <w:lvl w:ilvl="7" w:tplc="570AB4F2">
      <w:numFmt w:val="bullet"/>
      <w:lvlText w:val="•"/>
      <w:lvlJc w:val="left"/>
      <w:pPr>
        <w:ind w:left="8238" w:hanging="360"/>
      </w:pPr>
      <w:rPr>
        <w:rFonts w:hint="default"/>
        <w:lang w:val="en-US" w:eastAsia="en-US" w:bidi="en-US"/>
      </w:rPr>
    </w:lvl>
    <w:lvl w:ilvl="8" w:tplc="16A63A86">
      <w:numFmt w:val="bullet"/>
      <w:lvlText w:val="•"/>
      <w:lvlJc w:val="left"/>
      <w:pPr>
        <w:ind w:left="9172" w:hanging="360"/>
      </w:pPr>
      <w:rPr>
        <w:rFonts w:hint="default"/>
        <w:lang w:val="en-US" w:eastAsia="en-US" w:bidi="en-US"/>
      </w:rPr>
    </w:lvl>
  </w:abstractNum>
  <w:abstractNum w:abstractNumId="19" w15:restartNumberingAfterBreak="0">
    <w:nsid w:val="414109DF"/>
    <w:multiLevelType w:val="hybridMultilevel"/>
    <w:tmpl w:val="ABE05D5E"/>
    <w:lvl w:ilvl="0" w:tplc="335A5F4E">
      <w:start w:val="1"/>
      <w:numFmt w:val="lowerLetter"/>
      <w:lvlText w:val="%1."/>
      <w:lvlJc w:val="left"/>
      <w:pPr>
        <w:ind w:left="1340" w:hanging="360"/>
        <w:jc w:val="left"/>
      </w:pPr>
      <w:rPr>
        <w:rFonts w:ascii="Verdana" w:eastAsia="Verdana" w:hAnsi="Verdana" w:cs="Verdana" w:hint="default"/>
        <w:spacing w:val="-41"/>
        <w:w w:val="100"/>
        <w:sz w:val="24"/>
        <w:szCs w:val="24"/>
        <w:lang w:val="en-US" w:eastAsia="en-US" w:bidi="en-US"/>
      </w:rPr>
    </w:lvl>
    <w:lvl w:ilvl="1" w:tplc="AD424636">
      <w:numFmt w:val="bullet"/>
      <w:lvlText w:val="•"/>
      <w:lvlJc w:val="left"/>
      <w:pPr>
        <w:ind w:left="2310" w:hanging="360"/>
      </w:pPr>
      <w:rPr>
        <w:rFonts w:hint="default"/>
        <w:lang w:val="en-US" w:eastAsia="en-US" w:bidi="en-US"/>
      </w:rPr>
    </w:lvl>
    <w:lvl w:ilvl="2" w:tplc="E2406838">
      <w:numFmt w:val="bullet"/>
      <w:lvlText w:val="•"/>
      <w:lvlJc w:val="left"/>
      <w:pPr>
        <w:ind w:left="3280" w:hanging="360"/>
      </w:pPr>
      <w:rPr>
        <w:rFonts w:hint="default"/>
        <w:lang w:val="en-US" w:eastAsia="en-US" w:bidi="en-US"/>
      </w:rPr>
    </w:lvl>
    <w:lvl w:ilvl="3" w:tplc="AD9E397E">
      <w:numFmt w:val="bullet"/>
      <w:lvlText w:val="•"/>
      <w:lvlJc w:val="left"/>
      <w:pPr>
        <w:ind w:left="4250" w:hanging="360"/>
      </w:pPr>
      <w:rPr>
        <w:rFonts w:hint="default"/>
        <w:lang w:val="en-US" w:eastAsia="en-US" w:bidi="en-US"/>
      </w:rPr>
    </w:lvl>
    <w:lvl w:ilvl="4" w:tplc="08445E5C">
      <w:numFmt w:val="bullet"/>
      <w:lvlText w:val="•"/>
      <w:lvlJc w:val="left"/>
      <w:pPr>
        <w:ind w:left="5220" w:hanging="360"/>
      </w:pPr>
      <w:rPr>
        <w:rFonts w:hint="default"/>
        <w:lang w:val="en-US" w:eastAsia="en-US" w:bidi="en-US"/>
      </w:rPr>
    </w:lvl>
    <w:lvl w:ilvl="5" w:tplc="4B9C2FDE">
      <w:numFmt w:val="bullet"/>
      <w:lvlText w:val="•"/>
      <w:lvlJc w:val="left"/>
      <w:pPr>
        <w:ind w:left="6190" w:hanging="360"/>
      </w:pPr>
      <w:rPr>
        <w:rFonts w:hint="default"/>
        <w:lang w:val="en-US" w:eastAsia="en-US" w:bidi="en-US"/>
      </w:rPr>
    </w:lvl>
    <w:lvl w:ilvl="6" w:tplc="A948D3C2">
      <w:numFmt w:val="bullet"/>
      <w:lvlText w:val="•"/>
      <w:lvlJc w:val="left"/>
      <w:pPr>
        <w:ind w:left="7160" w:hanging="360"/>
      </w:pPr>
      <w:rPr>
        <w:rFonts w:hint="default"/>
        <w:lang w:val="en-US" w:eastAsia="en-US" w:bidi="en-US"/>
      </w:rPr>
    </w:lvl>
    <w:lvl w:ilvl="7" w:tplc="60505DE2">
      <w:numFmt w:val="bullet"/>
      <w:lvlText w:val="•"/>
      <w:lvlJc w:val="left"/>
      <w:pPr>
        <w:ind w:left="8130" w:hanging="360"/>
      </w:pPr>
      <w:rPr>
        <w:rFonts w:hint="default"/>
        <w:lang w:val="en-US" w:eastAsia="en-US" w:bidi="en-US"/>
      </w:rPr>
    </w:lvl>
    <w:lvl w:ilvl="8" w:tplc="426EFBF4">
      <w:numFmt w:val="bullet"/>
      <w:lvlText w:val="•"/>
      <w:lvlJc w:val="left"/>
      <w:pPr>
        <w:ind w:left="9100" w:hanging="360"/>
      </w:pPr>
      <w:rPr>
        <w:rFonts w:hint="default"/>
        <w:lang w:val="en-US" w:eastAsia="en-US" w:bidi="en-US"/>
      </w:rPr>
    </w:lvl>
  </w:abstractNum>
  <w:abstractNum w:abstractNumId="20" w15:restartNumberingAfterBreak="0">
    <w:nsid w:val="41C86157"/>
    <w:multiLevelType w:val="hybridMultilevel"/>
    <w:tmpl w:val="4852075E"/>
    <w:lvl w:ilvl="0" w:tplc="08B6AFE2">
      <w:start w:val="1"/>
      <w:numFmt w:val="decimal"/>
      <w:lvlText w:val="%1."/>
      <w:lvlJc w:val="left"/>
      <w:pPr>
        <w:ind w:left="102" w:hanging="325"/>
        <w:jc w:val="left"/>
      </w:pPr>
      <w:rPr>
        <w:rFonts w:ascii="Verdana" w:eastAsia="Verdana" w:hAnsi="Verdana" w:cs="Verdana" w:hint="default"/>
        <w:w w:val="100"/>
        <w:sz w:val="24"/>
        <w:szCs w:val="24"/>
        <w:lang w:val="en-US" w:eastAsia="en-US" w:bidi="en-US"/>
      </w:rPr>
    </w:lvl>
    <w:lvl w:ilvl="1" w:tplc="2496D04C">
      <w:numFmt w:val="bullet"/>
      <w:lvlText w:val="•"/>
      <w:lvlJc w:val="left"/>
      <w:pPr>
        <w:ind w:left="772" w:hanging="325"/>
      </w:pPr>
      <w:rPr>
        <w:rFonts w:hint="default"/>
        <w:lang w:val="en-US" w:eastAsia="en-US" w:bidi="en-US"/>
      </w:rPr>
    </w:lvl>
    <w:lvl w:ilvl="2" w:tplc="A48279D6">
      <w:numFmt w:val="bullet"/>
      <w:lvlText w:val="•"/>
      <w:lvlJc w:val="left"/>
      <w:pPr>
        <w:ind w:left="1444" w:hanging="325"/>
      </w:pPr>
      <w:rPr>
        <w:rFonts w:hint="default"/>
        <w:lang w:val="en-US" w:eastAsia="en-US" w:bidi="en-US"/>
      </w:rPr>
    </w:lvl>
    <w:lvl w:ilvl="3" w:tplc="756650CA">
      <w:numFmt w:val="bullet"/>
      <w:lvlText w:val="•"/>
      <w:lvlJc w:val="left"/>
      <w:pPr>
        <w:ind w:left="2116" w:hanging="325"/>
      </w:pPr>
      <w:rPr>
        <w:rFonts w:hint="default"/>
        <w:lang w:val="en-US" w:eastAsia="en-US" w:bidi="en-US"/>
      </w:rPr>
    </w:lvl>
    <w:lvl w:ilvl="4" w:tplc="B71EA3BA">
      <w:numFmt w:val="bullet"/>
      <w:lvlText w:val="•"/>
      <w:lvlJc w:val="left"/>
      <w:pPr>
        <w:ind w:left="2789" w:hanging="325"/>
      </w:pPr>
      <w:rPr>
        <w:rFonts w:hint="default"/>
        <w:lang w:val="en-US" w:eastAsia="en-US" w:bidi="en-US"/>
      </w:rPr>
    </w:lvl>
    <w:lvl w:ilvl="5" w:tplc="B25E3234">
      <w:numFmt w:val="bullet"/>
      <w:lvlText w:val="•"/>
      <w:lvlJc w:val="left"/>
      <w:pPr>
        <w:ind w:left="3461" w:hanging="325"/>
      </w:pPr>
      <w:rPr>
        <w:rFonts w:hint="default"/>
        <w:lang w:val="en-US" w:eastAsia="en-US" w:bidi="en-US"/>
      </w:rPr>
    </w:lvl>
    <w:lvl w:ilvl="6" w:tplc="633C4C3C">
      <w:numFmt w:val="bullet"/>
      <w:lvlText w:val="•"/>
      <w:lvlJc w:val="left"/>
      <w:pPr>
        <w:ind w:left="4133" w:hanging="325"/>
      </w:pPr>
      <w:rPr>
        <w:rFonts w:hint="default"/>
        <w:lang w:val="en-US" w:eastAsia="en-US" w:bidi="en-US"/>
      </w:rPr>
    </w:lvl>
    <w:lvl w:ilvl="7" w:tplc="16AE6022">
      <w:numFmt w:val="bullet"/>
      <w:lvlText w:val="•"/>
      <w:lvlJc w:val="left"/>
      <w:pPr>
        <w:ind w:left="4806" w:hanging="325"/>
      </w:pPr>
      <w:rPr>
        <w:rFonts w:hint="default"/>
        <w:lang w:val="en-US" w:eastAsia="en-US" w:bidi="en-US"/>
      </w:rPr>
    </w:lvl>
    <w:lvl w:ilvl="8" w:tplc="6AD261B2">
      <w:numFmt w:val="bullet"/>
      <w:lvlText w:val="•"/>
      <w:lvlJc w:val="left"/>
      <w:pPr>
        <w:ind w:left="5478" w:hanging="325"/>
      </w:pPr>
      <w:rPr>
        <w:rFonts w:hint="default"/>
        <w:lang w:val="en-US" w:eastAsia="en-US" w:bidi="en-US"/>
      </w:rPr>
    </w:lvl>
  </w:abstractNum>
  <w:abstractNum w:abstractNumId="21" w15:restartNumberingAfterBreak="0">
    <w:nsid w:val="42AF6F14"/>
    <w:multiLevelType w:val="hybridMultilevel"/>
    <w:tmpl w:val="672436BC"/>
    <w:lvl w:ilvl="0" w:tplc="432082FC">
      <w:start w:val="1"/>
      <w:numFmt w:val="decimal"/>
      <w:lvlText w:val="%1."/>
      <w:lvlJc w:val="left"/>
      <w:pPr>
        <w:ind w:left="980" w:hanging="360"/>
        <w:jc w:val="left"/>
      </w:pPr>
      <w:rPr>
        <w:rFonts w:ascii="Verdana" w:eastAsia="Verdana" w:hAnsi="Verdana" w:cs="Verdana" w:hint="default"/>
        <w:b/>
        <w:bCs/>
        <w:i/>
        <w:spacing w:val="-1"/>
        <w:w w:val="100"/>
        <w:sz w:val="24"/>
        <w:szCs w:val="24"/>
        <w:lang w:val="en-US" w:eastAsia="en-US" w:bidi="en-US"/>
      </w:rPr>
    </w:lvl>
    <w:lvl w:ilvl="1" w:tplc="850EF652">
      <w:start w:val="1"/>
      <w:numFmt w:val="lowerLetter"/>
      <w:lvlText w:val="%2."/>
      <w:lvlJc w:val="left"/>
      <w:pPr>
        <w:ind w:left="1700" w:hanging="360"/>
        <w:jc w:val="left"/>
      </w:pPr>
      <w:rPr>
        <w:rFonts w:hint="default"/>
        <w:spacing w:val="-41"/>
        <w:w w:val="100"/>
        <w:lang w:val="en-US" w:eastAsia="en-US" w:bidi="en-US"/>
      </w:rPr>
    </w:lvl>
    <w:lvl w:ilvl="2" w:tplc="5EB23818">
      <w:numFmt w:val="bullet"/>
      <w:lvlText w:val="•"/>
      <w:lvlJc w:val="left"/>
      <w:pPr>
        <w:ind w:left="2737" w:hanging="360"/>
      </w:pPr>
      <w:rPr>
        <w:rFonts w:hint="default"/>
        <w:lang w:val="en-US" w:eastAsia="en-US" w:bidi="en-US"/>
      </w:rPr>
    </w:lvl>
    <w:lvl w:ilvl="3" w:tplc="5BAC4C5A">
      <w:numFmt w:val="bullet"/>
      <w:lvlText w:val="•"/>
      <w:lvlJc w:val="left"/>
      <w:pPr>
        <w:ind w:left="3775" w:hanging="360"/>
      </w:pPr>
      <w:rPr>
        <w:rFonts w:hint="default"/>
        <w:lang w:val="en-US" w:eastAsia="en-US" w:bidi="en-US"/>
      </w:rPr>
    </w:lvl>
    <w:lvl w:ilvl="4" w:tplc="9592732C">
      <w:numFmt w:val="bullet"/>
      <w:lvlText w:val="•"/>
      <w:lvlJc w:val="left"/>
      <w:pPr>
        <w:ind w:left="4813" w:hanging="360"/>
      </w:pPr>
      <w:rPr>
        <w:rFonts w:hint="default"/>
        <w:lang w:val="en-US" w:eastAsia="en-US" w:bidi="en-US"/>
      </w:rPr>
    </w:lvl>
    <w:lvl w:ilvl="5" w:tplc="FE0CC594">
      <w:numFmt w:val="bullet"/>
      <w:lvlText w:val="•"/>
      <w:lvlJc w:val="left"/>
      <w:pPr>
        <w:ind w:left="5851" w:hanging="360"/>
      </w:pPr>
      <w:rPr>
        <w:rFonts w:hint="default"/>
        <w:lang w:val="en-US" w:eastAsia="en-US" w:bidi="en-US"/>
      </w:rPr>
    </w:lvl>
    <w:lvl w:ilvl="6" w:tplc="75744B88">
      <w:numFmt w:val="bullet"/>
      <w:lvlText w:val="•"/>
      <w:lvlJc w:val="left"/>
      <w:pPr>
        <w:ind w:left="6888" w:hanging="360"/>
      </w:pPr>
      <w:rPr>
        <w:rFonts w:hint="default"/>
        <w:lang w:val="en-US" w:eastAsia="en-US" w:bidi="en-US"/>
      </w:rPr>
    </w:lvl>
    <w:lvl w:ilvl="7" w:tplc="0298CB96">
      <w:numFmt w:val="bullet"/>
      <w:lvlText w:val="•"/>
      <w:lvlJc w:val="left"/>
      <w:pPr>
        <w:ind w:left="7926" w:hanging="360"/>
      </w:pPr>
      <w:rPr>
        <w:rFonts w:hint="default"/>
        <w:lang w:val="en-US" w:eastAsia="en-US" w:bidi="en-US"/>
      </w:rPr>
    </w:lvl>
    <w:lvl w:ilvl="8" w:tplc="D854C330">
      <w:numFmt w:val="bullet"/>
      <w:lvlText w:val="•"/>
      <w:lvlJc w:val="left"/>
      <w:pPr>
        <w:ind w:left="8964" w:hanging="360"/>
      </w:pPr>
      <w:rPr>
        <w:rFonts w:hint="default"/>
        <w:lang w:val="en-US" w:eastAsia="en-US" w:bidi="en-US"/>
      </w:rPr>
    </w:lvl>
  </w:abstractNum>
  <w:abstractNum w:abstractNumId="22" w15:restartNumberingAfterBreak="0">
    <w:nsid w:val="49132A83"/>
    <w:multiLevelType w:val="hybridMultilevel"/>
    <w:tmpl w:val="4EAA1F24"/>
    <w:lvl w:ilvl="0" w:tplc="EF80C988">
      <w:start w:val="1"/>
      <w:numFmt w:val="decimal"/>
      <w:lvlText w:val="%1."/>
      <w:lvlJc w:val="left"/>
      <w:pPr>
        <w:ind w:left="920" w:hanging="440"/>
        <w:jc w:val="left"/>
      </w:pPr>
      <w:rPr>
        <w:rFonts w:ascii="Calibri" w:eastAsia="Calibri" w:hAnsi="Calibri" w:cs="Calibri" w:hint="default"/>
        <w:spacing w:val="-1"/>
        <w:w w:val="99"/>
        <w:sz w:val="20"/>
        <w:szCs w:val="20"/>
        <w:lang w:val="en-US" w:eastAsia="en-US" w:bidi="en-US"/>
      </w:rPr>
    </w:lvl>
    <w:lvl w:ilvl="1" w:tplc="09B6C44A">
      <w:numFmt w:val="bullet"/>
      <w:lvlText w:val="•"/>
      <w:lvlJc w:val="left"/>
      <w:pPr>
        <w:ind w:left="1932" w:hanging="440"/>
      </w:pPr>
      <w:rPr>
        <w:rFonts w:hint="default"/>
        <w:lang w:val="en-US" w:eastAsia="en-US" w:bidi="en-US"/>
      </w:rPr>
    </w:lvl>
    <w:lvl w:ilvl="2" w:tplc="C0BEF466">
      <w:numFmt w:val="bullet"/>
      <w:lvlText w:val="•"/>
      <w:lvlJc w:val="left"/>
      <w:pPr>
        <w:ind w:left="2944" w:hanging="440"/>
      </w:pPr>
      <w:rPr>
        <w:rFonts w:hint="default"/>
        <w:lang w:val="en-US" w:eastAsia="en-US" w:bidi="en-US"/>
      </w:rPr>
    </w:lvl>
    <w:lvl w:ilvl="3" w:tplc="AAB45F8A">
      <w:numFmt w:val="bullet"/>
      <w:lvlText w:val="•"/>
      <w:lvlJc w:val="left"/>
      <w:pPr>
        <w:ind w:left="3956" w:hanging="440"/>
      </w:pPr>
      <w:rPr>
        <w:rFonts w:hint="default"/>
        <w:lang w:val="en-US" w:eastAsia="en-US" w:bidi="en-US"/>
      </w:rPr>
    </w:lvl>
    <w:lvl w:ilvl="4" w:tplc="A9E2C56A">
      <w:numFmt w:val="bullet"/>
      <w:lvlText w:val="•"/>
      <w:lvlJc w:val="left"/>
      <w:pPr>
        <w:ind w:left="4968" w:hanging="440"/>
      </w:pPr>
      <w:rPr>
        <w:rFonts w:hint="default"/>
        <w:lang w:val="en-US" w:eastAsia="en-US" w:bidi="en-US"/>
      </w:rPr>
    </w:lvl>
    <w:lvl w:ilvl="5" w:tplc="0DE8C844">
      <w:numFmt w:val="bullet"/>
      <w:lvlText w:val="•"/>
      <w:lvlJc w:val="left"/>
      <w:pPr>
        <w:ind w:left="5980" w:hanging="440"/>
      </w:pPr>
      <w:rPr>
        <w:rFonts w:hint="default"/>
        <w:lang w:val="en-US" w:eastAsia="en-US" w:bidi="en-US"/>
      </w:rPr>
    </w:lvl>
    <w:lvl w:ilvl="6" w:tplc="7D48CC60">
      <w:numFmt w:val="bullet"/>
      <w:lvlText w:val="•"/>
      <w:lvlJc w:val="left"/>
      <w:pPr>
        <w:ind w:left="6992" w:hanging="440"/>
      </w:pPr>
      <w:rPr>
        <w:rFonts w:hint="default"/>
        <w:lang w:val="en-US" w:eastAsia="en-US" w:bidi="en-US"/>
      </w:rPr>
    </w:lvl>
    <w:lvl w:ilvl="7" w:tplc="24DA39D8">
      <w:numFmt w:val="bullet"/>
      <w:lvlText w:val="•"/>
      <w:lvlJc w:val="left"/>
      <w:pPr>
        <w:ind w:left="8004" w:hanging="440"/>
      </w:pPr>
      <w:rPr>
        <w:rFonts w:hint="default"/>
        <w:lang w:val="en-US" w:eastAsia="en-US" w:bidi="en-US"/>
      </w:rPr>
    </w:lvl>
    <w:lvl w:ilvl="8" w:tplc="91E6C270">
      <w:numFmt w:val="bullet"/>
      <w:lvlText w:val="•"/>
      <w:lvlJc w:val="left"/>
      <w:pPr>
        <w:ind w:left="9016" w:hanging="440"/>
      </w:pPr>
      <w:rPr>
        <w:rFonts w:hint="default"/>
        <w:lang w:val="en-US" w:eastAsia="en-US" w:bidi="en-US"/>
      </w:rPr>
    </w:lvl>
  </w:abstractNum>
  <w:abstractNum w:abstractNumId="23" w15:restartNumberingAfterBreak="0">
    <w:nsid w:val="4A9B69B7"/>
    <w:multiLevelType w:val="hybridMultilevel"/>
    <w:tmpl w:val="AA564CCC"/>
    <w:lvl w:ilvl="0" w:tplc="969087CA">
      <w:start w:val="1"/>
      <w:numFmt w:val="decimal"/>
      <w:lvlText w:val="%1."/>
      <w:lvlJc w:val="left"/>
      <w:pPr>
        <w:ind w:left="980" w:hanging="360"/>
        <w:jc w:val="left"/>
      </w:pPr>
      <w:rPr>
        <w:rFonts w:ascii="Verdana" w:eastAsia="Verdana" w:hAnsi="Verdana" w:cs="Verdana" w:hint="default"/>
        <w:b/>
        <w:bCs/>
        <w:i/>
        <w:spacing w:val="-1"/>
        <w:w w:val="100"/>
        <w:sz w:val="24"/>
        <w:szCs w:val="24"/>
        <w:lang w:val="en-US" w:eastAsia="en-US" w:bidi="en-US"/>
      </w:rPr>
    </w:lvl>
    <w:lvl w:ilvl="1" w:tplc="D4E8772E">
      <w:start w:val="1"/>
      <w:numFmt w:val="lowerLetter"/>
      <w:lvlText w:val="%2."/>
      <w:lvlJc w:val="left"/>
      <w:pPr>
        <w:ind w:left="1700" w:hanging="360"/>
        <w:jc w:val="left"/>
      </w:pPr>
      <w:rPr>
        <w:rFonts w:ascii="Verdana" w:eastAsia="Verdana" w:hAnsi="Verdana" w:cs="Verdana" w:hint="default"/>
        <w:spacing w:val="-41"/>
        <w:w w:val="100"/>
        <w:sz w:val="24"/>
        <w:szCs w:val="24"/>
        <w:lang w:val="en-US" w:eastAsia="en-US" w:bidi="en-US"/>
      </w:rPr>
    </w:lvl>
    <w:lvl w:ilvl="2" w:tplc="A0F20048">
      <w:numFmt w:val="bullet"/>
      <w:lvlText w:val="•"/>
      <w:lvlJc w:val="left"/>
      <w:pPr>
        <w:ind w:left="2737" w:hanging="360"/>
      </w:pPr>
      <w:rPr>
        <w:rFonts w:hint="default"/>
        <w:lang w:val="en-US" w:eastAsia="en-US" w:bidi="en-US"/>
      </w:rPr>
    </w:lvl>
    <w:lvl w:ilvl="3" w:tplc="3CE45100">
      <w:numFmt w:val="bullet"/>
      <w:lvlText w:val="•"/>
      <w:lvlJc w:val="left"/>
      <w:pPr>
        <w:ind w:left="3775" w:hanging="360"/>
      </w:pPr>
      <w:rPr>
        <w:rFonts w:hint="default"/>
        <w:lang w:val="en-US" w:eastAsia="en-US" w:bidi="en-US"/>
      </w:rPr>
    </w:lvl>
    <w:lvl w:ilvl="4" w:tplc="C7ACA1CC">
      <w:numFmt w:val="bullet"/>
      <w:lvlText w:val="•"/>
      <w:lvlJc w:val="left"/>
      <w:pPr>
        <w:ind w:left="4813" w:hanging="360"/>
      </w:pPr>
      <w:rPr>
        <w:rFonts w:hint="default"/>
        <w:lang w:val="en-US" w:eastAsia="en-US" w:bidi="en-US"/>
      </w:rPr>
    </w:lvl>
    <w:lvl w:ilvl="5" w:tplc="97A28CF2">
      <w:numFmt w:val="bullet"/>
      <w:lvlText w:val="•"/>
      <w:lvlJc w:val="left"/>
      <w:pPr>
        <w:ind w:left="5851" w:hanging="360"/>
      </w:pPr>
      <w:rPr>
        <w:rFonts w:hint="default"/>
        <w:lang w:val="en-US" w:eastAsia="en-US" w:bidi="en-US"/>
      </w:rPr>
    </w:lvl>
    <w:lvl w:ilvl="6" w:tplc="930261DA">
      <w:numFmt w:val="bullet"/>
      <w:lvlText w:val="•"/>
      <w:lvlJc w:val="left"/>
      <w:pPr>
        <w:ind w:left="6888" w:hanging="360"/>
      </w:pPr>
      <w:rPr>
        <w:rFonts w:hint="default"/>
        <w:lang w:val="en-US" w:eastAsia="en-US" w:bidi="en-US"/>
      </w:rPr>
    </w:lvl>
    <w:lvl w:ilvl="7" w:tplc="403CB7A8">
      <w:numFmt w:val="bullet"/>
      <w:lvlText w:val="•"/>
      <w:lvlJc w:val="left"/>
      <w:pPr>
        <w:ind w:left="7926" w:hanging="360"/>
      </w:pPr>
      <w:rPr>
        <w:rFonts w:hint="default"/>
        <w:lang w:val="en-US" w:eastAsia="en-US" w:bidi="en-US"/>
      </w:rPr>
    </w:lvl>
    <w:lvl w:ilvl="8" w:tplc="506EFA62">
      <w:numFmt w:val="bullet"/>
      <w:lvlText w:val="•"/>
      <w:lvlJc w:val="left"/>
      <w:pPr>
        <w:ind w:left="8964" w:hanging="360"/>
      </w:pPr>
      <w:rPr>
        <w:rFonts w:hint="default"/>
        <w:lang w:val="en-US" w:eastAsia="en-US" w:bidi="en-US"/>
      </w:rPr>
    </w:lvl>
  </w:abstractNum>
  <w:abstractNum w:abstractNumId="24" w15:restartNumberingAfterBreak="0">
    <w:nsid w:val="4B524469"/>
    <w:multiLevelType w:val="hybridMultilevel"/>
    <w:tmpl w:val="88BC090C"/>
    <w:lvl w:ilvl="0" w:tplc="83C2490E">
      <w:start w:val="1"/>
      <w:numFmt w:val="decimal"/>
      <w:lvlText w:val="%1."/>
      <w:lvlJc w:val="left"/>
      <w:pPr>
        <w:ind w:left="145" w:hanging="325"/>
        <w:jc w:val="left"/>
      </w:pPr>
      <w:rPr>
        <w:rFonts w:ascii="Verdana" w:eastAsia="Verdana" w:hAnsi="Verdana" w:cs="Verdana" w:hint="default"/>
        <w:w w:val="100"/>
        <w:sz w:val="24"/>
        <w:szCs w:val="24"/>
        <w:lang w:val="en-US" w:eastAsia="en-US" w:bidi="en-US"/>
      </w:rPr>
    </w:lvl>
    <w:lvl w:ilvl="1" w:tplc="2188D492">
      <w:numFmt w:val="bullet"/>
      <w:lvlText w:val="•"/>
      <w:lvlJc w:val="left"/>
      <w:pPr>
        <w:ind w:left="821" w:hanging="325"/>
      </w:pPr>
      <w:rPr>
        <w:rFonts w:hint="default"/>
        <w:lang w:val="en-US" w:eastAsia="en-US" w:bidi="en-US"/>
      </w:rPr>
    </w:lvl>
    <w:lvl w:ilvl="2" w:tplc="936E6F00">
      <w:numFmt w:val="bullet"/>
      <w:lvlText w:val="•"/>
      <w:lvlJc w:val="left"/>
      <w:pPr>
        <w:ind w:left="1503" w:hanging="325"/>
      </w:pPr>
      <w:rPr>
        <w:rFonts w:hint="default"/>
        <w:lang w:val="en-US" w:eastAsia="en-US" w:bidi="en-US"/>
      </w:rPr>
    </w:lvl>
    <w:lvl w:ilvl="3" w:tplc="D818947A">
      <w:numFmt w:val="bullet"/>
      <w:lvlText w:val="•"/>
      <w:lvlJc w:val="left"/>
      <w:pPr>
        <w:ind w:left="2185" w:hanging="325"/>
      </w:pPr>
      <w:rPr>
        <w:rFonts w:hint="default"/>
        <w:lang w:val="en-US" w:eastAsia="en-US" w:bidi="en-US"/>
      </w:rPr>
    </w:lvl>
    <w:lvl w:ilvl="4" w:tplc="BB6A70E8">
      <w:numFmt w:val="bullet"/>
      <w:lvlText w:val="•"/>
      <w:lvlJc w:val="left"/>
      <w:pPr>
        <w:ind w:left="2867" w:hanging="325"/>
      </w:pPr>
      <w:rPr>
        <w:rFonts w:hint="default"/>
        <w:lang w:val="en-US" w:eastAsia="en-US" w:bidi="en-US"/>
      </w:rPr>
    </w:lvl>
    <w:lvl w:ilvl="5" w:tplc="E446D1FE">
      <w:numFmt w:val="bullet"/>
      <w:lvlText w:val="•"/>
      <w:lvlJc w:val="left"/>
      <w:pPr>
        <w:ind w:left="3549" w:hanging="325"/>
      </w:pPr>
      <w:rPr>
        <w:rFonts w:hint="default"/>
        <w:lang w:val="en-US" w:eastAsia="en-US" w:bidi="en-US"/>
      </w:rPr>
    </w:lvl>
    <w:lvl w:ilvl="6" w:tplc="84E23D5C">
      <w:numFmt w:val="bullet"/>
      <w:lvlText w:val="•"/>
      <w:lvlJc w:val="left"/>
      <w:pPr>
        <w:ind w:left="4231" w:hanging="325"/>
      </w:pPr>
      <w:rPr>
        <w:rFonts w:hint="default"/>
        <w:lang w:val="en-US" w:eastAsia="en-US" w:bidi="en-US"/>
      </w:rPr>
    </w:lvl>
    <w:lvl w:ilvl="7" w:tplc="57281DA0">
      <w:numFmt w:val="bullet"/>
      <w:lvlText w:val="•"/>
      <w:lvlJc w:val="left"/>
      <w:pPr>
        <w:ind w:left="4913" w:hanging="325"/>
      </w:pPr>
      <w:rPr>
        <w:rFonts w:hint="default"/>
        <w:lang w:val="en-US" w:eastAsia="en-US" w:bidi="en-US"/>
      </w:rPr>
    </w:lvl>
    <w:lvl w:ilvl="8" w:tplc="EA7EA186">
      <w:numFmt w:val="bullet"/>
      <w:lvlText w:val="•"/>
      <w:lvlJc w:val="left"/>
      <w:pPr>
        <w:ind w:left="5595" w:hanging="325"/>
      </w:pPr>
      <w:rPr>
        <w:rFonts w:hint="default"/>
        <w:lang w:val="en-US" w:eastAsia="en-US" w:bidi="en-US"/>
      </w:rPr>
    </w:lvl>
  </w:abstractNum>
  <w:abstractNum w:abstractNumId="25" w15:restartNumberingAfterBreak="0">
    <w:nsid w:val="4B774C17"/>
    <w:multiLevelType w:val="hybridMultilevel"/>
    <w:tmpl w:val="CB66A2A0"/>
    <w:lvl w:ilvl="0" w:tplc="72F0FD82">
      <w:start w:val="1"/>
      <w:numFmt w:val="decimal"/>
      <w:lvlText w:val="%1."/>
      <w:lvlJc w:val="left"/>
      <w:pPr>
        <w:ind w:left="980" w:hanging="360"/>
        <w:jc w:val="left"/>
      </w:pPr>
      <w:rPr>
        <w:rFonts w:ascii="Verdana" w:eastAsia="Verdana" w:hAnsi="Verdana" w:cs="Verdana" w:hint="default"/>
        <w:b/>
        <w:bCs/>
        <w:i/>
        <w:spacing w:val="-1"/>
        <w:w w:val="100"/>
        <w:sz w:val="24"/>
        <w:szCs w:val="24"/>
        <w:lang w:val="en-US" w:eastAsia="en-US" w:bidi="en-US"/>
      </w:rPr>
    </w:lvl>
    <w:lvl w:ilvl="1" w:tplc="FDE85C36">
      <w:start w:val="1"/>
      <w:numFmt w:val="lowerLetter"/>
      <w:lvlText w:val="%2."/>
      <w:lvlJc w:val="left"/>
      <w:pPr>
        <w:ind w:left="1700" w:hanging="360"/>
        <w:jc w:val="left"/>
      </w:pPr>
      <w:rPr>
        <w:rFonts w:ascii="Verdana" w:eastAsia="Verdana" w:hAnsi="Verdana" w:cs="Verdana" w:hint="default"/>
        <w:spacing w:val="-41"/>
        <w:w w:val="100"/>
        <w:sz w:val="24"/>
        <w:szCs w:val="24"/>
        <w:lang w:val="en-US" w:eastAsia="en-US" w:bidi="en-US"/>
      </w:rPr>
    </w:lvl>
    <w:lvl w:ilvl="2" w:tplc="E86AB2A0">
      <w:numFmt w:val="bullet"/>
      <w:lvlText w:val="▪"/>
      <w:lvlJc w:val="left"/>
      <w:pPr>
        <w:ind w:left="2060" w:hanging="360"/>
      </w:pPr>
      <w:rPr>
        <w:rFonts w:ascii="Microsoft Sans Serif" w:eastAsia="Microsoft Sans Serif" w:hAnsi="Microsoft Sans Serif" w:cs="Microsoft Sans Serif" w:hint="default"/>
        <w:w w:val="128"/>
        <w:sz w:val="20"/>
        <w:szCs w:val="20"/>
        <w:lang w:val="en-US" w:eastAsia="en-US" w:bidi="en-US"/>
      </w:rPr>
    </w:lvl>
    <w:lvl w:ilvl="3" w:tplc="134A6A18">
      <w:numFmt w:val="bullet"/>
      <w:lvlText w:val="•"/>
      <w:lvlJc w:val="left"/>
      <w:pPr>
        <w:ind w:left="3182" w:hanging="360"/>
      </w:pPr>
      <w:rPr>
        <w:rFonts w:hint="default"/>
        <w:lang w:val="en-US" w:eastAsia="en-US" w:bidi="en-US"/>
      </w:rPr>
    </w:lvl>
    <w:lvl w:ilvl="4" w:tplc="88800580">
      <w:numFmt w:val="bullet"/>
      <w:lvlText w:val="•"/>
      <w:lvlJc w:val="left"/>
      <w:pPr>
        <w:ind w:left="4305" w:hanging="360"/>
      </w:pPr>
      <w:rPr>
        <w:rFonts w:hint="default"/>
        <w:lang w:val="en-US" w:eastAsia="en-US" w:bidi="en-US"/>
      </w:rPr>
    </w:lvl>
    <w:lvl w:ilvl="5" w:tplc="7BBC5D0E">
      <w:numFmt w:val="bullet"/>
      <w:lvlText w:val="•"/>
      <w:lvlJc w:val="left"/>
      <w:pPr>
        <w:ind w:left="5427" w:hanging="360"/>
      </w:pPr>
      <w:rPr>
        <w:rFonts w:hint="default"/>
        <w:lang w:val="en-US" w:eastAsia="en-US" w:bidi="en-US"/>
      </w:rPr>
    </w:lvl>
    <w:lvl w:ilvl="6" w:tplc="707A9260">
      <w:numFmt w:val="bullet"/>
      <w:lvlText w:val="•"/>
      <w:lvlJc w:val="left"/>
      <w:pPr>
        <w:ind w:left="6550" w:hanging="360"/>
      </w:pPr>
      <w:rPr>
        <w:rFonts w:hint="default"/>
        <w:lang w:val="en-US" w:eastAsia="en-US" w:bidi="en-US"/>
      </w:rPr>
    </w:lvl>
    <w:lvl w:ilvl="7" w:tplc="DDC2D71C">
      <w:numFmt w:val="bullet"/>
      <w:lvlText w:val="•"/>
      <w:lvlJc w:val="left"/>
      <w:pPr>
        <w:ind w:left="7672" w:hanging="360"/>
      </w:pPr>
      <w:rPr>
        <w:rFonts w:hint="default"/>
        <w:lang w:val="en-US" w:eastAsia="en-US" w:bidi="en-US"/>
      </w:rPr>
    </w:lvl>
    <w:lvl w:ilvl="8" w:tplc="E5D601FA">
      <w:numFmt w:val="bullet"/>
      <w:lvlText w:val="•"/>
      <w:lvlJc w:val="left"/>
      <w:pPr>
        <w:ind w:left="8795" w:hanging="360"/>
      </w:pPr>
      <w:rPr>
        <w:rFonts w:hint="default"/>
        <w:lang w:val="en-US" w:eastAsia="en-US" w:bidi="en-US"/>
      </w:rPr>
    </w:lvl>
  </w:abstractNum>
  <w:abstractNum w:abstractNumId="26" w15:restartNumberingAfterBreak="0">
    <w:nsid w:val="530B01DA"/>
    <w:multiLevelType w:val="hybridMultilevel"/>
    <w:tmpl w:val="809AF0D4"/>
    <w:lvl w:ilvl="0" w:tplc="7AB030B0">
      <w:start w:val="1"/>
      <w:numFmt w:val="decimal"/>
      <w:lvlText w:val="%1."/>
      <w:lvlJc w:val="left"/>
      <w:pPr>
        <w:ind w:left="920" w:hanging="440"/>
        <w:jc w:val="left"/>
      </w:pPr>
      <w:rPr>
        <w:rFonts w:ascii="Calibri" w:eastAsia="Calibri" w:hAnsi="Calibri" w:cs="Calibri" w:hint="default"/>
        <w:spacing w:val="-1"/>
        <w:w w:val="99"/>
        <w:sz w:val="20"/>
        <w:szCs w:val="20"/>
        <w:lang w:val="en-US" w:eastAsia="en-US" w:bidi="en-US"/>
      </w:rPr>
    </w:lvl>
    <w:lvl w:ilvl="1" w:tplc="20442C94">
      <w:numFmt w:val="bullet"/>
      <w:lvlText w:val=""/>
      <w:lvlJc w:val="left"/>
      <w:pPr>
        <w:ind w:left="980" w:hanging="360"/>
      </w:pPr>
      <w:rPr>
        <w:rFonts w:hint="default"/>
        <w:w w:val="100"/>
        <w:lang w:val="en-US" w:eastAsia="en-US" w:bidi="en-US"/>
      </w:rPr>
    </w:lvl>
    <w:lvl w:ilvl="2" w:tplc="973C7C98">
      <w:numFmt w:val="bullet"/>
      <w:lvlText w:val="o"/>
      <w:lvlJc w:val="left"/>
      <w:pPr>
        <w:ind w:left="1700" w:hanging="360"/>
      </w:pPr>
      <w:rPr>
        <w:rFonts w:ascii="Courier New" w:eastAsia="Courier New" w:hAnsi="Courier New" w:cs="Courier New" w:hint="default"/>
        <w:w w:val="100"/>
        <w:sz w:val="24"/>
        <w:szCs w:val="24"/>
        <w:lang w:val="en-US" w:eastAsia="en-US" w:bidi="en-US"/>
      </w:rPr>
    </w:lvl>
    <w:lvl w:ilvl="3" w:tplc="4DB44534">
      <w:numFmt w:val="bullet"/>
      <w:lvlText w:val="▪"/>
      <w:lvlJc w:val="left"/>
      <w:pPr>
        <w:ind w:left="2420" w:hanging="360"/>
      </w:pPr>
      <w:rPr>
        <w:rFonts w:ascii="Microsoft Sans Serif" w:eastAsia="Microsoft Sans Serif" w:hAnsi="Microsoft Sans Serif" w:cs="Microsoft Sans Serif" w:hint="default"/>
        <w:w w:val="129"/>
        <w:sz w:val="24"/>
        <w:szCs w:val="24"/>
        <w:lang w:val="en-US" w:eastAsia="en-US" w:bidi="en-US"/>
      </w:rPr>
    </w:lvl>
    <w:lvl w:ilvl="4" w:tplc="5B4010AE">
      <w:numFmt w:val="bullet"/>
      <w:lvlText w:val="•"/>
      <w:lvlJc w:val="left"/>
      <w:pPr>
        <w:ind w:left="3651" w:hanging="360"/>
      </w:pPr>
      <w:rPr>
        <w:rFonts w:hint="default"/>
        <w:lang w:val="en-US" w:eastAsia="en-US" w:bidi="en-US"/>
      </w:rPr>
    </w:lvl>
    <w:lvl w:ilvl="5" w:tplc="25049776">
      <w:numFmt w:val="bullet"/>
      <w:lvlText w:val="•"/>
      <w:lvlJc w:val="left"/>
      <w:pPr>
        <w:ind w:left="4882" w:hanging="360"/>
      </w:pPr>
      <w:rPr>
        <w:rFonts w:hint="default"/>
        <w:lang w:val="en-US" w:eastAsia="en-US" w:bidi="en-US"/>
      </w:rPr>
    </w:lvl>
    <w:lvl w:ilvl="6" w:tplc="1F3CB044">
      <w:numFmt w:val="bullet"/>
      <w:lvlText w:val="•"/>
      <w:lvlJc w:val="left"/>
      <w:pPr>
        <w:ind w:left="6114" w:hanging="360"/>
      </w:pPr>
      <w:rPr>
        <w:rFonts w:hint="default"/>
        <w:lang w:val="en-US" w:eastAsia="en-US" w:bidi="en-US"/>
      </w:rPr>
    </w:lvl>
    <w:lvl w:ilvl="7" w:tplc="C30068CC">
      <w:numFmt w:val="bullet"/>
      <w:lvlText w:val="•"/>
      <w:lvlJc w:val="left"/>
      <w:pPr>
        <w:ind w:left="7345" w:hanging="360"/>
      </w:pPr>
      <w:rPr>
        <w:rFonts w:hint="default"/>
        <w:lang w:val="en-US" w:eastAsia="en-US" w:bidi="en-US"/>
      </w:rPr>
    </w:lvl>
    <w:lvl w:ilvl="8" w:tplc="D2A455C4">
      <w:numFmt w:val="bullet"/>
      <w:lvlText w:val="•"/>
      <w:lvlJc w:val="left"/>
      <w:pPr>
        <w:ind w:left="8577" w:hanging="360"/>
      </w:pPr>
      <w:rPr>
        <w:rFonts w:hint="default"/>
        <w:lang w:val="en-US" w:eastAsia="en-US" w:bidi="en-US"/>
      </w:rPr>
    </w:lvl>
  </w:abstractNum>
  <w:abstractNum w:abstractNumId="27" w15:restartNumberingAfterBreak="0">
    <w:nsid w:val="5A215C56"/>
    <w:multiLevelType w:val="hybridMultilevel"/>
    <w:tmpl w:val="30A8FF60"/>
    <w:lvl w:ilvl="0" w:tplc="A6707F26">
      <w:start w:val="1"/>
      <w:numFmt w:val="lowerLetter"/>
      <w:lvlText w:val="%1."/>
      <w:lvlJc w:val="left"/>
      <w:pPr>
        <w:ind w:left="1700" w:hanging="360"/>
        <w:jc w:val="left"/>
      </w:pPr>
      <w:rPr>
        <w:rFonts w:ascii="Verdana" w:eastAsia="Verdana" w:hAnsi="Verdana" w:cs="Verdana" w:hint="default"/>
        <w:spacing w:val="-41"/>
        <w:w w:val="100"/>
        <w:sz w:val="24"/>
        <w:szCs w:val="24"/>
        <w:lang w:val="en-US" w:eastAsia="en-US" w:bidi="en-US"/>
      </w:rPr>
    </w:lvl>
    <w:lvl w:ilvl="1" w:tplc="41E45316">
      <w:numFmt w:val="bullet"/>
      <w:lvlText w:val="•"/>
      <w:lvlJc w:val="left"/>
      <w:pPr>
        <w:ind w:left="2634" w:hanging="360"/>
      </w:pPr>
      <w:rPr>
        <w:rFonts w:hint="default"/>
        <w:lang w:val="en-US" w:eastAsia="en-US" w:bidi="en-US"/>
      </w:rPr>
    </w:lvl>
    <w:lvl w:ilvl="2" w:tplc="0A4EA186">
      <w:numFmt w:val="bullet"/>
      <w:lvlText w:val="•"/>
      <w:lvlJc w:val="left"/>
      <w:pPr>
        <w:ind w:left="3568" w:hanging="360"/>
      </w:pPr>
      <w:rPr>
        <w:rFonts w:hint="default"/>
        <w:lang w:val="en-US" w:eastAsia="en-US" w:bidi="en-US"/>
      </w:rPr>
    </w:lvl>
    <w:lvl w:ilvl="3" w:tplc="306642A8">
      <w:numFmt w:val="bullet"/>
      <w:lvlText w:val="•"/>
      <w:lvlJc w:val="left"/>
      <w:pPr>
        <w:ind w:left="4502" w:hanging="360"/>
      </w:pPr>
      <w:rPr>
        <w:rFonts w:hint="default"/>
        <w:lang w:val="en-US" w:eastAsia="en-US" w:bidi="en-US"/>
      </w:rPr>
    </w:lvl>
    <w:lvl w:ilvl="4" w:tplc="87CC1D40">
      <w:numFmt w:val="bullet"/>
      <w:lvlText w:val="•"/>
      <w:lvlJc w:val="left"/>
      <w:pPr>
        <w:ind w:left="5436" w:hanging="360"/>
      </w:pPr>
      <w:rPr>
        <w:rFonts w:hint="default"/>
        <w:lang w:val="en-US" w:eastAsia="en-US" w:bidi="en-US"/>
      </w:rPr>
    </w:lvl>
    <w:lvl w:ilvl="5" w:tplc="8920FD6C">
      <w:numFmt w:val="bullet"/>
      <w:lvlText w:val="•"/>
      <w:lvlJc w:val="left"/>
      <w:pPr>
        <w:ind w:left="6370" w:hanging="360"/>
      </w:pPr>
      <w:rPr>
        <w:rFonts w:hint="default"/>
        <w:lang w:val="en-US" w:eastAsia="en-US" w:bidi="en-US"/>
      </w:rPr>
    </w:lvl>
    <w:lvl w:ilvl="6" w:tplc="AF4A2BD4">
      <w:numFmt w:val="bullet"/>
      <w:lvlText w:val="•"/>
      <w:lvlJc w:val="left"/>
      <w:pPr>
        <w:ind w:left="7304" w:hanging="360"/>
      </w:pPr>
      <w:rPr>
        <w:rFonts w:hint="default"/>
        <w:lang w:val="en-US" w:eastAsia="en-US" w:bidi="en-US"/>
      </w:rPr>
    </w:lvl>
    <w:lvl w:ilvl="7" w:tplc="A7E80C30">
      <w:numFmt w:val="bullet"/>
      <w:lvlText w:val="•"/>
      <w:lvlJc w:val="left"/>
      <w:pPr>
        <w:ind w:left="8238" w:hanging="360"/>
      </w:pPr>
      <w:rPr>
        <w:rFonts w:hint="default"/>
        <w:lang w:val="en-US" w:eastAsia="en-US" w:bidi="en-US"/>
      </w:rPr>
    </w:lvl>
    <w:lvl w:ilvl="8" w:tplc="ED3A50EC">
      <w:numFmt w:val="bullet"/>
      <w:lvlText w:val="•"/>
      <w:lvlJc w:val="left"/>
      <w:pPr>
        <w:ind w:left="9172" w:hanging="360"/>
      </w:pPr>
      <w:rPr>
        <w:rFonts w:hint="default"/>
        <w:lang w:val="en-US" w:eastAsia="en-US" w:bidi="en-US"/>
      </w:rPr>
    </w:lvl>
  </w:abstractNum>
  <w:abstractNum w:abstractNumId="28" w15:restartNumberingAfterBreak="0">
    <w:nsid w:val="5AF77DEB"/>
    <w:multiLevelType w:val="hybridMultilevel"/>
    <w:tmpl w:val="D08AEE86"/>
    <w:lvl w:ilvl="0" w:tplc="43F47686">
      <w:start w:val="1"/>
      <w:numFmt w:val="decimal"/>
      <w:lvlText w:val="%1."/>
      <w:lvlJc w:val="left"/>
      <w:pPr>
        <w:ind w:left="920" w:hanging="440"/>
        <w:jc w:val="left"/>
      </w:pPr>
      <w:rPr>
        <w:rFonts w:ascii="Calibri" w:eastAsia="Calibri" w:hAnsi="Calibri" w:cs="Calibri" w:hint="default"/>
        <w:spacing w:val="-1"/>
        <w:w w:val="99"/>
        <w:sz w:val="20"/>
        <w:szCs w:val="20"/>
        <w:lang w:val="en-US" w:eastAsia="en-US" w:bidi="en-US"/>
      </w:rPr>
    </w:lvl>
    <w:lvl w:ilvl="1" w:tplc="8AF69106">
      <w:numFmt w:val="bullet"/>
      <w:lvlText w:val="•"/>
      <w:lvlJc w:val="left"/>
      <w:pPr>
        <w:ind w:left="1932" w:hanging="440"/>
      </w:pPr>
      <w:rPr>
        <w:rFonts w:hint="default"/>
        <w:lang w:val="en-US" w:eastAsia="en-US" w:bidi="en-US"/>
      </w:rPr>
    </w:lvl>
    <w:lvl w:ilvl="2" w:tplc="F6EEA9B6">
      <w:numFmt w:val="bullet"/>
      <w:lvlText w:val="•"/>
      <w:lvlJc w:val="left"/>
      <w:pPr>
        <w:ind w:left="2944" w:hanging="440"/>
      </w:pPr>
      <w:rPr>
        <w:rFonts w:hint="default"/>
        <w:lang w:val="en-US" w:eastAsia="en-US" w:bidi="en-US"/>
      </w:rPr>
    </w:lvl>
    <w:lvl w:ilvl="3" w:tplc="5AF29380">
      <w:numFmt w:val="bullet"/>
      <w:lvlText w:val="•"/>
      <w:lvlJc w:val="left"/>
      <w:pPr>
        <w:ind w:left="3956" w:hanging="440"/>
      </w:pPr>
      <w:rPr>
        <w:rFonts w:hint="default"/>
        <w:lang w:val="en-US" w:eastAsia="en-US" w:bidi="en-US"/>
      </w:rPr>
    </w:lvl>
    <w:lvl w:ilvl="4" w:tplc="42A65F1A">
      <w:numFmt w:val="bullet"/>
      <w:lvlText w:val="•"/>
      <w:lvlJc w:val="left"/>
      <w:pPr>
        <w:ind w:left="4968" w:hanging="440"/>
      </w:pPr>
      <w:rPr>
        <w:rFonts w:hint="default"/>
        <w:lang w:val="en-US" w:eastAsia="en-US" w:bidi="en-US"/>
      </w:rPr>
    </w:lvl>
    <w:lvl w:ilvl="5" w:tplc="E1BC946E">
      <w:numFmt w:val="bullet"/>
      <w:lvlText w:val="•"/>
      <w:lvlJc w:val="left"/>
      <w:pPr>
        <w:ind w:left="5980" w:hanging="440"/>
      </w:pPr>
      <w:rPr>
        <w:rFonts w:hint="default"/>
        <w:lang w:val="en-US" w:eastAsia="en-US" w:bidi="en-US"/>
      </w:rPr>
    </w:lvl>
    <w:lvl w:ilvl="6" w:tplc="BCAC815E">
      <w:numFmt w:val="bullet"/>
      <w:lvlText w:val="•"/>
      <w:lvlJc w:val="left"/>
      <w:pPr>
        <w:ind w:left="6992" w:hanging="440"/>
      </w:pPr>
      <w:rPr>
        <w:rFonts w:hint="default"/>
        <w:lang w:val="en-US" w:eastAsia="en-US" w:bidi="en-US"/>
      </w:rPr>
    </w:lvl>
    <w:lvl w:ilvl="7" w:tplc="65D65FB6">
      <w:numFmt w:val="bullet"/>
      <w:lvlText w:val="•"/>
      <w:lvlJc w:val="left"/>
      <w:pPr>
        <w:ind w:left="8004" w:hanging="440"/>
      </w:pPr>
      <w:rPr>
        <w:rFonts w:hint="default"/>
        <w:lang w:val="en-US" w:eastAsia="en-US" w:bidi="en-US"/>
      </w:rPr>
    </w:lvl>
    <w:lvl w:ilvl="8" w:tplc="487C4C16">
      <w:numFmt w:val="bullet"/>
      <w:lvlText w:val="•"/>
      <w:lvlJc w:val="left"/>
      <w:pPr>
        <w:ind w:left="9016" w:hanging="440"/>
      </w:pPr>
      <w:rPr>
        <w:rFonts w:hint="default"/>
        <w:lang w:val="en-US" w:eastAsia="en-US" w:bidi="en-US"/>
      </w:rPr>
    </w:lvl>
  </w:abstractNum>
  <w:abstractNum w:abstractNumId="29" w15:restartNumberingAfterBreak="0">
    <w:nsid w:val="5BCB4ED6"/>
    <w:multiLevelType w:val="hybridMultilevel"/>
    <w:tmpl w:val="3BC8B3A0"/>
    <w:lvl w:ilvl="0" w:tplc="7B9C76C4">
      <w:start w:val="1"/>
      <w:numFmt w:val="lowerLetter"/>
      <w:lvlText w:val="%1."/>
      <w:lvlJc w:val="left"/>
      <w:pPr>
        <w:ind w:left="1340" w:hanging="360"/>
        <w:jc w:val="left"/>
      </w:pPr>
      <w:rPr>
        <w:rFonts w:ascii="Verdana" w:eastAsia="Verdana" w:hAnsi="Verdana" w:cs="Verdana" w:hint="default"/>
        <w:spacing w:val="-41"/>
        <w:w w:val="100"/>
        <w:sz w:val="24"/>
        <w:szCs w:val="24"/>
        <w:lang w:val="en-US" w:eastAsia="en-US" w:bidi="en-US"/>
      </w:rPr>
    </w:lvl>
    <w:lvl w:ilvl="1" w:tplc="A3267A92">
      <w:start w:val="1"/>
      <w:numFmt w:val="decimal"/>
      <w:lvlText w:val="%2."/>
      <w:lvlJc w:val="left"/>
      <w:pPr>
        <w:ind w:left="2060" w:hanging="360"/>
        <w:jc w:val="left"/>
      </w:pPr>
      <w:rPr>
        <w:rFonts w:ascii="Verdana" w:eastAsia="Verdana" w:hAnsi="Verdana" w:cs="Verdana" w:hint="default"/>
        <w:i/>
        <w:spacing w:val="0"/>
        <w:w w:val="100"/>
        <w:sz w:val="24"/>
        <w:szCs w:val="24"/>
        <w:lang w:val="en-US" w:eastAsia="en-US" w:bidi="en-US"/>
      </w:rPr>
    </w:lvl>
    <w:lvl w:ilvl="2" w:tplc="BA1C38AC">
      <w:numFmt w:val="bullet"/>
      <w:lvlText w:val="•"/>
      <w:lvlJc w:val="left"/>
      <w:pPr>
        <w:ind w:left="3057" w:hanging="360"/>
      </w:pPr>
      <w:rPr>
        <w:rFonts w:hint="default"/>
        <w:lang w:val="en-US" w:eastAsia="en-US" w:bidi="en-US"/>
      </w:rPr>
    </w:lvl>
    <w:lvl w:ilvl="3" w:tplc="674894E2">
      <w:numFmt w:val="bullet"/>
      <w:lvlText w:val="•"/>
      <w:lvlJc w:val="left"/>
      <w:pPr>
        <w:ind w:left="4055" w:hanging="360"/>
      </w:pPr>
      <w:rPr>
        <w:rFonts w:hint="default"/>
        <w:lang w:val="en-US" w:eastAsia="en-US" w:bidi="en-US"/>
      </w:rPr>
    </w:lvl>
    <w:lvl w:ilvl="4" w:tplc="41468BB0">
      <w:numFmt w:val="bullet"/>
      <w:lvlText w:val="•"/>
      <w:lvlJc w:val="left"/>
      <w:pPr>
        <w:ind w:left="5053" w:hanging="360"/>
      </w:pPr>
      <w:rPr>
        <w:rFonts w:hint="default"/>
        <w:lang w:val="en-US" w:eastAsia="en-US" w:bidi="en-US"/>
      </w:rPr>
    </w:lvl>
    <w:lvl w:ilvl="5" w:tplc="6B0AD362">
      <w:numFmt w:val="bullet"/>
      <w:lvlText w:val="•"/>
      <w:lvlJc w:val="left"/>
      <w:pPr>
        <w:ind w:left="6051" w:hanging="360"/>
      </w:pPr>
      <w:rPr>
        <w:rFonts w:hint="default"/>
        <w:lang w:val="en-US" w:eastAsia="en-US" w:bidi="en-US"/>
      </w:rPr>
    </w:lvl>
    <w:lvl w:ilvl="6" w:tplc="D55A7B24">
      <w:numFmt w:val="bullet"/>
      <w:lvlText w:val="•"/>
      <w:lvlJc w:val="left"/>
      <w:pPr>
        <w:ind w:left="7048" w:hanging="360"/>
      </w:pPr>
      <w:rPr>
        <w:rFonts w:hint="default"/>
        <w:lang w:val="en-US" w:eastAsia="en-US" w:bidi="en-US"/>
      </w:rPr>
    </w:lvl>
    <w:lvl w:ilvl="7" w:tplc="711E19E8">
      <w:numFmt w:val="bullet"/>
      <w:lvlText w:val="•"/>
      <w:lvlJc w:val="left"/>
      <w:pPr>
        <w:ind w:left="8046" w:hanging="360"/>
      </w:pPr>
      <w:rPr>
        <w:rFonts w:hint="default"/>
        <w:lang w:val="en-US" w:eastAsia="en-US" w:bidi="en-US"/>
      </w:rPr>
    </w:lvl>
    <w:lvl w:ilvl="8" w:tplc="2474EE8E">
      <w:numFmt w:val="bullet"/>
      <w:lvlText w:val="•"/>
      <w:lvlJc w:val="left"/>
      <w:pPr>
        <w:ind w:left="9044" w:hanging="360"/>
      </w:pPr>
      <w:rPr>
        <w:rFonts w:hint="default"/>
        <w:lang w:val="en-US" w:eastAsia="en-US" w:bidi="en-US"/>
      </w:rPr>
    </w:lvl>
  </w:abstractNum>
  <w:abstractNum w:abstractNumId="30" w15:restartNumberingAfterBreak="0">
    <w:nsid w:val="5BF1009E"/>
    <w:multiLevelType w:val="hybridMultilevel"/>
    <w:tmpl w:val="A52614B8"/>
    <w:lvl w:ilvl="0" w:tplc="28C0C224">
      <w:start w:val="1"/>
      <w:numFmt w:val="decimal"/>
      <w:lvlText w:val="%1."/>
      <w:lvlJc w:val="left"/>
      <w:pPr>
        <w:ind w:left="1340" w:hanging="360"/>
        <w:jc w:val="left"/>
      </w:pPr>
      <w:rPr>
        <w:rFonts w:ascii="Verdana" w:eastAsia="Verdana" w:hAnsi="Verdana" w:cs="Verdana" w:hint="default"/>
        <w:spacing w:val="0"/>
        <w:w w:val="100"/>
        <w:sz w:val="24"/>
        <w:szCs w:val="24"/>
        <w:lang w:val="en-US" w:eastAsia="en-US" w:bidi="en-US"/>
      </w:rPr>
    </w:lvl>
    <w:lvl w:ilvl="1" w:tplc="59C8C3BA">
      <w:start w:val="1"/>
      <w:numFmt w:val="lowerLetter"/>
      <w:lvlText w:val="%2."/>
      <w:lvlJc w:val="left"/>
      <w:pPr>
        <w:ind w:left="1340" w:hanging="360"/>
        <w:jc w:val="left"/>
      </w:pPr>
      <w:rPr>
        <w:rFonts w:ascii="Verdana" w:eastAsia="Verdana" w:hAnsi="Verdana" w:cs="Verdana" w:hint="default"/>
        <w:spacing w:val="-41"/>
        <w:w w:val="100"/>
        <w:sz w:val="24"/>
        <w:szCs w:val="24"/>
        <w:lang w:val="en-US" w:eastAsia="en-US" w:bidi="en-US"/>
      </w:rPr>
    </w:lvl>
    <w:lvl w:ilvl="2" w:tplc="5C98913E">
      <w:numFmt w:val="bullet"/>
      <w:lvlText w:val="•"/>
      <w:lvlJc w:val="left"/>
      <w:pPr>
        <w:ind w:left="3280" w:hanging="360"/>
      </w:pPr>
      <w:rPr>
        <w:rFonts w:hint="default"/>
        <w:lang w:val="en-US" w:eastAsia="en-US" w:bidi="en-US"/>
      </w:rPr>
    </w:lvl>
    <w:lvl w:ilvl="3" w:tplc="827444D0">
      <w:numFmt w:val="bullet"/>
      <w:lvlText w:val="•"/>
      <w:lvlJc w:val="left"/>
      <w:pPr>
        <w:ind w:left="4250" w:hanging="360"/>
      </w:pPr>
      <w:rPr>
        <w:rFonts w:hint="default"/>
        <w:lang w:val="en-US" w:eastAsia="en-US" w:bidi="en-US"/>
      </w:rPr>
    </w:lvl>
    <w:lvl w:ilvl="4" w:tplc="5CE2B32C">
      <w:numFmt w:val="bullet"/>
      <w:lvlText w:val="•"/>
      <w:lvlJc w:val="left"/>
      <w:pPr>
        <w:ind w:left="5220" w:hanging="360"/>
      </w:pPr>
      <w:rPr>
        <w:rFonts w:hint="default"/>
        <w:lang w:val="en-US" w:eastAsia="en-US" w:bidi="en-US"/>
      </w:rPr>
    </w:lvl>
    <w:lvl w:ilvl="5" w:tplc="11EABEFA">
      <w:numFmt w:val="bullet"/>
      <w:lvlText w:val="•"/>
      <w:lvlJc w:val="left"/>
      <w:pPr>
        <w:ind w:left="6190" w:hanging="360"/>
      </w:pPr>
      <w:rPr>
        <w:rFonts w:hint="default"/>
        <w:lang w:val="en-US" w:eastAsia="en-US" w:bidi="en-US"/>
      </w:rPr>
    </w:lvl>
    <w:lvl w:ilvl="6" w:tplc="2C10C212">
      <w:numFmt w:val="bullet"/>
      <w:lvlText w:val="•"/>
      <w:lvlJc w:val="left"/>
      <w:pPr>
        <w:ind w:left="7160" w:hanging="360"/>
      </w:pPr>
      <w:rPr>
        <w:rFonts w:hint="default"/>
        <w:lang w:val="en-US" w:eastAsia="en-US" w:bidi="en-US"/>
      </w:rPr>
    </w:lvl>
    <w:lvl w:ilvl="7" w:tplc="CC9636C0">
      <w:numFmt w:val="bullet"/>
      <w:lvlText w:val="•"/>
      <w:lvlJc w:val="left"/>
      <w:pPr>
        <w:ind w:left="8130" w:hanging="360"/>
      </w:pPr>
      <w:rPr>
        <w:rFonts w:hint="default"/>
        <w:lang w:val="en-US" w:eastAsia="en-US" w:bidi="en-US"/>
      </w:rPr>
    </w:lvl>
    <w:lvl w:ilvl="8" w:tplc="D390B3C8">
      <w:numFmt w:val="bullet"/>
      <w:lvlText w:val="•"/>
      <w:lvlJc w:val="left"/>
      <w:pPr>
        <w:ind w:left="9100" w:hanging="360"/>
      </w:pPr>
      <w:rPr>
        <w:rFonts w:hint="default"/>
        <w:lang w:val="en-US" w:eastAsia="en-US" w:bidi="en-US"/>
      </w:rPr>
    </w:lvl>
  </w:abstractNum>
  <w:abstractNum w:abstractNumId="31" w15:restartNumberingAfterBreak="0">
    <w:nsid w:val="5E6E64AC"/>
    <w:multiLevelType w:val="hybridMultilevel"/>
    <w:tmpl w:val="D324CC90"/>
    <w:lvl w:ilvl="0" w:tplc="2AC8BEFE">
      <w:numFmt w:val="bullet"/>
      <w:lvlText w:val=""/>
      <w:lvlJc w:val="left"/>
      <w:pPr>
        <w:ind w:left="1700" w:hanging="360"/>
      </w:pPr>
      <w:rPr>
        <w:rFonts w:ascii="Symbol" w:eastAsia="Symbol" w:hAnsi="Symbol" w:cs="Symbol" w:hint="default"/>
        <w:w w:val="100"/>
        <w:sz w:val="24"/>
        <w:szCs w:val="24"/>
        <w:lang w:val="en-US" w:eastAsia="en-US" w:bidi="en-US"/>
      </w:rPr>
    </w:lvl>
    <w:lvl w:ilvl="1" w:tplc="8932E2F0">
      <w:numFmt w:val="bullet"/>
      <w:lvlText w:val="o"/>
      <w:lvlJc w:val="left"/>
      <w:pPr>
        <w:ind w:left="2420" w:hanging="360"/>
      </w:pPr>
      <w:rPr>
        <w:rFonts w:ascii="Courier New" w:eastAsia="Courier New" w:hAnsi="Courier New" w:cs="Courier New" w:hint="default"/>
        <w:w w:val="100"/>
        <w:sz w:val="24"/>
        <w:szCs w:val="24"/>
        <w:lang w:val="en-US" w:eastAsia="en-US" w:bidi="en-US"/>
      </w:rPr>
    </w:lvl>
    <w:lvl w:ilvl="2" w:tplc="A632354C">
      <w:numFmt w:val="bullet"/>
      <w:lvlText w:val="▪"/>
      <w:lvlJc w:val="left"/>
      <w:pPr>
        <w:ind w:left="3140" w:hanging="360"/>
      </w:pPr>
      <w:rPr>
        <w:rFonts w:ascii="Microsoft Sans Serif" w:eastAsia="Microsoft Sans Serif" w:hAnsi="Microsoft Sans Serif" w:cs="Microsoft Sans Serif" w:hint="default"/>
        <w:w w:val="129"/>
        <w:sz w:val="24"/>
        <w:szCs w:val="24"/>
        <w:lang w:val="en-US" w:eastAsia="en-US" w:bidi="en-US"/>
      </w:rPr>
    </w:lvl>
    <w:lvl w:ilvl="3" w:tplc="105C0594">
      <w:numFmt w:val="bullet"/>
      <w:lvlText w:val=""/>
      <w:lvlJc w:val="left"/>
      <w:pPr>
        <w:ind w:left="3861" w:hanging="360"/>
      </w:pPr>
      <w:rPr>
        <w:rFonts w:ascii="Symbol" w:eastAsia="Symbol" w:hAnsi="Symbol" w:cs="Symbol" w:hint="default"/>
        <w:w w:val="100"/>
        <w:sz w:val="24"/>
        <w:szCs w:val="24"/>
        <w:lang w:val="en-US" w:eastAsia="en-US" w:bidi="en-US"/>
      </w:rPr>
    </w:lvl>
    <w:lvl w:ilvl="4" w:tplc="3D7634EE">
      <w:numFmt w:val="bullet"/>
      <w:lvlText w:val="•"/>
      <w:lvlJc w:val="left"/>
      <w:pPr>
        <w:ind w:left="4885" w:hanging="360"/>
      </w:pPr>
      <w:rPr>
        <w:rFonts w:hint="default"/>
        <w:lang w:val="en-US" w:eastAsia="en-US" w:bidi="en-US"/>
      </w:rPr>
    </w:lvl>
    <w:lvl w:ilvl="5" w:tplc="128CDA64">
      <w:numFmt w:val="bullet"/>
      <w:lvlText w:val="•"/>
      <w:lvlJc w:val="left"/>
      <w:pPr>
        <w:ind w:left="5911" w:hanging="360"/>
      </w:pPr>
      <w:rPr>
        <w:rFonts w:hint="default"/>
        <w:lang w:val="en-US" w:eastAsia="en-US" w:bidi="en-US"/>
      </w:rPr>
    </w:lvl>
    <w:lvl w:ilvl="6" w:tplc="C5E46DEA">
      <w:numFmt w:val="bullet"/>
      <w:lvlText w:val="•"/>
      <w:lvlJc w:val="left"/>
      <w:pPr>
        <w:ind w:left="6937" w:hanging="360"/>
      </w:pPr>
      <w:rPr>
        <w:rFonts w:hint="default"/>
        <w:lang w:val="en-US" w:eastAsia="en-US" w:bidi="en-US"/>
      </w:rPr>
    </w:lvl>
    <w:lvl w:ilvl="7" w:tplc="2F50826A">
      <w:numFmt w:val="bullet"/>
      <w:lvlText w:val="•"/>
      <w:lvlJc w:val="left"/>
      <w:pPr>
        <w:ind w:left="7962" w:hanging="360"/>
      </w:pPr>
      <w:rPr>
        <w:rFonts w:hint="default"/>
        <w:lang w:val="en-US" w:eastAsia="en-US" w:bidi="en-US"/>
      </w:rPr>
    </w:lvl>
    <w:lvl w:ilvl="8" w:tplc="B1E2A1EC">
      <w:numFmt w:val="bullet"/>
      <w:lvlText w:val="•"/>
      <w:lvlJc w:val="left"/>
      <w:pPr>
        <w:ind w:left="8988" w:hanging="360"/>
      </w:pPr>
      <w:rPr>
        <w:rFonts w:hint="default"/>
        <w:lang w:val="en-US" w:eastAsia="en-US" w:bidi="en-US"/>
      </w:rPr>
    </w:lvl>
  </w:abstractNum>
  <w:abstractNum w:abstractNumId="32" w15:restartNumberingAfterBreak="0">
    <w:nsid w:val="5E7A2E1A"/>
    <w:multiLevelType w:val="hybridMultilevel"/>
    <w:tmpl w:val="CEE26700"/>
    <w:lvl w:ilvl="0" w:tplc="C452156C">
      <w:start w:val="1"/>
      <w:numFmt w:val="decimal"/>
      <w:lvlText w:val="%1."/>
      <w:lvlJc w:val="left"/>
      <w:pPr>
        <w:ind w:left="920" w:hanging="440"/>
        <w:jc w:val="left"/>
      </w:pPr>
      <w:rPr>
        <w:rFonts w:ascii="Calibri" w:eastAsia="Calibri" w:hAnsi="Calibri" w:cs="Calibri" w:hint="default"/>
        <w:spacing w:val="-1"/>
        <w:w w:val="99"/>
        <w:sz w:val="20"/>
        <w:szCs w:val="20"/>
        <w:lang w:val="en-US" w:eastAsia="en-US" w:bidi="en-US"/>
      </w:rPr>
    </w:lvl>
    <w:lvl w:ilvl="1" w:tplc="40661D9A">
      <w:numFmt w:val="bullet"/>
      <w:lvlText w:val="•"/>
      <w:lvlJc w:val="left"/>
      <w:pPr>
        <w:ind w:left="1932" w:hanging="440"/>
      </w:pPr>
      <w:rPr>
        <w:rFonts w:hint="default"/>
        <w:lang w:val="en-US" w:eastAsia="en-US" w:bidi="en-US"/>
      </w:rPr>
    </w:lvl>
    <w:lvl w:ilvl="2" w:tplc="0DD052EE">
      <w:numFmt w:val="bullet"/>
      <w:lvlText w:val="•"/>
      <w:lvlJc w:val="left"/>
      <w:pPr>
        <w:ind w:left="2944" w:hanging="440"/>
      </w:pPr>
      <w:rPr>
        <w:rFonts w:hint="default"/>
        <w:lang w:val="en-US" w:eastAsia="en-US" w:bidi="en-US"/>
      </w:rPr>
    </w:lvl>
    <w:lvl w:ilvl="3" w:tplc="F9FAB822">
      <w:numFmt w:val="bullet"/>
      <w:lvlText w:val="•"/>
      <w:lvlJc w:val="left"/>
      <w:pPr>
        <w:ind w:left="3956" w:hanging="440"/>
      </w:pPr>
      <w:rPr>
        <w:rFonts w:hint="default"/>
        <w:lang w:val="en-US" w:eastAsia="en-US" w:bidi="en-US"/>
      </w:rPr>
    </w:lvl>
    <w:lvl w:ilvl="4" w:tplc="68EA549E">
      <w:numFmt w:val="bullet"/>
      <w:lvlText w:val="•"/>
      <w:lvlJc w:val="left"/>
      <w:pPr>
        <w:ind w:left="4968" w:hanging="440"/>
      </w:pPr>
      <w:rPr>
        <w:rFonts w:hint="default"/>
        <w:lang w:val="en-US" w:eastAsia="en-US" w:bidi="en-US"/>
      </w:rPr>
    </w:lvl>
    <w:lvl w:ilvl="5" w:tplc="B4C0C516">
      <w:numFmt w:val="bullet"/>
      <w:lvlText w:val="•"/>
      <w:lvlJc w:val="left"/>
      <w:pPr>
        <w:ind w:left="5980" w:hanging="440"/>
      </w:pPr>
      <w:rPr>
        <w:rFonts w:hint="default"/>
        <w:lang w:val="en-US" w:eastAsia="en-US" w:bidi="en-US"/>
      </w:rPr>
    </w:lvl>
    <w:lvl w:ilvl="6" w:tplc="81DA0EC4">
      <w:numFmt w:val="bullet"/>
      <w:lvlText w:val="•"/>
      <w:lvlJc w:val="left"/>
      <w:pPr>
        <w:ind w:left="6992" w:hanging="440"/>
      </w:pPr>
      <w:rPr>
        <w:rFonts w:hint="default"/>
        <w:lang w:val="en-US" w:eastAsia="en-US" w:bidi="en-US"/>
      </w:rPr>
    </w:lvl>
    <w:lvl w:ilvl="7" w:tplc="EDD0ECF4">
      <w:numFmt w:val="bullet"/>
      <w:lvlText w:val="•"/>
      <w:lvlJc w:val="left"/>
      <w:pPr>
        <w:ind w:left="8004" w:hanging="440"/>
      </w:pPr>
      <w:rPr>
        <w:rFonts w:hint="default"/>
        <w:lang w:val="en-US" w:eastAsia="en-US" w:bidi="en-US"/>
      </w:rPr>
    </w:lvl>
    <w:lvl w:ilvl="8" w:tplc="14044438">
      <w:numFmt w:val="bullet"/>
      <w:lvlText w:val="•"/>
      <w:lvlJc w:val="left"/>
      <w:pPr>
        <w:ind w:left="9016" w:hanging="440"/>
      </w:pPr>
      <w:rPr>
        <w:rFonts w:hint="default"/>
        <w:lang w:val="en-US" w:eastAsia="en-US" w:bidi="en-US"/>
      </w:rPr>
    </w:lvl>
  </w:abstractNum>
  <w:abstractNum w:abstractNumId="33" w15:restartNumberingAfterBreak="0">
    <w:nsid w:val="66940C7B"/>
    <w:multiLevelType w:val="hybridMultilevel"/>
    <w:tmpl w:val="04381714"/>
    <w:lvl w:ilvl="0" w:tplc="D674A7AA">
      <w:start w:val="1"/>
      <w:numFmt w:val="decimal"/>
      <w:lvlText w:val="%1."/>
      <w:lvlJc w:val="left"/>
      <w:pPr>
        <w:ind w:left="980" w:hanging="360"/>
        <w:jc w:val="right"/>
      </w:pPr>
      <w:rPr>
        <w:rFonts w:ascii="Verdana" w:eastAsia="Verdana" w:hAnsi="Verdana" w:cs="Verdana" w:hint="default"/>
        <w:spacing w:val="0"/>
        <w:w w:val="100"/>
        <w:sz w:val="24"/>
        <w:szCs w:val="24"/>
        <w:lang w:val="en-US" w:eastAsia="en-US" w:bidi="en-US"/>
      </w:rPr>
    </w:lvl>
    <w:lvl w:ilvl="1" w:tplc="9B743BD4">
      <w:numFmt w:val="bullet"/>
      <w:lvlText w:val="▪"/>
      <w:lvlJc w:val="left"/>
      <w:pPr>
        <w:ind w:left="1520" w:hanging="360"/>
      </w:pPr>
      <w:rPr>
        <w:rFonts w:ascii="Microsoft Sans Serif" w:eastAsia="Microsoft Sans Serif" w:hAnsi="Microsoft Sans Serif" w:cs="Microsoft Sans Serif" w:hint="default"/>
        <w:w w:val="128"/>
        <w:sz w:val="20"/>
        <w:szCs w:val="20"/>
        <w:lang w:val="en-US" w:eastAsia="en-US" w:bidi="en-US"/>
      </w:rPr>
    </w:lvl>
    <w:lvl w:ilvl="2" w:tplc="C4B257E4">
      <w:numFmt w:val="bullet"/>
      <w:lvlText w:val="•"/>
      <w:lvlJc w:val="left"/>
      <w:pPr>
        <w:ind w:left="2577" w:hanging="360"/>
      </w:pPr>
      <w:rPr>
        <w:rFonts w:hint="default"/>
        <w:lang w:val="en-US" w:eastAsia="en-US" w:bidi="en-US"/>
      </w:rPr>
    </w:lvl>
    <w:lvl w:ilvl="3" w:tplc="32403A02">
      <w:numFmt w:val="bullet"/>
      <w:lvlText w:val="•"/>
      <w:lvlJc w:val="left"/>
      <w:pPr>
        <w:ind w:left="3635" w:hanging="360"/>
      </w:pPr>
      <w:rPr>
        <w:rFonts w:hint="default"/>
        <w:lang w:val="en-US" w:eastAsia="en-US" w:bidi="en-US"/>
      </w:rPr>
    </w:lvl>
    <w:lvl w:ilvl="4" w:tplc="CFBCF308">
      <w:numFmt w:val="bullet"/>
      <w:lvlText w:val="•"/>
      <w:lvlJc w:val="left"/>
      <w:pPr>
        <w:ind w:left="4693" w:hanging="360"/>
      </w:pPr>
      <w:rPr>
        <w:rFonts w:hint="default"/>
        <w:lang w:val="en-US" w:eastAsia="en-US" w:bidi="en-US"/>
      </w:rPr>
    </w:lvl>
    <w:lvl w:ilvl="5" w:tplc="36663CAC">
      <w:numFmt w:val="bullet"/>
      <w:lvlText w:val="•"/>
      <w:lvlJc w:val="left"/>
      <w:pPr>
        <w:ind w:left="5751" w:hanging="360"/>
      </w:pPr>
      <w:rPr>
        <w:rFonts w:hint="default"/>
        <w:lang w:val="en-US" w:eastAsia="en-US" w:bidi="en-US"/>
      </w:rPr>
    </w:lvl>
    <w:lvl w:ilvl="6" w:tplc="E21AC548">
      <w:numFmt w:val="bullet"/>
      <w:lvlText w:val="•"/>
      <w:lvlJc w:val="left"/>
      <w:pPr>
        <w:ind w:left="6808" w:hanging="360"/>
      </w:pPr>
      <w:rPr>
        <w:rFonts w:hint="default"/>
        <w:lang w:val="en-US" w:eastAsia="en-US" w:bidi="en-US"/>
      </w:rPr>
    </w:lvl>
    <w:lvl w:ilvl="7" w:tplc="FCF0326C">
      <w:numFmt w:val="bullet"/>
      <w:lvlText w:val="•"/>
      <w:lvlJc w:val="left"/>
      <w:pPr>
        <w:ind w:left="7866" w:hanging="360"/>
      </w:pPr>
      <w:rPr>
        <w:rFonts w:hint="default"/>
        <w:lang w:val="en-US" w:eastAsia="en-US" w:bidi="en-US"/>
      </w:rPr>
    </w:lvl>
    <w:lvl w:ilvl="8" w:tplc="A216A978">
      <w:numFmt w:val="bullet"/>
      <w:lvlText w:val="•"/>
      <w:lvlJc w:val="left"/>
      <w:pPr>
        <w:ind w:left="8924" w:hanging="360"/>
      </w:pPr>
      <w:rPr>
        <w:rFonts w:hint="default"/>
        <w:lang w:val="en-US" w:eastAsia="en-US" w:bidi="en-US"/>
      </w:rPr>
    </w:lvl>
  </w:abstractNum>
  <w:abstractNum w:abstractNumId="34" w15:restartNumberingAfterBreak="0">
    <w:nsid w:val="6A080F31"/>
    <w:multiLevelType w:val="hybridMultilevel"/>
    <w:tmpl w:val="DE3AE612"/>
    <w:lvl w:ilvl="0" w:tplc="FF0AD11E">
      <w:start w:val="1"/>
      <w:numFmt w:val="decimal"/>
      <w:lvlText w:val="%1."/>
      <w:lvlJc w:val="left"/>
      <w:pPr>
        <w:ind w:left="980" w:hanging="324"/>
        <w:jc w:val="left"/>
      </w:pPr>
      <w:rPr>
        <w:rFonts w:ascii="Verdana" w:eastAsia="Verdana" w:hAnsi="Verdana" w:cs="Verdana" w:hint="default"/>
        <w:w w:val="100"/>
        <w:sz w:val="24"/>
        <w:szCs w:val="24"/>
        <w:lang w:val="en-US" w:eastAsia="en-US" w:bidi="en-US"/>
      </w:rPr>
    </w:lvl>
    <w:lvl w:ilvl="1" w:tplc="2878CB0E">
      <w:numFmt w:val="bullet"/>
      <w:lvlText w:val=""/>
      <w:lvlJc w:val="left"/>
      <w:pPr>
        <w:ind w:left="1700" w:hanging="360"/>
      </w:pPr>
      <w:rPr>
        <w:rFonts w:ascii="Symbol" w:eastAsia="Symbol" w:hAnsi="Symbol" w:cs="Symbol" w:hint="default"/>
        <w:w w:val="99"/>
        <w:sz w:val="20"/>
        <w:szCs w:val="20"/>
        <w:lang w:val="en-US" w:eastAsia="en-US" w:bidi="en-US"/>
      </w:rPr>
    </w:lvl>
    <w:lvl w:ilvl="2" w:tplc="78E42CC8">
      <w:numFmt w:val="bullet"/>
      <w:lvlText w:val=""/>
      <w:lvlJc w:val="left"/>
      <w:pPr>
        <w:ind w:left="2060" w:hanging="360"/>
      </w:pPr>
      <w:rPr>
        <w:rFonts w:ascii="Symbol" w:eastAsia="Symbol" w:hAnsi="Symbol" w:cs="Symbol" w:hint="default"/>
        <w:w w:val="100"/>
        <w:sz w:val="24"/>
        <w:szCs w:val="24"/>
        <w:lang w:val="en-US" w:eastAsia="en-US" w:bidi="en-US"/>
      </w:rPr>
    </w:lvl>
    <w:lvl w:ilvl="3" w:tplc="55225DC2">
      <w:numFmt w:val="bullet"/>
      <w:lvlText w:val="•"/>
      <w:lvlJc w:val="left"/>
      <w:pPr>
        <w:ind w:left="3182" w:hanging="360"/>
      </w:pPr>
      <w:rPr>
        <w:rFonts w:hint="default"/>
        <w:lang w:val="en-US" w:eastAsia="en-US" w:bidi="en-US"/>
      </w:rPr>
    </w:lvl>
    <w:lvl w:ilvl="4" w:tplc="7334F384">
      <w:numFmt w:val="bullet"/>
      <w:lvlText w:val="•"/>
      <w:lvlJc w:val="left"/>
      <w:pPr>
        <w:ind w:left="4305" w:hanging="360"/>
      </w:pPr>
      <w:rPr>
        <w:rFonts w:hint="default"/>
        <w:lang w:val="en-US" w:eastAsia="en-US" w:bidi="en-US"/>
      </w:rPr>
    </w:lvl>
    <w:lvl w:ilvl="5" w:tplc="D2AE1C04">
      <w:numFmt w:val="bullet"/>
      <w:lvlText w:val="•"/>
      <w:lvlJc w:val="left"/>
      <w:pPr>
        <w:ind w:left="5427" w:hanging="360"/>
      </w:pPr>
      <w:rPr>
        <w:rFonts w:hint="default"/>
        <w:lang w:val="en-US" w:eastAsia="en-US" w:bidi="en-US"/>
      </w:rPr>
    </w:lvl>
    <w:lvl w:ilvl="6" w:tplc="30DCC05C">
      <w:numFmt w:val="bullet"/>
      <w:lvlText w:val="•"/>
      <w:lvlJc w:val="left"/>
      <w:pPr>
        <w:ind w:left="6550" w:hanging="360"/>
      </w:pPr>
      <w:rPr>
        <w:rFonts w:hint="default"/>
        <w:lang w:val="en-US" w:eastAsia="en-US" w:bidi="en-US"/>
      </w:rPr>
    </w:lvl>
    <w:lvl w:ilvl="7" w:tplc="328C834E">
      <w:numFmt w:val="bullet"/>
      <w:lvlText w:val="•"/>
      <w:lvlJc w:val="left"/>
      <w:pPr>
        <w:ind w:left="7672" w:hanging="360"/>
      </w:pPr>
      <w:rPr>
        <w:rFonts w:hint="default"/>
        <w:lang w:val="en-US" w:eastAsia="en-US" w:bidi="en-US"/>
      </w:rPr>
    </w:lvl>
    <w:lvl w:ilvl="8" w:tplc="B71078DA">
      <w:numFmt w:val="bullet"/>
      <w:lvlText w:val="•"/>
      <w:lvlJc w:val="left"/>
      <w:pPr>
        <w:ind w:left="8795" w:hanging="360"/>
      </w:pPr>
      <w:rPr>
        <w:rFonts w:hint="default"/>
        <w:lang w:val="en-US" w:eastAsia="en-US" w:bidi="en-US"/>
      </w:rPr>
    </w:lvl>
  </w:abstractNum>
  <w:abstractNum w:abstractNumId="35" w15:restartNumberingAfterBreak="0">
    <w:nsid w:val="6BB142C9"/>
    <w:multiLevelType w:val="hybridMultilevel"/>
    <w:tmpl w:val="B2DC28FA"/>
    <w:lvl w:ilvl="0" w:tplc="51801164">
      <w:numFmt w:val="bullet"/>
      <w:lvlText w:val=""/>
      <w:lvlJc w:val="left"/>
      <w:pPr>
        <w:ind w:left="1071" w:hanging="360"/>
      </w:pPr>
      <w:rPr>
        <w:rFonts w:ascii="Symbol" w:eastAsia="Symbol" w:hAnsi="Symbol" w:cs="Symbol" w:hint="default"/>
        <w:w w:val="100"/>
        <w:sz w:val="24"/>
        <w:szCs w:val="24"/>
        <w:lang w:val="en-US" w:eastAsia="en-US" w:bidi="en-US"/>
      </w:rPr>
    </w:lvl>
    <w:lvl w:ilvl="1" w:tplc="719CE338">
      <w:numFmt w:val="bullet"/>
      <w:lvlText w:val="•"/>
      <w:lvlJc w:val="left"/>
      <w:pPr>
        <w:ind w:left="2076" w:hanging="360"/>
      </w:pPr>
      <w:rPr>
        <w:rFonts w:hint="default"/>
        <w:lang w:val="en-US" w:eastAsia="en-US" w:bidi="en-US"/>
      </w:rPr>
    </w:lvl>
    <w:lvl w:ilvl="2" w:tplc="74C0553E">
      <w:numFmt w:val="bullet"/>
      <w:lvlText w:val="•"/>
      <w:lvlJc w:val="left"/>
      <w:pPr>
        <w:ind w:left="3072" w:hanging="360"/>
      </w:pPr>
      <w:rPr>
        <w:rFonts w:hint="default"/>
        <w:lang w:val="en-US" w:eastAsia="en-US" w:bidi="en-US"/>
      </w:rPr>
    </w:lvl>
    <w:lvl w:ilvl="3" w:tplc="8AB6E9E6">
      <w:numFmt w:val="bullet"/>
      <w:lvlText w:val="•"/>
      <w:lvlJc w:val="left"/>
      <w:pPr>
        <w:ind w:left="4068" w:hanging="360"/>
      </w:pPr>
      <w:rPr>
        <w:rFonts w:hint="default"/>
        <w:lang w:val="en-US" w:eastAsia="en-US" w:bidi="en-US"/>
      </w:rPr>
    </w:lvl>
    <w:lvl w:ilvl="4" w:tplc="B48AA3DA">
      <w:numFmt w:val="bullet"/>
      <w:lvlText w:val="•"/>
      <w:lvlJc w:val="left"/>
      <w:pPr>
        <w:ind w:left="5064" w:hanging="360"/>
      </w:pPr>
      <w:rPr>
        <w:rFonts w:hint="default"/>
        <w:lang w:val="en-US" w:eastAsia="en-US" w:bidi="en-US"/>
      </w:rPr>
    </w:lvl>
    <w:lvl w:ilvl="5" w:tplc="4CA0010E">
      <w:numFmt w:val="bullet"/>
      <w:lvlText w:val="•"/>
      <w:lvlJc w:val="left"/>
      <w:pPr>
        <w:ind w:left="6060" w:hanging="360"/>
      </w:pPr>
      <w:rPr>
        <w:rFonts w:hint="default"/>
        <w:lang w:val="en-US" w:eastAsia="en-US" w:bidi="en-US"/>
      </w:rPr>
    </w:lvl>
    <w:lvl w:ilvl="6" w:tplc="C5B68898">
      <w:numFmt w:val="bullet"/>
      <w:lvlText w:val="•"/>
      <w:lvlJc w:val="left"/>
      <w:pPr>
        <w:ind w:left="7056" w:hanging="360"/>
      </w:pPr>
      <w:rPr>
        <w:rFonts w:hint="default"/>
        <w:lang w:val="en-US" w:eastAsia="en-US" w:bidi="en-US"/>
      </w:rPr>
    </w:lvl>
    <w:lvl w:ilvl="7" w:tplc="CFA0A44A">
      <w:numFmt w:val="bullet"/>
      <w:lvlText w:val="•"/>
      <w:lvlJc w:val="left"/>
      <w:pPr>
        <w:ind w:left="8052" w:hanging="360"/>
      </w:pPr>
      <w:rPr>
        <w:rFonts w:hint="default"/>
        <w:lang w:val="en-US" w:eastAsia="en-US" w:bidi="en-US"/>
      </w:rPr>
    </w:lvl>
    <w:lvl w:ilvl="8" w:tplc="566E16F2">
      <w:numFmt w:val="bullet"/>
      <w:lvlText w:val="•"/>
      <w:lvlJc w:val="left"/>
      <w:pPr>
        <w:ind w:left="9048" w:hanging="360"/>
      </w:pPr>
      <w:rPr>
        <w:rFonts w:hint="default"/>
        <w:lang w:val="en-US" w:eastAsia="en-US" w:bidi="en-US"/>
      </w:rPr>
    </w:lvl>
  </w:abstractNum>
  <w:abstractNum w:abstractNumId="36" w15:restartNumberingAfterBreak="0">
    <w:nsid w:val="7111789F"/>
    <w:multiLevelType w:val="hybridMultilevel"/>
    <w:tmpl w:val="867011E8"/>
    <w:lvl w:ilvl="0" w:tplc="5156B544">
      <w:start w:val="1"/>
      <w:numFmt w:val="decimal"/>
      <w:lvlText w:val="%1."/>
      <w:lvlJc w:val="left"/>
      <w:pPr>
        <w:ind w:left="1700" w:hanging="360"/>
        <w:jc w:val="left"/>
      </w:pPr>
      <w:rPr>
        <w:rFonts w:ascii="Verdana" w:eastAsia="Verdana" w:hAnsi="Verdana" w:cs="Verdana" w:hint="default"/>
        <w:spacing w:val="0"/>
        <w:w w:val="100"/>
        <w:sz w:val="24"/>
        <w:szCs w:val="24"/>
        <w:lang w:val="en-US" w:eastAsia="en-US" w:bidi="en-US"/>
      </w:rPr>
    </w:lvl>
    <w:lvl w:ilvl="1" w:tplc="7B3AC8AC">
      <w:numFmt w:val="bullet"/>
      <w:lvlText w:val=""/>
      <w:lvlJc w:val="left"/>
      <w:pPr>
        <w:ind w:left="2060" w:hanging="360"/>
      </w:pPr>
      <w:rPr>
        <w:rFonts w:ascii="Symbol" w:eastAsia="Symbol" w:hAnsi="Symbol" w:cs="Symbol" w:hint="default"/>
        <w:w w:val="100"/>
        <w:sz w:val="24"/>
        <w:szCs w:val="24"/>
        <w:lang w:val="en-US" w:eastAsia="en-US" w:bidi="en-US"/>
      </w:rPr>
    </w:lvl>
    <w:lvl w:ilvl="2" w:tplc="FEA0FCC0">
      <w:numFmt w:val="bullet"/>
      <w:lvlText w:val="•"/>
      <w:lvlJc w:val="left"/>
      <w:pPr>
        <w:ind w:left="2780" w:hanging="360"/>
      </w:pPr>
      <w:rPr>
        <w:rFonts w:hint="default"/>
        <w:lang w:val="en-US" w:eastAsia="en-US" w:bidi="en-US"/>
      </w:rPr>
    </w:lvl>
    <w:lvl w:ilvl="3" w:tplc="DD6E7006">
      <w:numFmt w:val="bullet"/>
      <w:lvlText w:val="•"/>
      <w:lvlJc w:val="left"/>
      <w:pPr>
        <w:ind w:left="3812" w:hanging="360"/>
      </w:pPr>
      <w:rPr>
        <w:rFonts w:hint="default"/>
        <w:lang w:val="en-US" w:eastAsia="en-US" w:bidi="en-US"/>
      </w:rPr>
    </w:lvl>
    <w:lvl w:ilvl="4" w:tplc="0066974E">
      <w:numFmt w:val="bullet"/>
      <w:lvlText w:val="•"/>
      <w:lvlJc w:val="left"/>
      <w:pPr>
        <w:ind w:left="4845" w:hanging="360"/>
      </w:pPr>
      <w:rPr>
        <w:rFonts w:hint="default"/>
        <w:lang w:val="en-US" w:eastAsia="en-US" w:bidi="en-US"/>
      </w:rPr>
    </w:lvl>
    <w:lvl w:ilvl="5" w:tplc="1DDE1F24">
      <w:numFmt w:val="bullet"/>
      <w:lvlText w:val="•"/>
      <w:lvlJc w:val="left"/>
      <w:pPr>
        <w:ind w:left="5877" w:hanging="360"/>
      </w:pPr>
      <w:rPr>
        <w:rFonts w:hint="default"/>
        <w:lang w:val="en-US" w:eastAsia="en-US" w:bidi="en-US"/>
      </w:rPr>
    </w:lvl>
    <w:lvl w:ilvl="6" w:tplc="1BBA0C16">
      <w:numFmt w:val="bullet"/>
      <w:lvlText w:val="•"/>
      <w:lvlJc w:val="left"/>
      <w:pPr>
        <w:ind w:left="6910" w:hanging="360"/>
      </w:pPr>
      <w:rPr>
        <w:rFonts w:hint="default"/>
        <w:lang w:val="en-US" w:eastAsia="en-US" w:bidi="en-US"/>
      </w:rPr>
    </w:lvl>
    <w:lvl w:ilvl="7" w:tplc="E49E1326">
      <w:numFmt w:val="bullet"/>
      <w:lvlText w:val="•"/>
      <w:lvlJc w:val="left"/>
      <w:pPr>
        <w:ind w:left="7942" w:hanging="360"/>
      </w:pPr>
      <w:rPr>
        <w:rFonts w:hint="default"/>
        <w:lang w:val="en-US" w:eastAsia="en-US" w:bidi="en-US"/>
      </w:rPr>
    </w:lvl>
    <w:lvl w:ilvl="8" w:tplc="0FBC05A8">
      <w:numFmt w:val="bullet"/>
      <w:lvlText w:val="•"/>
      <w:lvlJc w:val="left"/>
      <w:pPr>
        <w:ind w:left="8975" w:hanging="360"/>
      </w:pPr>
      <w:rPr>
        <w:rFonts w:hint="default"/>
        <w:lang w:val="en-US" w:eastAsia="en-US" w:bidi="en-US"/>
      </w:rPr>
    </w:lvl>
  </w:abstractNum>
  <w:abstractNum w:abstractNumId="37" w15:restartNumberingAfterBreak="0">
    <w:nsid w:val="7DF15BCB"/>
    <w:multiLevelType w:val="hybridMultilevel"/>
    <w:tmpl w:val="A6EC599C"/>
    <w:lvl w:ilvl="0" w:tplc="071E5DCE">
      <w:numFmt w:val="bullet"/>
      <w:lvlText w:val="▪"/>
      <w:lvlJc w:val="left"/>
      <w:pPr>
        <w:ind w:left="1700" w:hanging="360"/>
      </w:pPr>
      <w:rPr>
        <w:rFonts w:ascii="Microsoft Sans Serif" w:eastAsia="Microsoft Sans Serif" w:hAnsi="Microsoft Sans Serif" w:cs="Microsoft Sans Serif" w:hint="default"/>
        <w:w w:val="128"/>
        <w:sz w:val="20"/>
        <w:szCs w:val="20"/>
        <w:lang w:val="en-US" w:eastAsia="en-US" w:bidi="en-US"/>
      </w:rPr>
    </w:lvl>
    <w:lvl w:ilvl="1" w:tplc="14507E42">
      <w:numFmt w:val="bullet"/>
      <w:lvlText w:val="•"/>
      <w:lvlJc w:val="left"/>
      <w:pPr>
        <w:ind w:left="2634" w:hanging="360"/>
      </w:pPr>
      <w:rPr>
        <w:rFonts w:hint="default"/>
        <w:lang w:val="en-US" w:eastAsia="en-US" w:bidi="en-US"/>
      </w:rPr>
    </w:lvl>
    <w:lvl w:ilvl="2" w:tplc="2EC6D29E">
      <w:numFmt w:val="bullet"/>
      <w:lvlText w:val="•"/>
      <w:lvlJc w:val="left"/>
      <w:pPr>
        <w:ind w:left="3568" w:hanging="360"/>
      </w:pPr>
      <w:rPr>
        <w:rFonts w:hint="default"/>
        <w:lang w:val="en-US" w:eastAsia="en-US" w:bidi="en-US"/>
      </w:rPr>
    </w:lvl>
    <w:lvl w:ilvl="3" w:tplc="A7C84CB0">
      <w:numFmt w:val="bullet"/>
      <w:lvlText w:val="•"/>
      <w:lvlJc w:val="left"/>
      <w:pPr>
        <w:ind w:left="4502" w:hanging="360"/>
      </w:pPr>
      <w:rPr>
        <w:rFonts w:hint="default"/>
        <w:lang w:val="en-US" w:eastAsia="en-US" w:bidi="en-US"/>
      </w:rPr>
    </w:lvl>
    <w:lvl w:ilvl="4" w:tplc="6B7A9CFC">
      <w:numFmt w:val="bullet"/>
      <w:lvlText w:val="•"/>
      <w:lvlJc w:val="left"/>
      <w:pPr>
        <w:ind w:left="5436" w:hanging="360"/>
      </w:pPr>
      <w:rPr>
        <w:rFonts w:hint="default"/>
        <w:lang w:val="en-US" w:eastAsia="en-US" w:bidi="en-US"/>
      </w:rPr>
    </w:lvl>
    <w:lvl w:ilvl="5" w:tplc="123AB22E">
      <w:numFmt w:val="bullet"/>
      <w:lvlText w:val="•"/>
      <w:lvlJc w:val="left"/>
      <w:pPr>
        <w:ind w:left="6370" w:hanging="360"/>
      </w:pPr>
      <w:rPr>
        <w:rFonts w:hint="default"/>
        <w:lang w:val="en-US" w:eastAsia="en-US" w:bidi="en-US"/>
      </w:rPr>
    </w:lvl>
    <w:lvl w:ilvl="6" w:tplc="FFB0A4EC">
      <w:numFmt w:val="bullet"/>
      <w:lvlText w:val="•"/>
      <w:lvlJc w:val="left"/>
      <w:pPr>
        <w:ind w:left="7304" w:hanging="360"/>
      </w:pPr>
      <w:rPr>
        <w:rFonts w:hint="default"/>
        <w:lang w:val="en-US" w:eastAsia="en-US" w:bidi="en-US"/>
      </w:rPr>
    </w:lvl>
    <w:lvl w:ilvl="7" w:tplc="8E4442F2">
      <w:numFmt w:val="bullet"/>
      <w:lvlText w:val="•"/>
      <w:lvlJc w:val="left"/>
      <w:pPr>
        <w:ind w:left="8238" w:hanging="360"/>
      </w:pPr>
      <w:rPr>
        <w:rFonts w:hint="default"/>
        <w:lang w:val="en-US" w:eastAsia="en-US" w:bidi="en-US"/>
      </w:rPr>
    </w:lvl>
    <w:lvl w:ilvl="8" w:tplc="9B2A398C">
      <w:numFmt w:val="bullet"/>
      <w:lvlText w:val="•"/>
      <w:lvlJc w:val="left"/>
      <w:pPr>
        <w:ind w:left="9172" w:hanging="360"/>
      </w:pPr>
      <w:rPr>
        <w:rFonts w:hint="default"/>
        <w:lang w:val="en-US" w:eastAsia="en-US" w:bidi="en-US"/>
      </w:rPr>
    </w:lvl>
  </w:abstractNum>
  <w:num w:numId="1">
    <w:abstractNumId w:val="24"/>
  </w:num>
  <w:num w:numId="2">
    <w:abstractNumId w:val="6"/>
  </w:num>
  <w:num w:numId="3">
    <w:abstractNumId w:val="20"/>
  </w:num>
  <w:num w:numId="4">
    <w:abstractNumId w:val="14"/>
  </w:num>
  <w:num w:numId="5">
    <w:abstractNumId w:val="34"/>
  </w:num>
  <w:num w:numId="6">
    <w:abstractNumId w:val="33"/>
  </w:num>
  <w:num w:numId="7">
    <w:abstractNumId w:val="36"/>
  </w:num>
  <w:num w:numId="8">
    <w:abstractNumId w:val="9"/>
  </w:num>
  <w:num w:numId="9">
    <w:abstractNumId w:val="37"/>
  </w:num>
  <w:num w:numId="10">
    <w:abstractNumId w:val="5"/>
  </w:num>
  <w:num w:numId="11">
    <w:abstractNumId w:val="10"/>
  </w:num>
  <w:num w:numId="12">
    <w:abstractNumId w:val="30"/>
  </w:num>
  <w:num w:numId="13">
    <w:abstractNumId w:val="29"/>
  </w:num>
  <w:num w:numId="14">
    <w:abstractNumId w:val="19"/>
  </w:num>
  <w:num w:numId="15">
    <w:abstractNumId w:val="16"/>
  </w:num>
  <w:num w:numId="16">
    <w:abstractNumId w:val="2"/>
  </w:num>
  <w:num w:numId="17">
    <w:abstractNumId w:val="8"/>
  </w:num>
  <w:num w:numId="18">
    <w:abstractNumId w:val="25"/>
  </w:num>
  <w:num w:numId="19">
    <w:abstractNumId w:val="7"/>
  </w:num>
  <w:num w:numId="20">
    <w:abstractNumId w:val="4"/>
  </w:num>
  <w:num w:numId="21">
    <w:abstractNumId w:val="3"/>
  </w:num>
  <w:num w:numId="22">
    <w:abstractNumId w:val="31"/>
  </w:num>
  <w:num w:numId="23">
    <w:abstractNumId w:val="21"/>
  </w:num>
  <w:num w:numId="24">
    <w:abstractNumId w:val="18"/>
  </w:num>
  <w:num w:numId="25">
    <w:abstractNumId w:val="27"/>
  </w:num>
  <w:num w:numId="26">
    <w:abstractNumId w:val="1"/>
  </w:num>
  <w:num w:numId="27">
    <w:abstractNumId w:val="12"/>
  </w:num>
  <w:num w:numId="28">
    <w:abstractNumId w:val="23"/>
  </w:num>
  <w:num w:numId="29">
    <w:abstractNumId w:val="11"/>
  </w:num>
  <w:num w:numId="30">
    <w:abstractNumId w:val="15"/>
  </w:num>
  <w:num w:numId="31">
    <w:abstractNumId w:val="0"/>
  </w:num>
  <w:num w:numId="32">
    <w:abstractNumId w:val="35"/>
  </w:num>
  <w:num w:numId="33">
    <w:abstractNumId w:val="26"/>
  </w:num>
  <w:num w:numId="34">
    <w:abstractNumId w:val="22"/>
  </w:num>
  <w:num w:numId="35">
    <w:abstractNumId w:val="32"/>
  </w:num>
  <w:num w:numId="36">
    <w:abstractNumId w:val="17"/>
  </w:num>
  <w:num w:numId="37">
    <w:abstractNumId w:val="28"/>
  </w:num>
  <w:num w:numId="38">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ocumentProtection w:edit="readOnly" w:enforcement="1" w:cryptProviderType="rsaAES" w:cryptAlgorithmClass="hash" w:cryptAlgorithmType="typeAny" w:cryptAlgorithmSid="14" w:cryptSpinCount="100000" w:hash="bRL2FLcJ24iyDl7nLBrjppoWEpsXWQT2k/CPX8P7rLIJavc68xSEVNriNuwMNU0zMES0Sdb3Yhs9jVqonj/X9Q==" w:salt="j7cnqOro34fET5S6X/Yxnw=="/>
  <w:defaultTabStop w:val="720"/>
  <w:drawingGridHorizontalSpacing w:val="110"/>
  <w:displayHorizontalDrawingGridEvery w:val="2"/>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ulTrailSpace/>
    <w:compatSetting w:name="compatibilityMode" w:uri="http://schemas.microsoft.com/office/word" w:val="12"/>
    <w:compatSetting w:name="useWord2013TrackBottomHyphenation" w:uri="http://schemas.microsoft.com/office/word" w:val="1"/>
  </w:compat>
  <w:rsids>
    <w:rsidRoot w:val="00AD3A60"/>
    <w:rsid w:val="00AD3A60"/>
    <w:rsid w:val="00D22C01"/>
    <w:rsid w:val="00FA620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5:docId w15:val="{D3F054D0-CEF6-4078-AC42-8FBACCEB9C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Verdana" w:eastAsia="Verdana" w:hAnsi="Verdana" w:cs="Verdana"/>
      <w:lang w:bidi="en-US"/>
    </w:rPr>
  </w:style>
  <w:style w:type="paragraph" w:styleId="Heading1">
    <w:name w:val="heading 1"/>
    <w:basedOn w:val="Normal"/>
    <w:uiPriority w:val="9"/>
    <w:qFormat/>
    <w:pPr>
      <w:spacing w:before="88"/>
      <w:ind w:left="1311"/>
      <w:outlineLvl w:val="0"/>
    </w:pPr>
    <w:rPr>
      <w:b/>
      <w:bCs/>
      <w:sz w:val="32"/>
      <w:szCs w:val="32"/>
    </w:rPr>
  </w:style>
  <w:style w:type="paragraph" w:styleId="Heading2">
    <w:name w:val="heading 2"/>
    <w:basedOn w:val="Normal"/>
    <w:uiPriority w:val="9"/>
    <w:unhideWhenUsed/>
    <w:qFormat/>
    <w:pPr>
      <w:ind w:left="260"/>
      <w:outlineLvl w:val="1"/>
    </w:pPr>
    <w:rPr>
      <w:sz w:val="32"/>
      <w:szCs w:val="32"/>
    </w:rPr>
  </w:style>
  <w:style w:type="paragraph" w:styleId="Heading3">
    <w:name w:val="heading 3"/>
    <w:basedOn w:val="Normal"/>
    <w:uiPriority w:val="9"/>
    <w:unhideWhenUsed/>
    <w:qFormat/>
    <w:pPr>
      <w:ind w:left="260"/>
      <w:outlineLvl w:val="2"/>
    </w:pPr>
    <w:rPr>
      <w:b/>
      <w:bCs/>
      <w:sz w:val="24"/>
      <w:szCs w:val="24"/>
      <w:u w:val="single" w:color="000000"/>
    </w:rPr>
  </w:style>
  <w:style w:type="paragraph" w:styleId="Heading4">
    <w:name w:val="heading 4"/>
    <w:basedOn w:val="Normal"/>
    <w:uiPriority w:val="9"/>
    <w:unhideWhenUsed/>
    <w:qFormat/>
    <w:pPr>
      <w:ind w:left="980"/>
      <w:outlineLvl w:val="3"/>
    </w:pPr>
    <w:rPr>
      <w:b/>
      <w:bCs/>
      <w:i/>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40"/>
      <w:ind w:right="473"/>
      <w:jc w:val="center"/>
    </w:pPr>
    <w:rPr>
      <w:rFonts w:ascii="Calibri" w:eastAsia="Calibri" w:hAnsi="Calibri" w:cs="Calibri"/>
      <w:b/>
      <w:bCs/>
      <w:i/>
    </w:rPr>
  </w:style>
  <w:style w:type="paragraph" w:styleId="TOC2">
    <w:name w:val="toc 2"/>
    <w:basedOn w:val="Normal"/>
    <w:uiPriority w:val="1"/>
    <w:qFormat/>
    <w:pPr>
      <w:spacing w:before="139"/>
      <w:ind w:left="260"/>
    </w:pPr>
    <w:rPr>
      <w:b/>
      <w:bCs/>
      <w:sz w:val="20"/>
      <w:szCs w:val="20"/>
    </w:rPr>
  </w:style>
  <w:style w:type="paragraph" w:styleId="TOC3">
    <w:name w:val="toc 3"/>
    <w:basedOn w:val="Normal"/>
    <w:uiPriority w:val="1"/>
    <w:qFormat/>
    <w:pPr>
      <w:spacing w:before="20"/>
      <w:ind w:left="480"/>
    </w:pPr>
    <w:rPr>
      <w:rFonts w:ascii="Calibri" w:eastAsia="Calibri" w:hAnsi="Calibri" w:cs="Calibri"/>
      <w:sz w:val="16"/>
      <w:szCs w:val="16"/>
    </w:rPr>
  </w:style>
  <w:style w:type="paragraph" w:styleId="TOC4">
    <w:name w:val="toc 4"/>
    <w:basedOn w:val="Normal"/>
    <w:uiPriority w:val="1"/>
    <w:qFormat/>
    <w:pPr>
      <w:spacing w:before="20"/>
      <w:ind w:left="480"/>
    </w:pPr>
    <w:rPr>
      <w:rFonts w:ascii="Calibri" w:eastAsia="Calibri" w:hAnsi="Calibri" w:cs="Calibri"/>
      <w:b/>
      <w:bCs/>
      <w:i/>
    </w:rPr>
  </w:style>
  <w:style w:type="paragraph" w:styleId="TOC5">
    <w:name w:val="toc 5"/>
    <w:basedOn w:val="Normal"/>
    <w:uiPriority w:val="1"/>
    <w:qFormat/>
    <w:pPr>
      <w:spacing w:before="20"/>
      <w:ind w:left="699"/>
    </w:pPr>
    <w:rPr>
      <w:rFonts w:ascii="Calibri" w:eastAsia="Calibri" w:hAnsi="Calibri" w:cs="Calibri"/>
      <w:i/>
      <w:sz w:val="20"/>
      <w:szCs w:val="20"/>
    </w:rPr>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980" w:hanging="360"/>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26" Type="http://schemas.openxmlformats.org/officeDocument/2006/relationships/image" Target="media/image9.jpeg"/><Relationship Id="rId117" Type="http://schemas.openxmlformats.org/officeDocument/2006/relationships/image" Target="media/image84.jpeg"/><Relationship Id="rId21" Type="http://schemas.openxmlformats.org/officeDocument/2006/relationships/hyperlink" Target="http://apps.bowl.com/CenterCertification/Login.aspx" TargetMode="External"/><Relationship Id="rId42" Type="http://schemas.openxmlformats.org/officeDocument/2006/relationships/image" Target="media/image22.jpeg"/><Relationship Id="rId47" Type="http://schemas.openxmlformats.org/officeDocument/2006/relationships/image" Target="media/image25.jpeg"/><Relationship Id="rId63" Type="http://schemas.openxmlformats.org/officeDocument/2006/relationships/image" Target="media/image39.jpeg"/><Relationship Id="rId68" Type="http://schemas.openxmlformats.org/officeDocument/2006/relationships/image" Target="media/image44.jpeg"/><Relationship Id="rId84" Type="http://schemas.openxmlformats.org/officeDocument/2006/relationships/hyperlink" Target="https://youtu.be/TrJZJ0cs7Vk" TargetMode="External"/><Relationship Id="rId89" Type="http://schemas.openxmlformats.org/officeDocument/2006/relationships/hyperlink" Target="https://youtu.be/X907ipFnwbk" TargetMode="External"/><Relationship Id="rId112" Type="http://schemas.openxmlformats.org/officeDocument/2006/relationships/image" Target="media/image79.jpeg"/><Relationship Id="rId133" Type="http://schemas.openxmlformats.org/officeDocument/2006/relationships/image" Target="media/image97.jpeg"/><Relationship Id="rId138" Type="http://schemas.openxmlformats.org/officeDocument/2006/relationships/image" Target="media/image101.jpeg"/><Relationship Id="rId154" Type="http://schemas.openxmlformats.org/officeDocument/2006/relationships/hyperlink" Target="https://youtu.be/GJnjXvKS7Ng" TargetMode="External"/><Relationship Id="rId159" Type="http://schemas.openxmlformats.org/officeDocument/2006/relationships/image" Target="media/image118.jpeg"/><Relationship Id="rId175" Type="http://schemas.openxmlformats.org/officeDocument/2006/relationships/hyperlink" Target="https://youtu.be/TrJZJ0cs7Vk" TargetMode="External"/><Relationship Id="rId170" Type="http://schemas.openxmlformats.org/officeDocument/2006/relationships/hyperlink" Target="https://youtu.be/s1eM51Ttmew" TargetMode="External"/><Relationship Id="rId16" Type="http://schemas.openxmlformats.org/officeDocument/2006/relationships/hyperlink" Target="http://usbcongress.http.internapcdn.net/usbcongress/bowl/associations/pdfs/CenterInspectionReport.pdf" TargetMode="External"/><Relationship Id="rId107" Type="http://schemas.openxmlformats.org/officeDocument/2006/relationships/image" Target="media/image74.jpeg"/><Relationship Id="rId11" Type="http://schemas.openxmlformats.org/officeDocument/2006/relationships/footer" Target="footer1.xml"/><Relationship Id="rId32" Type="http://schemas.openxmlformats.org/officeDocument/2006/relationships/image" Target="media/image15.jpeg"/><Relationship Id="rId37" Type="http://schemas.openxmlformats.org/officeDocument/2006/relationships/image" Target="media/image19.jpeg"/><Relationship Id="rId53" Type="http://schemas.openxmlformats.org/officeDocument/2006/relationships/image" Target="media/image31.png"/><Relationship Id="rId58" Type="http://schemas.openxmlformats.org/officeDocument/2006/relationships/image" Target="media/image35.jpeg"/><Relationship Id="rId74" Type="http://schemas.openxmlformats.org/officeDocument/2006/relationships/image" Target="media/image47.jpeg"/><Relationship Id="rId79" Type="http://schemas.openxmlformats.org/officeDocument/2006/relationships/image" Target="media/image51.jpeg"/><Relationship Id="rId102" Type="http://schemas.openxmlformats.org/officeDocument/2006/relationships/image" Target="media/image69.jpeg"/><Relationship Id="rId123" Type="http://schemas.openxmlformats.org/officeDocument/2006/relationships/image" Target="media/image90.jpeg"/><Relationship Id="rId128" Type="http://schemas.openxmlformats.org/officeDocument/2006/relationships/hyperlink" Target="mailto:certifications@bowl.com" TargetMode="External"/><Relationship Id="rId144" Type="http://schemas.openxmlformats.org/officeDocument/2006/relationships/image" Target="media/image107.jpeg"/><Relationship Id="rId149" Type="http://schemas.openxmlformats.org/officeDocument/2006/relationships/image" Target="media/image111.jpeg"/><Relationship Id="rId5" Type="http://schemas.openxmlformats.org/officeDocument/2006/relationships/footnotes" Target="footnotes.xml"/><Relationship Id="rId90" Type="http://schemas.openxmlformats.org/officeDocument/2006/relationships/image" Target="media/image59.jpeg"/><Relationship Id="rId95" Type="http://schemas.openxmlformats.org/officeDocument/2006/relationships/image" Target="media/image63.png"/><Relationship Id="rId160" Type="http://schemas.openxmlformats.org/officeDocument/2006/relationships/image" Target="media/image119.jpeg"/><Relationship Id="rId165" Type="http://schemas.openxmlformats.org/officeDocument/2006/relationships/image" Target="media/image121.jpeg"/><Relationship Id="rId181" Type="http://schemas.openxmlformats.org/officeDocument/2006/relationships/hyperlink" Target="https://youtu.be/ah8sxA6dG_M" TargetMode="External"/><Relationship Id="rId186" Type="http://schemas.openxmlformats.org/officeDocument/2006/relationships/hyperlink" Target="https://youtu.be/2hkkQvPCT2A" TargetMode="External"/><Relationship Id="rId22" Type="http://schemas.openxmlformats.org/officeDocument/2006/relationships/image" Target="media/image6.jpeg"/><Relationship Id="rId27" Type="http://schemas.openxmlformats.org/officeDocument/2006/relationships/image" Target="media/image10.jpeg"/><Relationship Id="rId43" Type="http://schemas.openxmlformats.org/officeDocument/2006/relationships/hyperlink" Target="https://youtu.be/w6aEQNmJzhk" TargetMode="External"/><Relationship Id="rId48" Type="http://schemas.openxmlformats.org/officeDocument/2006/relationships/image" Target="media/image26.jpeg"/><Relationship Id="rId64" Type="http://schemas.openxmlformats.org/officeDocument/2006/relationships/image" Target="media/image40.jpeg"/><Relationship Id="rId69" Type="http://schemas.openxmlformats.org/officeDocument/2006/relationships/hyperlink" Target="http://usbcbowlingstore.com/cart.php?m=product_list&amp;amp;c=8" TargetMode="External"/><Relationship Id="rId113" Type="http://schemas.openxmlformats.org/officeDocument/2006/relationships/image" Target="media/image80.jpeg"/><Relationship Id="rId118" Type="http://schemas.openxmlformats.org/officeDocument/2006/relationships/image" Target="media/image85.png"/><Relationship Id="rId134" Type="http://schemas.openxmlformats.org/officeDocument/2006/relationships/image" Target="media/image98.jpeg"/><Relationship Id="rId139" Type="http://schemas.openxmlformats.org/officeDocument/2006/relationships/image" Target="media/image102.jpeg"/><Relationship Id="rId80" Type="http://schemas.openxmlformats.org/officeDocument/2006/relationships/image" Target="media/image52.jpeg"/><Relationship Id="rId85" Type="http://schemas.openxmlformats.org/officeDocument/2006/relationships/image" Target="media/image55.jpeg"/><Relationship Id="rId150" Type="http://schemas.openxmlformats.org/officeDocument/2006/relationships/image" Target="media/image112.jpeg"/><Relationship Id="rId155" Type="http://schemas.openxmlformats.org/officeDocument/2006/relationships/hyperlink" Target="https://youtu.be/Re7mE7DAUU0" TargetMode="External"/><Relationship Id="rId171" Type="http://schemas.openxmlformats.org/officeDocument/2006/relationships/hyperlink" Target="https://youtu.be/N4LmJF_cH_8" TargetMode="External"/><Relationship Id="rId176" Type="http://schemas.openxmlformats.org/officeDocument/2006/relationships/hyperlink" Target="https://youtu.be/X907ipFnwbk" TargetMode="External"/><Relationship Id="rId12" Type="http://schemas.openxmlformats.org/officeDocument/2006/relationships/hyperlink" Target="http://usbcongress.http.internapcdn.net/usbcongress/bowl/equipandspecs/pdfs/specs_LaneDressingInspectionReport.pdf" TargetMode="External"/><Relationship Id="rId17" Type="http://schemas.openxmlformats.org/officeDocument/2006/relationships/image" Target="media/image5.jpeg"/><Relationship Id="rId33" Type="http://schemas.openxmlformats.org/officeDocument/2006/relationships/image" Target="media/image16.jpeg"/><Relationship Id="rId38" Type="http://schemas.openxmlformats.org/officeDocument/2006/relationships/hyperlink" Target="https://youtu.be/bD-lYWqukX8" TargetMode="External"/><Relationship Id="rId59" Type="http://schemas.openxmlformats.org/officeDocument/2006/relationships/image" Target="media/image36.jpeg"/><Relationship Id="rId103" Type="http://schemas.openxmlformats.org/officeDocument/2006/relationships/image" Target="media/image70.jpeg"/><Relationship Id="rId108" Type="http://schemas.openxmlformats.org/officeDocument/2006/relationships/image" Target="media/image75.jpeg"/><Relationship Id="rId124" Type="http://schemas.openxmlformats.org/officeDocument/2006/relationships/image" Target="media/image91.jpeg"/><Relationship Id="rId129" Type="http://schemas.openxmlformats.org/officeDocument/2006/relationships/image" Target="media/image94.jpeg"/><Relationship Id="rId54" Type="http://schemas.openxmlformats.org/officeDocument/2006/relationships/hyperlink" Target="https://youtu.be/s1eM51Ttmew" TargetMode="External"/><Relationship Id="rId70" Type="http://schemas.openxmlformats.org/officeDocument/2006/relationships/hyperlink" Target="https://youtu.be/XIr7DBWxXhk" TargetMode="External"/><Relationship Id="rId75" Type="http://schemas.openxmlformats.org/officeDocument/2006/relationships/image" Target="media/image48.jpeg"/><Relationship Id="rId91" Type="http://schemas.openxmlformats.org/officeDocument/2006/relationships/image" Target="media/image60.jpeg"/><Relationship Id="rId96" Type="http://schemas.openxmlformats.org/officeDocument/2006/relationships/hyperlink" Target="https://youtu.be/6tucNTWk8a0" TargetMode="External"/><Relationship Id="rId140" Type="http://schemas.openxmlformats.org/officeDocument/2006/relationships/image" Target="media/image103.jpeg"/><Relationship Id="rId145" Type="http://schemas.openxmlformats.org/officeDocument/2006/relationships/hyperlink" Target="https://youtu.be/uT8IVjd1ABM" TargetMode="External"/><Relationship Id="rId161" Type="http://schemas.openxmlformats.org/officeDocument/2006/relationships/hyperlink" Target="https://youtu.be/vBTswrR3f_o" TargetMode="External"/><Relationship Id="rId166" Type="http://schemas.openxmlformats.org/officeDocument/2006/relationships/hyperlink" Target="https://youtu.be/YOIOY4xzqk0" TargetMode="External"/><Relationship Id="rId182" Type="http://schemas.openxmlformats.org/officeDocument/2006/relationships/hyperlink" Target="https://youtu.be/GJnjXvKS7Ng" TargetMode="External"/><Relationship Id="rId187" Type="http://schemas.openxmlformats.org/officeDocument/2006/relationships/hyperlink" Target="https://youtu.be/QtTyQNzq464" TargetMode="Externa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7.jpeg"/><Relationship Id="rId28" Type="http://schemas.openxmlformats.org/officeDocument/2006/relationships/image" Target="media/image11.jpeg"/><Relationship Id="rId49" Type="http://schemas.openxmlformats.org/officeDocument/2006/relationships/image" Target="media/image27.jpeg"/><Relationship Id="rId114" Type="http://schemas.openxmlformats.org/officeDocument/2006/relationships/image" Target="media/image81.png"/><Relationship Id="rId119" Type="http://schemas.openxmlformats.org/officeDocument/2006/relationships/image" Target="media/image86.jpeg"/><Relationship Id="rId44" Type="http://schemas.openxmlformats.org/officeDocument/2006/relationships/image" Target="media/image23.jpeg"/><Relationship Id="rId60" Type="http://schemas.openxmlformats.org/officeDocument/2006/relationships/image" Target="media/image37.jpeg"/><Relationship Id="rId65" Type="http://schemas.openxmlformats.org/officeDocument/2006/relationships/image" Target="media/image41.jpeg"/><Relationship Id="rId81" Type="http://schemas.openxmlformats.org/officeDocument/2006/relationships/image" Target="media/image53.jpeg"/><Relationship Id="rId86" Type="http://schemas.openxmlformats.org/officeDocument/2006/relationships/image" Target="media/image56.png"/><Relationship Id="rId130" Type="http://schemas.openxmlformats.org/officeDocument/2006/relationships/image" Target="media/image95.jpeg"/><Relationship Id="rId135" Type="http://schemas.openxmlformats.org/officeDocument/2006/relationships/hyperlink" Target="mailto:inquiries@brunswickbowling.com" TargetMode="External"/><Relationship Id="rId151" Type="http://schemas.openxmlformats.org/officeDocument/2006/relationships/image" Target="media/image113.jpeg"/><Relationship Id="rId156" Type="http://schemas.openxmlformats.org/officeDocument/2006/relationships/image" Target="media/image115.jpeg"/><Relationship Id="rId177" Type="http://schemas.openxmlformats.org/officeDocument/2006/relationships/hyperlink" Target="https://youtu.be/0q38VfngZkY" TargetMode="External"/><Relationship Id="rId172" Type="http://schemas.openxmlformats.org/officeDocument/2006/relationships/hyperlink" Target="https://youtu.be/XIr7DBWxXhk" TargetMode="External"/><Relationship Id="rId13" Type="http://schemas.openxmlformats.org/officeDocument/2006/relationships/hyperlink" Target="http://usbcongress.http.internapcdn.net/usbcongress/bowl/associations/pdfs/CenterInspectionReport.pdf" TargetMode="External"/><Relationship Id="rId18" Type="http://schemas.openxmlformats.org/officeDocument/2006/relationships/hyperlink" Target="http://usbcongress.http.internapcdn.net/usbcongress/bowl/equipandspecs/pdfs/ESManual.pdf" TargetMode="External"/><Relationship Id="rId39" Type="http://schemas.openxmlformats.org/officeDocument/2006/relationships/image" Target="media/image20.jpeg"/><Relationship Id="rId109" Type="http://schemas.openxmlformats.org/officeDocument/2006/relationships/image" Target="media/image76.jpeg"/><Relationship Id="rId34" Type="http://schemas.openxmlformats.org/officeDocument/2006/relationships/image" Target="media/image17.jpeg"/><Relationship Id="rId50" Type="http://schemas.openxmlformats.org/officeDocument/2006/relationships/image" Target="media/image28.png"/><Relationship Id="rId55" Type="http://schemas.openxmlformats.org/officeDocument/2006/relationships/image" Target="media/image32.jpeg"/><Relationship Id="rId76" Type="http://schemas.openxmlformats.org/officeDocument/2006/relationships/image" Target="media/image49.jpeg"/><Relationship Id="rId97" Type="http://schemas.openxmlformats.org/officeDocument/2006/relationships/image" Target="media/image64.png"/><Relationship Id="rId104" Type="http://schemas.openxmlformats.org/officeDocument/2006/relationships/image" Target="media/image71.jpeg"/><Relationship Id="rId120" Type="http://schemas.openxmlformats.org/officeDocument/2006/relationships/image" Target="media/image87.jpeg"/><Relationship Id="rId125" Type="http://schemas.openxmlformats.org/officeDocument/2006/relationships/image" Target="media/image92.jpeg"/><Relationship Id="rId141" Type="http://schemas.openxmlformats.org/officeDocument/2006/relationships/image" Target="media/image104.jpeg"/><Relationship Id="rId146" Type="http://schemas.openxmlformats.org/officeDocument/2006/relationships/image" Target="media/image108.jpeg"/><Relationship Id="rId167" Type="http://schemas.openxmlformats.org/officeDocument/2006/relationships/hyperlink" Target="https://youtu.be/bD-lYWqukX8" TargetMode="External"/><Relationship Id="rId188" Type="http://schemas.openxmlformats.org/officeDocument/2006/relationships/hyperlink" Target="https://youtu.be/GvqM141QnbM" TargetMode="External"/><Relationship Id="rId7" Type="http://schemas.openxmlformats.org/officeDocument/2006/relationships/image" Target="media/image1.jpeg"/><Relationship Id="rId71" Type="http://schemas.openxmlformats.org/officeDocument/2006/relationships/image" Target="media/image45.jpeg"/><Relationship Id="rId92" Type="http://schemas.openxmlformats.org/officeDocument/2006/relationships/image" Target="media/image61.jpeg"/><Relationship Id="rId162" Type="http://schemas.openxmlformats.org/officeDocument/2006/relationships/image" Target="media/image120.jpeg"/><Relationship Id="rId183" Type="http://schemas.openxmlformats.org/officeDocument/2006/relationships/hyperlink" Target="https://youtu.be/Re7mE7DAUU0" TargetMode="External"/><Relationship Id="rId2" Type="http://schemas.openxmlformats.org/officeDocument/2006/relationships/styles" Target="styles.xml"/><Relationship Id="rId29" Type="http://schemas.openxmlformats.org/officeDocument/2006/relationships/image" Target="media/image12.jpeg"/><Relationship Id="rId24" Type="http://schemas.openxmlformats.org/officeDocument/2006/relationships/image" Target="media/image8.jpeg"/><Relationship Id="rId40" Type="http://schemas.openxmlformats.org/officeDocument/2006/relationships/hyperlink" Target="https://youtu.be/TMwQlnq--B8" TargetMode="External"/><Relationship Id="rId45" Type="http://schemas.openxmlformats.org/officeDocument/2006/relationships/image" Target="media/image24.jpeg"/><Relationship Id="rId66" Type="http://schemas.openxmlformats.org/officeDocument/2006/relationships/image" Target="media/image42.jpeg"/><Relationship Id="rId87" Type="http://schemas.openxmlformats.org/officeDocument/2006/relationships/image" Target="media/image57.jpeg"/><Relationship Id="rId110" Type="http://schemas.openxmlformats.org/officeDocument/2006/relationships/image" Target="media/image77.jpeg"/><Relationship Id="rId115" Type="http://schemas.openxmlformats.org/officeDocument/2006/relationships/image" Target="media/image82.png"/><Relationship Id="rId131" Type="http://schemas.openxmlformats.org/officeDocument/2006/relationships/hyperlink" Target="https://youtu.be/6DhtVpoYhYo" TargetMode="External"/><Relationship Id="rId136" Type="http://schemas.openxmlformats.org/officeDocument/2006/relationships/image" Target="media/image99.jpeg"/><Relationship Id="rId157" Type="http://schemas.openxmlformats.org/officeDocument/2006/relationships/image" Target="media/image116.jpeg"/><Relationship Id="rId178" Type="http://schemas.openxmlformats.org/officeDocument/2006/relationships/hyperlink" Target="https://youtu.be/6tucNTWk8a0" TargetMode="External"/><Relationship Id="rId61" Type="http://schemas.openxmlformats.org/officeDocument/2006/relationships/image" Target="media/image38.jpeg"/><Relationship Id="rId82" Type="http://schemas.openxmlformats.org/officeDocument/2006/relationships/image" Target="media/image54.jpeg"/><Relationship Id="rId152" Type="http://schemas.openxmlformats.org/officeDocument/2006/relationships/image" Target="media/image114.jpeg"/><Relationship Id="rId173" Type="http://schemas.openxmlformats.org/officeDocument/2006/relationships/hyperlink" Target="https://youtu.be/IiEm7MsIYhU" TargetMode="External"/><Relationship Id="rId19" Type="http://schemas.openxmlformats.org/officeDocument/2006/relationships/hyperlink" Target="http://www.bowl.com/Rules/Rules_Home/USBC_Playing_Rules/" TargetMode="External"/><Relationship Id="rId14" Type="http://schemas.openxmlformats.org/officeDocument/2006/relationships/hyperlink" Target="https://www.osha.gov/SLTC/controlhazardousenergy/" TargetMode="External"/><Relationship Id="rId30" Type="http://schemas.openxmlformats.org/officeDocument/2006/relationships/image" Target="media/image13.jpeg"/><Relationship Id="rId35" Type="http://schemas.openxmlformats.org/officeDocument/2006/relationships/hyperlink" Target="https://youtu.be/YOIOY4xzqk0" TargetMode="External"/><Relationship Id="rId56" Type="http://schemas.openxmlformats.org/officeDocument/2006/relationships/image" Target="media/image33.jpeg"/><Relationship Id="rId77" Type="http://schemas.openxmlformats.org/officeDocument/2006/relationships/hyperlink" Target="https://youtu.be/HOKVDGccKI8" TargetMode="External"/><Relationship Id="rId100" Type="http://schemas.openxmlformats.org/officeDocument/2006/relationships/image" Target="media/image67.jpeg"/><Relationship Id="rId105" Type="http://schemas.openxmlformats.org/officeDocument/2006/relationships/image" Target="media/image72.png"/><Relationship Id="rId126" Type="http://schemas.openxmlformats.org/officeDocument/2006/relationships/image" Target="media/image93.jpeg"/><Relationship Id="rId147" Type="http://schemas.openxmlformats.org/officeDocument/2006/relationships/image" Target="media/image109.jpeg"/><Relationship Id="rId168" Type="http://schemas.openxmlformats.org/officeDocument/2006/relationships/hyperlink" Target="https://youtu.be/TMwQlnq--B8" TargetMode="External"/><Relationship Id="rId8" Type="http://schemas.openxmlformats.org/officeDocument/2006/relationships/image" Target="media/image2.jpeg"/><Relationship Id="rId51" Type="http://schemas.openxmlformats.org/officeDocument/2006/relationships/image" Target="media/image29.jpeg"/><Relationship Id="rId72" Type="http://schemas.openxmlformats.org/officeDocument/2006/relationships/image" Target="media/image46.jpeg"/><Relationship Id="rId93" Type="http://schemas.openxmlformats.org/officeDocument/2006/relationships/image" Target="media/image62.jpeg"/><Relationship Id="rId98" Type="http://schemas.openxmlformats.org/officeDocument/2006/relationships/image" Target="media/image65.jpeg"/><Relationship Id="rId121" Type="http://schemas.openxmlformats.org/officeDocument/2006/relationships/image" Target="media/image88.png"/><Relationship Id="rId142" Type="http://schemas.openxmlformats.org/officeDocument/2006/relationships/image" Target="media/image105.jpeg"/><Relationship Id="rId163" Type="http://schemas.openxmlformats.org/officeDocument/2006/relationships/hyperlink" Target="https://youtu.be/QtTyQNzq464" TargetMode="External"/><Relationship Id="rId184" Type="http://schemas.openxmlformats.org/officeDocument/2006/relationships/hyperlink" Target="https://youtu.be/vBTswrR3f_o" TargetMode="External"/><Relationship Id="rId189" Type="http://schemas.openxmlformats.org/officeDocument/2006/relationships/fontTable" Target="fontTable.xml"/><Relationship Id="rId3" Type="http://schemas.openxmlformats.org/officeDocument/2006/relationships/settings" Target="settings.xml"/><Relationship Id="rId25" Type="http://schemas.openxmlformats.org/officeDocument/2006/relationships/hyperlink" Target="http://usbcbowlingstore.com/cart.php?m=product_list&amp;amp;c=8" TargetMode="External"/><Relationship Id="rId46" Type="http://schemas.openxmlformats.org/officeDocument/2006/relationships/hyperlink" Target="http://usbcbowlingstore.com/cart.php?m=product_list&amp;amp;c=8" TargetMode="External"/><Relationship Id="rId67" Type="http://schemas.openxmlformats.org/officeDocument/2006/relationships/image" Target="media/image43.jpeg"/><Relationship Id="rId116" Type="http://schemas.openxmlformats.org/officeDocument/2006/relationships/image" Target="media/image83.jpeg"/><Relationship Id="rId137" Type="http://schemas.openxmlformats.org/officeDocument/2006/relationships/image" Target="media/image100.jpeg"/><Relationship Id="rId158" Type="http://schemas.openxmlformats.org/officeDocument/2006/relationships/image" Target="media/image117.jpeg"/><Relationship Id="rId20" Type="http://schemas.openxmlformats.org/officeDocument/2006/relationships/hyperlink" Target="http://apps.bowl.com/CenterCertification/Login.aspx" TargetMode="External"/><Relationship Id="rId41" Type="http://schemas.openxmlformats.org/officeDocument/2006/relationships/image" Target="media/image21.png"/><Relationship Id="rId62" Type="http://schemas.openxmlformats.org/officeDocument/2006/relationships/hyperlink" Target="https://youtu.be/N4LmJF_cH_8" TargetMode="External"/><Relationship Id="rId83" Type="http://schemas.openxmlformats.org/officeDocument/2006/relationships/hyperlink" Target="http://usbcbowlingstore.com/cart.php?m=product_list&amp;amp;c=8" TargetMode="External"/><Relationship Id="rId88" Type="http://schemas.openxmlformats.org/officeDocument/2006/relationships/image" Target="media/image58.jpeg"/><Relationship Id="rId111" Type="http://schemas.openxmlformats.org/officeDocument/2006/relationships/image" Target="media/image78.jpeg"/><Relationship Id="rId132" Type="http://schemas.openxmlformats.org/officeDocument/2006/relationships/image" Target="media/image96.png"/><Relationship Id="rId153" Type="http://schemas.openxmlformats.org/officeDocument/2006/relationships/hyperlink" Target="https://youtu.be/ah8sxA6dG_M" TargetMode="External"/><Relationship Id="rId174" Type="http://schemas.openxmlformats.org/officeDocument/2006/relationships/hyperlink" Target="https://youtu.be/HOKVDGccKI8" TargetMode="External"/><Relationship Id="rId179" Type="http://schemas.openxmlformats.org/officeDocument/2006/relationships/hyperlink" Target="https://youtu.be/6DhtVpoYhYo" TargetMode="External"/><Relationship Id="rId190" Type="http://schemas.openxmlformats.org/officeDocument/2006/relationships/theme" Target="theme/theme1.xml"/><Relationship Id="rId15" Type="http://schemas.openxmlformats.org/officeDocument/2006/relationships/hyperlink" Target="mailto:ctf@tenpincanada.com" TargetMode="External"/><Relationship Id="rId36" Type="http://schemas.openxmlformats.org/officeDocument/2006/relationships/image" Target="media/image18.jpeg"/><Relationship Id="rId57" Type="http://schemas.openxmlformats.org/officeDocument/2006/relationships/image" Target="media/image34.jpeg"/><Relationship Id="rId106" Type="http://schemas.openxmlformats.org/officeDocument/2006/relationships/image" Target="media/image73.jpeg"/><Relationship Id="rId127" Type="http://schemas.openxmlformats.org/officeDocument/2006/relationships/hyperlink" Target="http://usbcongress.http.internapcdn.net/usbcongress/bowl/equipandspecs/pdfs/specs_LaneDressingInspectionReport.pdf" TargetMode="External"/><Relationship Id="rId10" Type="http://schemas.openxmlformats.org/officeDocument/2006/relationships/image" Target="media/image4.png"/><Relationship Id="rId31" Type="http://schemas.openxmlformats.org/officeDocument/2006/relationships/image" Target="media/image14.jpeg"/><Relationship Id="rId52" Type="http://schemas.openxmlformats.org/officeDocument/2006/relationships/image" Target="media/image30.jpeg"/><Relationship Id="rId73" Type="http://schemas.openxmlformats.org/officeDocument/2006/relationships/hyperlink" Target="https://youtu.be/IiEm7MsIYhU" TargetMode="External"/><Relationship Id="rId78" Type="http://schemas.openxmlformats.org/officeDocument/2006/relationships/image" Target="media/image50.jpeg"/><Relationship Id="rId94" Type="http://schemas.openxmlformats.org/officeDocument/2006/relationships/hyperlink" Target="https://youtu.be/0q38VfngZkY" TargetMode="External"/><Relationship Id="rId99" Type="http://schemas.openxmlformats.org/officeDocument/2006/relationships/image" Target="media/image66.jpeg"/><Relationship Id="rId101" Type="http://schemas.openxmlformats.org/officeDocument/2006/relationships/image" Target="media/image68.jpeg"/><Relationship Id="rId122" Type="http://schemas.openxmlformats.org/officeDocument/2006/relationships/image" Target="media/image89.png"/><Relationship Id="rId143" Type="http://schemas.openxmlformats.org/officeDocument/2006/relationships/image" Target="media/image106.jpeg"/><Relationship Id="rId148" Type="http://schemas.openxmlformats.org/officeDocument/2006/relationships/image" Target="media/image110.jpeg"/><Relationship Id="rId164" Type="http://schemas.openxmlformats.org/officeDocument/2006/relationships/hyperlink" Target="https://youtu.be/2hkkQvPCT2A" TargetMode="External"/><Relationship Id="rId169" Type="http://schemas.openxmlformats.org/officeDocument/2006/relationships/hyperlink" Target="https://youtu.be/w6aEQNmJzhk" TargetMode="External"/><Relationship Id="rId185" Type="http://schemas.openxmlformats.org/officeDocument/2006/relationships/hyperlink" Target="https://youtu.be/1JOb6CQQ91k" TargetMode="External"/><Relationship Id="rId4" Type="http://schemas.openxmlformats.org/officeDocument/2006/relationships/webSettings" Target="webSettings.xml"/><Relationship Id="rId9" Type="http://schemas.openxmlformats.org/officeDocument/2006/relationships/image" Target="media/image3.jpeg"/><Relationship Id="rId180" Type="http://schemas.openxmlformats.org/officeDocument/2006/relationships/hyperlink" Target="https://youtu.be/uT8IVjd1AB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104</Pages>
  <Words>15093</Words>
  <Characters>86032</Characters>
  <Application>Microsoft Office Word</Application>
  <DocSecurity>8</DocSecurity>
  <Lines>716</Lines>
  <Paragraphs>201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100924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Steve Boyle</dc:creator>
  <cp:lastModifiedBy>Dan</cp:lastModifiedBy>
  <cp:revision>2</cp:revision>
  <dcterms:created xsi:type="dcterms:W3CDTF">2019-05-02T23:32:00Z</dcterms:created>
  <dcterms:modified xsi:type="dcterms:W3CDTF">2019-05-22T03:32:00Z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2018-01-11T00:00:00Z</vt:filetime>
  </property>
  <property fmtid="{D5CDD505-2E9C-101B-9397-08002B2CF9AE}" pid="3" name="Creator">
    <vt:lpwstr>Microsoft® Word 2016</vt:lpwstr>
  </property>
  <property fmtid="{D5CDD505-2E9C-101B-9397-08002B2CF9AE}" pid="4" name="LastSaved">
    <vt:filetime>2019-05-02T00:00:00Z</vt:filetime>
  </property>
</Properties>
</file>